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322BC3" w14:textId="4182716D" w:rsidR="00AC6FDD" w:rsidRPr="005438B6" w:rsidRDefault="00A15390" w:rsidP="00F50CA9">
      <w:pPr>
        <w:spacing w:after="0" w:line="240" w:lineRule="auto"/>
        <w:jc w:val="both"/>
        <w:rPr>
          <w:rFonts w:ascii="Arial" w:hAnsi="Arial" w:cs="Arial"/>
          <w:b/>
          <w:sz w:val="20"/>
          <w:szCs w:val="20"/>
        </w:rPr>
      </w:pPr>
      <w:r w:rsidRPr="005438B6">
        <w:rPr>
          <w:rFonts w:ascii="Arial" w:hAnsi="Arial" w:cs="Arial"/>
          <w:b/>
          <w:bCs/>
          <w:caps/>
          <w:sz w:val="20"/>
          <w:szCs w:val="20"/>
        </w:rPr>
        <w:t>DICTAMEN CONSOLIDADO QUE PRESENTA LA COMISIÓN DE FISCALIZACIÓN AL CONSEJO GENERAL DE</w:t>
      </w:r>
      <w:r w:rsidR="003270EC" w:rsidRPr="005438B6">
        <w:rPr>
          <w:rFonts w:ascii="Arial" w:hAnsi="Arial" w:cs="Arial"/>
          <w:b/>
          <w:bCs/>
          <w:caps/>
          <w:sz w:val="20"/>
          <w:szCs w:val="20"/>
        </w:rPr>
        <w:t>L</w:t>
      </w:r>
      <w:r w:rsidRPr="005438B6">
        <w:rPr>
          <w:rFonts w:ascii="Arial" w:hAnsi="Arial" w:cs="Arial"/>
          <w:b/>
          <w:bCs/>
          <w:caps/>
          <w:sz w:val="20"/>
          <w:szCs w:val="20"/>
        </w:rPr>
        <w:t xml:space="preserve"> INSTITUTO NACIONAL ELECTORAL RESPECTO DE LA REVISIÓN DE LOS INFORMES ANUALES DE INGRESOS Y GASTOS DE LOS PARTIDOS POLÍTICOS NACIONALES Y LOCALES CON ACREDITACIÓN O REGISTRO EN LAS ENTIDADES FEDERATIVAS, CORRESPONDIENTES AL EJERCICIO 20</w:t>
      </w:r>
      <w:r w:rsidR="00297BC5" w:rsidRPr="005438B6">
        <w:rPr>
          <w:rFonts w:ascii="Arial" w:hAnsi="Arial" w:cs="Arial"/>
          <w:b/>
          <w:bCs/>
          <w:caps/>
          <w:sz w:val="20"/>
          <w:szCs w:val="20"/>
        </w:rPr>
        <w:t>20</w:t>
      </w:r>
      <w:r w:rsidRPr="005438B6">
        <w:rPr>
          <w:rFonts w:ascii="Arial" w:hAnsi="Arial" w:cs="Arial"/>
          <w:b/>
          <w:bCs/>
          <w:caps/>
          <w:sz w:val="20"/>
          <w:szCs w:val="20"/>
        </w:rPr>
        <w:t>.</w:t>
      </w:r>
    </w:p>
    <w:p w14:paraId="5DC5B499" w14:textId="77777777" w:rsidR="00AC6FDD" w:rsidRPr="005438B6" w:rsidRDefault="00AC6FDD" w:rsidP="005F38C1">
      <w:pPr>
        <w:spacing w:after="0" w:line="240" w:lineRule="auto"/>
        <w:jc w:val="both"/>
        <w:rPr>
          <w:rFonts w:ascii="Arial" w:hAnsi="Arial" w:cs="Arial"/>
          <w:b/>
          <w:sz w:val="20"/>
          <w:szCs w:val="20"/>
        </w:rPr>
      </w:pPr>
    </w:p>
    <w:p w14:paraId="04AE4CD8" w14:textId="19955C33" w:rsidR="00527B4B" w:rsidRPr="005438B6" w:rsidRDefault="00156291" w:rsidP="005F38C1">
      <w:pPr>
        <w:pStyle w:val="Encabezado"/>
        <w:jc w:val="both"/>
        <w:rPr>
          <w:rFonts w:ascii="Arial" w:hAnsi="Arial" w:cs="Arial"/>
          <w:b/>
        </w:rPr>
      </w:pPr>
      <w:r w:rsidRPr="005438B6">
        <w:rPr>
          <w:rFonts w:ascii="Arial" w:hAnsi="Arial" w:cs="Arial"/>
          <w:b/>
        </w:rPr>
        <w:t>9</w:t>
      </w:r>
      <w:r w:rsidR="00A3309C" w:rsidRPr="005438B6">
        <w:rPr>
          <w:rFonts w:ascii="Arial" w:hAnsi="Arial" w:cs="Arial"/>
          <w:b/>
        </w:rPr>
        <w:t>.</w:t>
      </w:r>
      <w:r w:rsidR="00527B4B" w:rsidRPr="005438B6">
        <w:rPr>
          <w:rFonts w:ascii="Arial" w:hAnsi="Arial" w:cs="Arial"/>
          <w:b/>
        </w:rPr>
        <w:t xml:space="preserve"> </w:t>
      </w:r>
      <w:r w:rsidRPr="005438B6">
        <w:rPr>
          <w:rFonts w:ascii="Arial" w:hAnsi="Arial" w:cs="Arial"/>
          <w:b/>
        </w:rPr>
        <w:t>Redes Sociales Progresistas</w:t>
      </w:r>
      <w:r w:rsidR="00527B4B" w:rsidRPr="005438B6">
        <w:rPr>
          <w:rFonts w:ascii="Arial" w:hAnsi="Arial" w:cs="Arial"/>
          <w:b/>
        </w:rPr>
        <w:t>/</w:t>
      </w:r>
      <w:r w:rsidR="008405DA" w:rsidRPr="005438B6">
        <w:rPr>
          <w:rFonts w:ascii="Arial" w:hAnsi="Arial" w:cs="Arial"/>
          <w:b/>
        </w:rPr>
        <w:t>GR</w:t>
      </w:r>
    </w:p>
    <w:p w14:paraId="2DC6A63A" w14:textId="77777777" w:rsidR="00527B4B" w:rsidRPr="005438B6" w:rsidRDefault="00527B4B" w:rsidP="005F38C1">
      <w:pPr>
        <w:spacing w:after="0" w:line="240" w:lineRule="auto"/>
        <w:jc w:val="both"/>
        <w:rPr>
          <w:rFonts w:ascii="Arial" w:hAnsi="Arial" w:cs="Arial"/>
          <w:b/>
          <w:sz w:val="20"/>
          <w:szCs w:val="20"/>
        </w:rPr>
      </w:pPr>
      <w:r w:rsidRPr="005438B6">
        <w:rPr>
          <w:rFonts w:ascii="Arial" w:hAnsi="Arial" w:cs="Arial"/>
          <w:b/>
          <w:sz w:val="20"/>
          <w:szCs w:val="20"/>
        </w:rPr>
        <w:t>Primera vuelta</w:t>
      </w:r>
    </w:p>
    <w:p w14:paraId="38E3DBE8" w14:textId="77777777" w:rsidR="00527B4B" w:rsidRPr="005438B6" w:rsidRDefault="00527B4B" w:rsidP="005F38C1">
      <w:pPr>
        <w:spacing w:after="0" w:line="240" w:lineRule="auto"/>
        <w:jc w:val="both"/>
        <w:rPr>
          <w:rFonts w:ascii="Arial" w:hAnsi="Arial" w:cs="Arial"/>
          <w:sz w:val="20"/>
          <w:szCs w:val="20"/>
        </w:rPr>
      </w:pPr>
    </w:p>
    <w:tbl>
      <w:tblPr>
        <w:tblStyle w:val="Tablaconcuadrcula"/>
        <w:tblW w:w="5100" w:type="pct"/>
        <w:tblInd w:w="-289" w:type="dxa"/>
        <w:tblCellMar>
          <w:left w:w="57" w:type="dxa"/>
          <w:right w:w="57" w:type="dxa"/>
        </w:tblCellMar>
        <w:tblLook w:val="04A0" w:firstRow="1" w:lastRow="0" w:firstColumn="1" w:lastColumn="0" w:noHBand="0" w:noVBand="1"/>
      </w:tblPr>
      <w:tblGrid>
        <w:gridCol w:w="514"/>
        <w:gridCol w:w="5539"/>
        <w:gridCol w:w="2296"/>
        <w:gridCol w:w="2850"/>
        <w:gridCol w:w="1277"/>
        <w:gridCol w:w="1136"/>
        <w:gridCol w:w="1066"/>
      </w:tblGrid>
      <w:tr w:rsidR="008038C8" w:rsidRPr="005438B6" w14:paraId="190ABFBC" w14:textId="77777777" w:rsidTr="6A67347E">
        <w:trPr>
          <w:trHeight w:val="611"/>
          <w:tblHeader/>
        </w:trPr>
        <w:tc>
          <w:tcPr>
            <w:tcW w:w="175" w:type="pct"/>
            <w:shd w:val="clear" w:color="auto" w:fill="auto"/>
            <w:vAlign w:val="center"/>
          </w:tcPr>
          <w:p w14:paraId="18782F25" w14:textId="2F6F7F20" w:rsidR="00657D53" w:rsidRPr="005438B6" w:rsidRDefault="5460BAC4" w:rsidP="69A8EC6B">
            <w:pPr>
              <w:ind w:left="-108" w:right="-108"/>
              <w:jc w:val="center"/>
              <w:rPr>
                <w:rFonts w:ascii="Arial" w:hAnsi="Arial" w:cs="Arial"/>
                <w:b/>
                <w:bCs/>
                <w:sz w:val="18"/>
                <w:szCs w:val="18"/>
              </w:rPr>
            </w:pPr>
            <w:r w:rsidRPr="005438B6">
              <w:rPr>
                <w:rFonts w:ascii="Arial" w:hAnsi="Arial" w:cs="Arial"/>
                <w:b/>
                <w:bCs/>
                <w:sz w:val="18"/>
                <w:szCs w:val="18"/>
              </w:rPr>
              <w:t>ID</w:t>
            </w:r>
          </w:p>
        </w:tc>
        <w:tc>
          <w:tcPr>
            <w:tcW w:w="1887" w:type="pct"/>
            <w:shd w:val="clear" w:color="auto" w:fill="auto"/>
            <w:vAlign w:val="center"/>
          </w:tcPr>
          <w:p w14:paraId="55B56C71" w14:textId="77777777" w:rsidR="004E279E" w:rsidRPr="005438B6" w:rsidRDefault="5460BAC4" w:rsidP="69A8EC6B">
            <w:pPr>
              <w:jc w:val="center"/>
              <w:rPr>
                <w:rFonts w:ascii="Arial" w:hAnsi="Arial" w:cs="Arial"/>
                <w:b/>
                <w:bCs/>
                <w:sz w:val="18"/>
                <w:szCs w:val="18"/>
              </w:rPr>
            </w:pPr>
            <w:r w:rsidRPr="005438B6">
              <w:rPr>
                <w:rFonts w:ascii="Arial" w:hAnsi="Arial" w:cs="Arial"/>
                <w:b/>
                <w:bCs/>
                <w:sz w:val="18"/>
                <w:szCs w:val="18"/>
              </w:rPr>
              <w:t>Observación</w:t>
            </w:r>
          </w:p>
          <w:p w14:paraId="2C0E0843" w14:textId="69008DA0" w:rsidR="004E279E" w:rsidRPr="005438B6" w:rsidRDefault="5460BAC4" w:rsidP="69A8EC6B">
            <w:pPr>
              <w:jc w:val="center"/>
              <w:rPr>
                <w:rFonts w:ascii="Arial" w:hAnsi="Arial" w:cs="Arial"/>
                <w:b/>
                <w:bCs/>
                <w:sz w:val="18"/>
                <w:szCs w:val="18"/>
              </w:rPr>
            </w:pPr>
            <w:r w:rsidRPr="005438B6">
              <w:rPr>
                <w:rFonts w:ascii="Arial" w:hAnsi="Arial" w:cs="Arial"/>
                <w:b/>
                <w:bCs/>
                <w:sz w:val="18"/>
                <w:szCs w:val="18"/>
              </w:rPr>
              <w:t xml:space="preserve">Oficio Núm. </w:t>
            </w:r>
            <w:r w:rsidR="51FA1D7D" w:rsidRPr="005438B6">
              <w:rPr>
                <w:rFonts w:ascii="Arial" w:hAnsi="Arial" w:cs="Arial"/>
                <w:b/>
                <w:bCs/>
                <w:sz w:val="18"/>
                <w:szCs w:val="18"/>
              </w:rPr>
              <w:t>INE/UTF/DA/</w:t>
            </w:r>
            <w:r w:rsidR="3FC82D1F" w:rsidRPr="005438B6">
              <w:rPr>
                <w:rFonts w:ascii="Arial" w:hAnsi="Arial" w:cs="Arial"/>
                <w:b/>
                <w:bCs/>
                <w:sz w:val="18"/>
                <w:szCs w:val="18"/>
              </w:rPr>
              <w:t>44</w:t>
            </w:r>
            <w:r w:rsidR="4383A94C" w:rsidRPr="005438B6">
              <w:rPr>
                <w:rFonts w:ascii="Arial" w:hAnsi="Arial" w:cs="Arial"/>
                <w:b/>
                <w:bCs/>
                <w:sz w:val="18"/>
                <w:szCs w:val="18"/>
              </w:rPr>
              <w:t>669</w:t>
            </w:r>
            <w:r w:rsidR="51FA1D7D" w:rsidRPr="005438B6">
              <w:rPr>
                <w:rFonts w:ascii="Arial" w:hAnsi="Arial" w:cs="Arial"/>
                <w:b/>
                <w:bCs/>
                <w:sz w:val="18"/>
                <w:szCs w:val="18"/>
              </w:rPr>
              <w:t>/</w:t>
            </w:r>
            <w:r w:rsidR="21A04E8D" w:rsidRPr="005438B6">
              <w:rPr>
                <w:rFonts w:ascii="Arial" w:hAnsi="Arial" w:cs="Arial"/>
                <w:b/>
                <w:bCs/>
                <w:sz w:val="18"/>
                <w:szCs w:val="18"/>
              </w:rPr>
              <w:t>202</w:t>
            </w:r>
            <w:r w:rsidR="3FC82D1F" w:rsidRPr="005438B6">
              <w:rPr>
                <w:rFonts w:ascii="Arial" w:hAnsi="Arial" w:cs="Arial"/>
                <w:b/>
                <w:bCs/>
                <w:sz w:val="18"/>
                <w:szCs w:val="18"/>
              </w:rPr>
              <w:t>1</w:t>
            </w:r>
          </w:p>
          <w:p w14:paraId="42EF54F8" w14:textId="662C80E7" w:rsidR="004E279E" w:rsidRPr="005438B6" w:rsidRDefault="5460BAC4" w:rsidP="69A8EC6B">
            <w:pPr>
              <w:jc w:val="center"/>
              <w:rPr>
                <w:rFonts w:ascii="Arial" w:hAnsi="Arial" w:cs="Arial"/>
                <w:b/>
                <w:bCs/>
                <w:sz w:val="18"/>
                <w:szCs w:val="18"/>
              </w:rPr>
            </w:pPr>
            <w:r w:rsidRPr="005438B6">
              <w:rPr>
                <w:rFonts w:ascii="Arial" w:hAnsi="Arial" w:cs="Arial"/>
                <w:b/>
                <w:bCs/>
                <w:sz w:val="18"/>
                <w:szCs w:val="18"/>
              </w:rPr>
              <w:t xml:space="preserve">Fecha de notificación: </w:t>
            </w:r>
            <w:r w:rsidR="21A04E8D" w:rsidRPr="005438B6">
              <w:rPr>
                <w:rFonts w:ascii="Arial" w:hAnsi="Arial" w:cs="Arial"/>
                <w:b/>
                <w:bCs/>
                <w:sz w:val="18"/>
                <w:szCs w:val="18"/>
              </w:rPr>
              <w:t>2</w:t>
            </w:r>
            <w:r w:rsidR="3FC82D1F" w:rsidRPr="005438B6">
              <w:rPr>
                <w:rFonts w:ascii="Arial" w:hAnsi="Arial" w:cs="Arial"/>
                <w:b/>
                <w:bCs/>
                <w:sz w:val="18"/>
                <w:szCs w:val="18"/>
              </w:rPr>
              <w:t>9</w:t>
            </w:r>
            <w:r w:rsidR="51FA1D7D" w:rsidRPr="005438B6">
              <w:rPr>
                <w:rFonts w:ascii="Arial" w:hAnsi="Arial" w:cs="Arial"/>
                <w:b/>
                <w:bCs/>
                <w:sz w:val="18"/>
                <w:szCs w:val="18"/>
              </w:rPr>
              <w:t xml:space="preserve"> de </w:t>
            </w:r>
            <w:r w:rsidR="3FC82D1F" w:rsidRPr="005438B6">
              <w:rPr>
                <w:rFonts w:ascii="Arial" w:hAnsi="Arial" w:cs="Arial"/>
                <w:b/>
                <w:bCs/>
                <w:sz w:val="18"/>
                <w:szCs w:val="18"/>
              </w:rPr>
              <w:t>octubre</w:t>
            </w:r>
            <w:r w:rsidR="51FA1D7D" w:rsidRPr="005438B6">
              <w:rPr>
                <w:rFonts w:ascii="Arial" w:hAnsi="Arial" w:cs="Arial"/>
                <w:b/>
                <w:bCs/>
                <w:sz w:val="18"/>
                <w:szCs w:val="18"/>
              </w:rPr>
              <w:t xml:space="preserve"> de 20</w:t>
            </w:r>
            <w:r w:rsidR="21A04E8D" w:rsidRPr="005438B6">
              <w:rPr>
                <w:rFonts w:ascii="Arial" w:hAnsi="Arial" w:cs="Arial"/>
                <w:b/>
                <w:bCs/>
                <w:sz w:val="18"/>
                <w:szCs w:val="18"/>
              </w:rPr>
              <w:t>2</w:t>
            </w:r>
            <w:r w:rsidR="3FC82D1F" w:rsidRPr="005438B6">
              <w:rPr>
                <w:rFonts w:ascii="Arial" w:hAnsi="Arial" w:cs="Arial"/>
                <w:b/>
                <w:bCs/>
                <w:sz w:val="18"/>
                <w:szCs w:val="18"/>
              </w:rPr>
              <w:t>1</w:t>
            </w:r>
            <w:r w:rsidR="079F4662" w:rsidRPr="005438B6">
              <w:rPr>
                <w:rFonts w:ascii="Arial" w:hAnsi="Arial" w:cs="Arial"/>
                <w:b/>
                <w:bCs/>
                <w:sz w:val="18"/>
                <w:szCs w:val="18"/>
              </w:rPr>
              <w:t>.</w:t>
            </w:r>
          </w:p>
        </w:tc>
        <w:tc>
          <w:tcPr>
            <w:tcW w:w="782" w:type="pct"/>
            <w:shd w:val="clear" w:color="auto" w:fill="auto"/>
            <w:vAlign w:val="center"/>
          </w:tcPr>
          <w:p w14:paraId="729B8D2D" w14:textId="77777777" w:rsidR="004E279E" w:rsidRPr="005438B6" w:rsidRDefault="5460BAC4" w:rsidP="69A8EC6B">
            <w:pPr>
              <w:jc w:val="center"/>
              <w:rPr>
                <w:rFonts w:ascii="Arial" w:hAnsi="Arial" w:cs="Arial"/>
                <w:b/>
                <w:bCs/>
                <w:sz w:val="18"/>
                <w:szCs w:val="18"/>
              </w:rPr>
            </w:pPr>
            <w:r w:rsidRPr="005438B6">
              <w:rPr>
                <w:rFonts w:ascii="Arial" w:hAnsi="Arial" w:cs="Arial"/>
                <w:b/>
                <w:bCs/>
                <w:sz w:val="18"/>
                <w:szCs w:val="18"/>
              </w:rPr>
              <w:t>Respuesta</w:t>
            </w:r>
          </w:p>
          <w:p w14:paraId="5483E471" w14:textId="1C8EFD84" w:rsidR="004E279E" w:rsidRPr="005438B6" w:rsidRDefault="5460BAC4" w:rsidP="69A8EC6B">
            <w:pPr>
              <w:jc w:val="center"/>
              <w:rPr>
                <w:rFonts w:ascii="Arial" w:hAnsi="Arial" w:cs="Arial"/>
                <w:b/>
                <w:bCs/>
                <w:sz w:val="18"/>
                <w:szCs w:val="18"/>
              </w:rPr>
            </w:pPr>
            <w:r w:rsidRPr="005438B6">
              <w:rPr>
                <w:rFonts w:ascii="Arial" w:hAnsi="Arial" w:cs="Arial"/>
                <w:b/>
                <w:bCs/>
                <w:sz w:val="18"/>
                <w:szCs w:val="18"/>
              </w:rPr>
              <w:t xml:space="preserve">Escrito Núm. </w:t>
            </w:r>
            <w:r w:rsidR="43DBA8FA" w:rsidRPr="005438B6">
              <w:rPr>
                <w:rFonts w:ascii="Arial" w:hAnsi="Arial" w:cs="Arial"/>
                <w:b/>
                <w:bCs/>
                <w:sz w:val="18"/>
                <w:szCs w:val="18"/>
              </w:rPr>
              <w:t>S</w:t>
            </w:r>
            <w:r w:rsidR="00FB0A27" w:rsidRPr="005438B6">
              <w:rPr>
                <w:rFonts w:ascii="Arial" w:hAnsi="Arial" w:cs="Arial"/>
                <w:b/>
                <w:bCs/>
                <w:sz w:val="18"/>
                <w:szCs w:val="18"/>
              </w:rPr>
              <w:t>in respuesta</w:t>
            </w:r>
          </w:p>
          <w:p w14:paraId="3A448976" w14:textId="098FB23F" w:rsidR="004E279E" w:rsidRPr="005438B6" w:rsidRDefault="5460BAC4" w:rsidP="69A8EC6B">
            <w:pPr>
              <w:jc w:val="center"/>
              <w:rPr>
                <w:rFonts w:ascii="Arial" w:hAnsi="Arial" w:cs="Arial"/>
                <w:b/>
                <w:bCs/>
                <w:sz w:val="18"/>
                <w:szCs w:val="18"/>
              </w:rPr>
            </w:pPr>
            <w:r w:rsidRPr="005438B6">
              <w:rPr>
                <w:rFonts w:ascii="Arial" w:hAnsi="Arial" w:cs="Arial"/>
                <w:b/>
                <w:bCs/>
                <w:sz w:val="18"/>
                <w:szCs w:val="18"/>
              </w:rPr>
              <w:t>Fecha de</w:t>
            </w:r>
            <w:r w:rsidR="00FB0A27" w:rsidRPr="005438B6">
              <w:rPr>
                <w:rFonts w:ascii="Arial" w:hAnsi="Arial" w:cs="Arial"/>
                <w:b/>
                <w:bCs/>
                <w:sz w:val="18"/>
                <w:szCs w:val="18"/>
              </w:rPr>
              <w:t xml:space="preserve"> respuesta. Sin respuesta</w:t>
            </w:r>
          </w:p>
        </w:tc>
        <w:tc>
          <w:tcPr>
            <w:tcW w:w="971" w:type="pct"/>
            <w:shd w:val="clear" w:color="auto" w:fill="auto"/>
            <w:vAlign w:val="center"/>
          </w:tcPr>
          <w:p w14:paraId="725A55A5" w14:textId="77777777" w:rsidR="004E279E" w:rsidRPr="005438B6" w:rsidRDefault="5460BAC4" w:rsidP="69A8EC6B">
            <w:pPr>
              <w:jc w:val="center"/>
              <w:rPr>
                <w:rFonts w:ascii="Arial" w:hAnsi="Arial" w:cs="Arial"/>
                <w:b/>
                <w:bCs/>
                <w:sz w:val="18"/>
                <w:szCs w:val="18"/>
              </w:rPr>
            </w:pPr>
            <w:r w:rsidRPr="005438B6">
              <w:rPr>
                <w:rFonts w:ascii="Arial" w:hAnsi="Arial" w:cs="Arial"/>
                <w:b/>
                <w:bCs/>
                <w:sz w:val="18"/>
                <w:szCs w:val="18"/>
              </w:rPr>
              <w:t>Análisis</w:t>
            </w:r>
          </w:p>
        </w:tc>
        <w:tc>
          <w:tcPr>
            <w:tcW w:w="435" w:type="pct"/>
            <w:shd w:val="clear" w:color="auto" w:fill="auto"/>
            <w:vAlign w:val="center"/>
          </w:tcPr>
          <w:p w14:paraId="0E949CB8" w14:textId="77777777" w:rsidR="004E279E" w:rsidRPr="005438B6" w:rsidRDefault="004E279E" w:rsidP="005F38C1">
            <w:pPr>
              <w:jc w:val="center"/>
              <w:rPr>
                <w:rFonts w:ascii="Arial" w:hAnsi="Arial" w:cs="Arial"/>
                <w:b/>
                <w:sz w:val="18"/>
                <w:szCs w:val="18"/>
              </w:rPr>
            </w:pPr>
            <w:r w:rsidRPr="005438B6">
              <w:rPr>
                <w:rFonts w:ascii="Arial" w:hAnsi="Arial" w:cs="Arial"/>
                <w:b/>
                <w:sz w:val="18"/>
                <w:szCs w:val="18"/>
              </w:rPr>
              <w:t>Conclusión</w:t>
            </w:r>
          </w:p>
        </w:tc>
        <w:tc>
          <w:tcPr>
            <w:tcW w:w="387" w:type="pct"/>
            <w:shd w:val="clear" w:color="auto" w:fill="auto"/>
            <w:vAlign w:val="center"/>
          </w:tcPr>
          <w:p w14:paraId="764D0965" w14:textId="77777777" w:rsidR="004E279E" w:rsidRPr="005438B6" w:rsidRDefault="004E279E" w:rsidP="005F38C1">
            <w:pPr>
              <w:jc w:val="center"/>
              <w:rPr>
                <w:rFonts w:ascii="Arial" w:hAnsi="Arial" w:cs="Arial"/>
                <w:b/>
                <w:sz w:val="18"/>
                <w:szCs w:val="18"/>
              </w:rPr>
            </w:pPr>
            <w:r w:rsidRPr="005438B6">
              <w:rPr>
                <w:rFonts w:ascii="Arial" w:hAnsi="Arial" w:cs="Arial"/>
                <w:b/>
                <w:sz w:val="18"/>
                <w:szCs w:val="18"/>
              </w:rPr>
              <w:t xml:space="preserve">Falta concreta </w:t>
            </w:r>
          </w:p>
        </w:tc>
        <w:tc>
          <w:tcPr>
            <w:tcW w:w="363" w:type="pct"/>
            <w:shd w:val="clear" w:color="auto" w:fill="auto"/>
            <w:vAlign w:val="center"/>
          </w:tcPr>
          <w:p w14:paraId="046E5DA2" w14:textId="77777777" w:rsidR="004E279E" w:rsidRPr="005438B6" w:rsidRDefault="004E279E" w:rsidP="005F38C1">
            <w:pPr>
              <w:jc w:val="center"/>
              <w:rPr>
                <w:rFonts w:ascii="Arial" w:hAnsi="Arial" w:cs="Arial"/>
                <w:b/>
                <w:sz w:val="18"/>
                <w:szCs w:val="18"/>
              </w:rPr>
            </w:pPr>
            <w:r w:rsidRPr="005438B6">
              <w:rPr>
                <w:rFonts w:ascii="Arial" w:hAnsi="Arial" w:cs="Arial"/>
                <w:b/>
                <w:sz w:val="18"/>
                <w:szCs w:val="18"/>
              </w:rPr>
              <w:t>Artículo que incumplió</w:t>
            </w:r>
          </w:p>
        </w:tc>
      </w:tr>
      <w:tr w:rsidR="008038C8" w:rsidRPr="005438B6" w14:paraId="2F63861E" w14:textId="77777777" w:rsidTr="6A67347E">
        <w:trPr>
          <w:trHeight w:val="651"/>
        </w:trPr>
        <w:tc>
          <w:tcPr>
            <w:tcW w:w="175" w:type="pct"/>
            <w:shd w:val="clear" w:color="auto" w:fill="auto"/>
          </w:tcPr>
          <w:p w14:paraId="7379C95E" w14:textId="48681ECB" w:rsidR="00B70EF0" w:rsidRPr="005438B6" w:rsidRDefault="00B70EF0" w:rsidP="005F38C1">
            <w:pPr>
              <w:jc w:val="center"/>
              <w:rPr>
                <w:rFonts w:ascii="Arial" w:hAnsi="Arial" w:cs="Arial"/>
                <w:sz w:val="18"/>
                <w:szCs w:val="18"/>
              </w:rPr>
            </w:pPr>
          </w:p>
          <w:p w14:paraId="5D723194" w14:textId="3930597E" w:rsidR="00E62F11" w:rsidRPr="005438B6" w:rsidRDefault="00E62F11" w:rsidP="005F38C1">
            <w:pPr>
              <w:jc w:val="center"/>
              <w:rPr>
                <w:rFonts w:ascii="Arial" w:hAnsi="Arial" w:cs="Arial"/>
                <w:sz w:val="18"/>
                <w:szCs w:val="18"/>
              </w:rPr>
            </w:pPr>
          </w:p>
          <w:p w14:paraId="0EE5FE42" w14:textId="77777777" w:rsidR="00E62F11" w:rsidRPr="005438B6" w:rsidRDefault="00E62F11" w:rsidP="005F38C1">
            <w:pPr>
              <w:jc w:val="center"/>
              <w:rPr>
                <w:rFonts w:ascii="Arial" w:hAnsi="Arial" w:cs="Arial"/>
                <w:sz w:val="18"/>
                <w:szCs w:val="18"/>
              </w:rPr>
            </w:pPr>
          </w:p>
          <w:p w14:paraId="4C6A4565" w14:textId="5241EA3B" w:rsidR="004E279E" w:rsidRPr="005438B6" w:rsidRDefault="72A5C86A" w:rsidP="69A8EC6B">
            <w:pPr>
              <w:jc w:val="center"/>
              <w:rPr>
                <w:rFonts w:ascii="Arial" w:hAnsi="Arial" w:cs="Arial"/>
                <w:b/>
                <w:bCs/>
                <w:sz w:val="18"/>
                <w:szCs w:val="18"/>
              </w:rPr>
            </w:pPr>
            <w:r w:rsidRPr="005438B6">
              <w:rPr>
                <w:rFonts w:ascii="Arial" w:hAnsi="Arial" w:cs="Arial"/>
                <w:b/>
                <w:bCs/>
                <w:sz w:val="18"/>
                <w:szCs w:val="18"/>
              </w:rPr>
              <w:t>1</w:t>
            </w:r>
          </w:p>
        </w:tc>
        <w:tc>
          <w:tcPr>
            <w:tcW w:w="1887" w:type="pct"/>
            <w:shd w:val="clear" w:color="auto" w:fill="auto"/>
          </w:tcPr>
          <w:p w14:paraId="1070BC21" w14:textId="2FD4DF40" w:rsidR="002C07E2" w:rsidRPr="005438B6" w:rsidRDefault="002C07E2" w:rsidP="69A8EC6B">
            <w:pPr>
              <w:autoSpaceDE w:val="0"/>
              <w:autoSpaceDN w:val="0"/>
              <w:adjustRightInd w:val="0"/>
              <w:contextualSpacing/>
              <w:jc w:val="both"/>
              <w:rPr>
                <w:rFonts w:ascii="Arial" w:hAnsi="Arial" w:cs="Arial"/>
                <w:i/>
                <w:iCs/>
                <w:sz w:val="18"/>
                <w:szCs w:val="18"/>
              </w:rPr>
            </w:pPr>
          </w:p>
          <w:p w14:paraId="2ABE80DB" w14:textId="77777777" w:rsidR="00222D10" w:rsidRPr="005438B6" w:rsidRDefault="285FE5C8" w:rsidP="00222D10">
            <w:pPr>
              <w:contextualSpacing/>
              <w:jc w:val="both"/>
              <w:rPr>
                <w:rFonts w:ascii="Arial" w:hAnsi="Arial" w:cs="Arial"/>
                <w:b/>
                <w:bCs/>
                <w:sz w:val="18"/>
                <w:szCs w:val="18"/>
              </w:rPr>
            </w:pPr>
            <w:r w:rsidRPr="005438B6">
              <w:rPr>
                <w:rFonts w:ascii="Arial" w:hAnsi="Arial" w:cs="Arial"/>
                <w:b/>
                <w:bCs/>
                <w:sz w:val="18"/>
                <w:szCs w:val="18"/>
              </w:rPr>
              <w:t>Gabinete</w:t>
            </w:r>
          </w:p>
          <w:p w14:paraId="25AB56DE" w14:textId="77777777" w:rsidR="00E62F11" w:rsidRPr="005438B6" w:rsidRDefault="00E62F11" w:rsidP="69A8EC6B">
            <w:pPr>
              <w:autoSpaceDE w:val="0"/>
              <w:autoSpaceDN w:val="0"/>
              <w:adjustRightInd w:val="0"/>
              <w:contextualSpacing/>
              <w:jc w:val="both"/>
              <w:rPr>
                <w:rFonts w:ascii="Arial" w:hAnsi="Arial" w:cs="Arial"/>
                <w:i/>
                <w:iCs/>
                <w:sz w:val="18"/>
                <w:szCs w:val="18"/>
              </w:rPr>
            </w:pPr>
          </w:p>
          <w:p w14:paraId="149F5665" w14:textId="77777777" w:rsidR="00222D10" w:rsidRPr="005438B6" w:rsidRDefault="285FE5C8" w:rsidP="69A8EC6B">
            <w:pPr>
              <w:jc w:val="both"/>
              <w:rPr>
                <w:rFonts w:ascii="Arial" w:hAnsi="Arial" w:cs="Arial"/>
                <w:i/>
                <w:iCs/>
                <w:sz w:val="18"/>
                <w:szCs w:val="18"/>
              </w:rPr>
            </w:pPr>
            <w:r w:rsidRPr="005438B6">
              <w:rPr>
                <w:rFonts w:ascii="Arial" w:hAnsi="Arial" w:cs="Arial"/>
                <w:i/>
                <w:iCs/>
                <w:sz w:val="18"/>
                <w:szCs w:val="18"/>
              </w:rPr>
              <w:t>De la revisión a las cuentas de activo, se observó que omitió realizar el registro contable de depreciaciones y/o amortizaciones, así como presentar el cálculo mensual, identificando los elementos para su determinación de conformidad con las normas de información financiera, bajo el criterio basado en el tiempo de adquisición y uso.</w:t>
            </w:r>
          </w:p>
          <w:p w14:paraId="3FC22327" w14:textId="77777777" w:rsidR="00222D10" w:rsidRPr="005438B6" w:rsidRDefault="00222D10" w:rsidP="69A8EC6B">
            <w:pPr>
              <w:jc w:val="both"/>
              <w:rPr>
                <w:rFonts w:ascii="Arial" w:hAnsi="Arial" w:cs="Arial"/>
                <w:i/>
                <w:iCs/>
                <w:sz w:val="18"/>
                <w:szCs w:val="18"/>
              </w:rPr>
            </w:pPr>
          </w:p>
          <w:p w14:paraId="15CB6D6E" w14:textId="77777777" w:rsidR="00222D10" w:rsidRPr="005438B6" w:rsidRDefault="285FE5C8" w:rsidP="69A8EC6B">
            <w:pPr>
              <w:jc w:val="both"/>
              <w:rPr>
                <w:rFonts w:ascii="Arial" w:hAnsi="Arial" w:cs="Arial"/>
                <w:i/>
                <w:iCs/>
                <w:sz w:val="18"/>
                <w:szCs w:val="18"/>
              </w:rPr>
            </w:pPr>
            <w:r w:rsidRPr="005438B6">
              <w:rPr>
                <w:rFonts w:ascii="Arial" w:hAnsi="Arial" w:cs="Arial"/>
                <w:i/>
                <w:iCs/>
                <w:sz w:val="18"/>
                <w:szCs w:val="18"/>
              </w:rPr>
              <w:t>Se le solicita presentar en el SIF lo siguiente:</w:t>
            </w:r>
          </w:p>
          <w:p w14:paraId="3831DBC5" w14:textId="77777777" w:rsidR="00222D10" w:rsidRPr="005438B6" w:rsidRDefault="285FE5C8" w:rsidP="69A8EC6B">
            <w:pPr>
              <w:numPr>
                <w:ilvl w:val="0"/>
                <w:numId w:val="36"/>
              </w:numPr>
              <w:ind w:left="357" w:hanging="357"/>
              <w:contextualSpacing/>
              <w:jc w:val="both"/>
              <w:rPr>
                <w:rFonts w:ascii="Arial" w:hAnsi="Arial" w:cs="Arial"/>
                <w:i/>
                <w:iCs/>
                <w:sz w:val="18"/>
                <w:szCs w:val="18"/>
              </w:rPr>
            </w:pPr>
            <w:r w:rsidRPr="005438B6">
              <w:rPr>
                <w:rFonts w:ascii="Arial" w:hAnsi="Arial" w:cs="Arial"/>
                <w:i/>
                <w:iCs/>
                <w:sz w:val="18"/>
                <w:szCs w:val="18"/>
              </w:rPr>
              <w:t>Papel de trabajo en archivo electrónico de Excel, mediante el cual llevó a cabo el cálculo mensual de las depreciaciones y/o amortizaciones contables según sea el caso, mismo que debe de contener las tasas aplicadas para su determinación utilizadas durante periodos de 5 años, identificando la referencia contable mensual del registro en su contabilidad.</w:t>
            </w:r>
          </w:p>
          <w:p w14:paraId="6BC8E0FE" w14:textId="77777777" w:rsidR="00222D10" w:rsidRPr="005438B6" w:rsidRDefault="285FE5C8" w:rsidP="69A8EC6B">
            <w:pPr>
              <w:numPr>
                <w:ilvl w:val="0"/>
                <w:numId w:val="36"/>
              </w:numPr>
              <w:ind w:left="357" w:hanging="357"/>
              <w:contextualSpacing/>
              <w:jc w:val="both"/>
              <w:rPr>
                <w:rFonts w:ascii="Arial" w:hAnsi="Arial" w:cs="Arial"/>
                <w:i/>
                <w:iCs/>
                <w:sz w:val="18"/>
                <w:szCs w:val="18"/>
              </w:rPr>
            </w:pPr>
            <w:r w:rsidRPr="005438B6">
              <w:rPr>
                <w:rFonts w:ascii="Arial" w:hAnsi="Arial" w:cs="Arial"/>
                <w:i/>
                <w:iCs/>
                <w:sz w:val="18"/>
                <w:szCs w:val="18"/>
              </w:rPr>
              <w:t>El oficio mediante el cual informó a la UTF de los porcentajes de depreciación o amortización considerados convenientes por el sujeto obligado.</w:t>
            </w:r>
          </w:p>
          <w:p w14:paraId="146C549B" w14:textId="77777777" w:rsidR="00222D10" w:rsidRPr="005438B6" w:rsidRDefault="285FE5C8" w:rsidP="69A8EC6B">
            <w:pPr>
              <w:numPr>
                <w:ilvl w:val="0"/>
                <w:numId w:val="36"/>
              </w:numPr>
              <w:ind w:left="357" w:hanging="357"/>
              <w:contextualSpacing/>
              <w:jc w:val="both"/>
              <w:rPr>
                <w:rFonts w:ascii="Arial" w:hAnsi="Arial" w:cs="Arial"/>
                <w:i/>
                <w:iCs/>
                <w:sz w:val="18"/>
                <w:szCs w:val="18"/>
              </w:rPr>
            </w:pPr>
            <w:r w:rsidRPr="005438B6">
              <w:rPr>
                <w:rFonts w:ascii="Arial" w:hAnsi="Arial" w:cs="Arial"/>
                <w:i/>
                <w:iCs/>
                <w:sz w:val="18"/>
                <w:szCs w:val="18"/>
              </w:rPr>
              <w:t>Las correcciones correspondientes a sus registros contables.</w:t>
            </w:r>
          </w:p>
          <w:p w14:paraId="1AF67A2E" w14:textId="77777777" w:rsidR="00222D10" w:rsidRPr="005438B6" w:rsidRDefault="285FE5C8" w:rsidP="69A8EC6B">
            <w:pPr>
              <w:numPr>
                <w:ilvl w:val="0"/>
                <w:numId w:val="36"/>
              </w:numPr>
              <w:ind w:left="357" w:hanging="357"/>
              <w:contextualSpacing/>
              <w:jc w:val="both"/>
              <w:rPr>
                <w:rFonts w:ascii="Arial" w:hAnsi="Arial" w:cs="Arial"/>
                <w:i/>
                <w:iCs/>
                <w:sz w:val="18"/>
                <w:szCs w:val="18"/>
              </w:rPr>
            </w:pPr>
            <w:r w:rsidRPr="005438B6">
              <w:rPr>
                <w:rFonts w:ascii="Arial" w:hAnsi="Arial" w:cs="Arial"/>
                <w:i/>
                <w:iCs/>
                <w:sz w:val="18"/>
                <w:szCs w:val="18"/>
              </w:rPr>
              <w:t>Las aclaraciones que a su derecho convenga.</w:t>
            </w:r>
          </w:p>
          <w:p w14:paraId="7CB9EF34" w14:textId="77777777" w:rsidR="00222D10" w:rsidRPr="005438B6" w:rsidRDefault="00222D10" w:rsidP="69A8EC6B">
            <w:pPr>
              <w:jc w:val="both"/>
              <w:rPr>
                <w:rFonts w:ascii="Arial" w:hAnsi="Arial" w:cs="Arial"/>
                <w:i/>
                <w:iCs/>
                <w:sz w:val="18"/>
                <w:szCs w:val="18"/>
              </w:rPr>
            </w:pPr>
          </w:p>
          <w:p w14:paraId="6000FFC4" w14:textId="2784F86A" w:rsidR="00297BC5" w:rsidRPr="005438B6" w:rsidRDefault="285FE5C8" w:rsidP="69A8EC6B">
            <w:pPr>
              <w:jc w:val="both"/>
              <w:rPr>
                <w:rFonts w:ascii="Arial" w:hAnsi="Arial" w:cs="Arial"/>
                <w:i/>
                <w:iCs/>
                <w:sz w:val="18"/>
                <w:szCs w:val="18"/>
              </w:rPr>
            </w:pPr>
            <w:r w:rsidRPr="005438B6">
              <w:rPr>
                <w:rFonts w:ascii="Arial" w:hAnsi="Arial" w:cs="Arial"/>
                <w:i/>
                <w:iCs/>
                <w:sz w:val="18"/>
                <w:szCs w:val="18"/>
              </w:rPr>
              <w:t>De conformidad con lo dispuesto en los artículos 33, numeral 1 incisos a), i) y j) numeral 3 y 73 del RF.</w:t>
            </w:r>
          </w:p>
        </w:tc>
        <w:tc>
          <w:tcPr>
            <w:tcW w:w="782" w:type="pct"/>
            <w:shd w:val="clear" w:color="auto" w:fill="auto"/>
          </w:tcPr>
          <w:p w14:paraId="3112E21B" w14:textId="4A640796" w:rsidR="00E31320" w:rsidRPr="005438B6" w:rsidRDefault="00E31320" w:rsidP="69A8EC6B">
            <w:pPr>
              <w:jc w:val="both"/>
              <w:rPr>
                <w:rFonts w:ascii="Arial" w:hAnsi="Arial" w:cs="Arial"/>
                <w:i/>
                <w:iCs/>
                <w:sz w:val="18"/>
                <w:szCs w:val="18"/>
              </w:rPr>
            </w:pPr>
          </w:p>
          <w:p w14:paraId="30F607B9" w14:textId="3FF115AC" w:rsidR="005376B2" w:rsidRPr="005438B6" w:rsidRDefault="005376B2" w:rsidP="005376B2">
            <w:pPr>
              <w:jc w:val="both"/>
              <w:rPr>
                <w:rFonts w:ascii="Arial" w:hAnsi="Arial" w:cs="Arial"/>
                <w:sz w:val="18"/>
                <w:szCs w:val="18"/>
                <w:lang w:val="es-ES"/>
              </w:rPr>
            </w:pPr>
          </w:p>
          <w:p w14:paraId="7A83E506" w14:textId="77777777" w:rsidR="005376B2" w:rsidRPr="005438B6" w:rsidRDefault="005376B2" w:rsidP="69A8EC6B">
            <w:pPr>
              <w:jc w:val="both"/>
              <w:rPr>
                <w:rFonts w:ascii="Arial" w:hAnsi="Arial" w:cs="Arial"/>
                <w:i/>
                <w:iCs/>
                <w:sz w:val="18"/>
                <w:szCs w:val="18"/>
              </w:rPr>
            </w:pPr>
          </w:p>
          <w:p w14:paraId="60B4A9D3" w14:textId="501E9377" w:rsidR="005376B2" w:rsidRPr="005438B6" w:rsidRDefault="16A4943C" w:rsidP="69A8EC6B">
            <w:pPr>
              <w:jc w:val="both"/>
              <w:rPr>
                <w:rFonts w:ascii="Arial" w:eastAsia="Times New Roman" w:hAnsi="Arial" w:cs="Arial"/>
                <w:sz w:val="18"/>
                <w:szCs w:val="18"/>
                <w:lang w:val="es-ES" w:eastAsia="es-ES"/>
              </w:rPr>
            </w:pPr>
            <w:r w:rsidRPr="005438B6">
              <w:rPr>
                <w:rFonts w:ascii="Arial" w:eastAsia="Times New Roman" w:hAnsi="Arial" w:cs="Arial"/>
                <w:sz w:val="18"/>
                <w:szCs w:val="18"/>
                <w:lang w:val="es-ES" w:eastAsia="es-ES"/>
              </w:rPr>
              <w:t>El sujeto obligado no presentó escrito de respuesta, o aclaración alguna, con relación al requerimiento realizado.</w:t>
            </w:r>
          </w:p>
          <w:p w14:paraId="400C1E89" w14:textId="77777777" w:rsidR="009E1B34" w:rsidRPr="005438B6" w:rsidRDefault="009E1B34" w:rsidP="69A8EC6B">
            <w:pPr>
              <w:jc w:val="both"/>
              <w:rPr>
                <w:rFonts w:ascii="Arial" w:eastAsia="Times New Roman" w:hAnsi="Arial" w:cs="Arial"/>
                <w:i/>
                <w:iCs/>
                <w:sz w:val="18"/>
                <w:szCs w:val="18"/>
                <w:lang w:val="es-ES" w:eastAsia="es-ES"/>
              </w:rPr>
            </w:pPr>
          </w:p>
          <w:p w14:paraId="3E0B44C5" w14:textId="1ED93989" w:rsidR="005376B2" w:rsidRPr="005438B6" w:rsidRDefault="005376B2" w:rsidP="69A8EC6B">
            <w:pPr>
              <w:jc w:val="both"/>
              <w:rPr>
                <w:rFonts w:ascii="Arial" w:hAnsi="Arial" w:cs="Arial"/>
                <w:i/>
                <w:iCs/>
                <w:sz w:val="18"/>
                <w:szCs w:val="18"/>
              </w:rPr>
            </w:pPr>
          </w:p>
        </w:tc>
        <w:tc>
          <w:tcPr>
            <w:tcW w:w="971" w:type="pct"/>
            <w:shd w:val="clear" w:color="auto" w:fill="auto"/>
          </w:tcPr>
          <w:p w14:paraId="50D48517" w14:textId="00FD94D8" w:rsidR="00D43FE6" w:rsidRPr="005438B6" w:rsidRDefault="00D43FE6" w:rsidP="69A8EC6B">
            <w:pPr>
              <w:jc w:val="both"/>
              <w:rPr>
                <w:rFonts w:ascii="Arial" w:hAnsi="Arial" w:cs="Arial"/>
                <w:sz w:val="18"/>
                <w:szCs w:val="18"/>
                <w:lang w:val="es-ES"/>
              </w:rPr>
            </w:pPr>
          </w:p>
          <w:p w14:paraId="3024D661" w14:textId="77777777" w:rsidR="00222D10" w:rsidRPr="005438B6" w:rsidRDefault="285FE5C8" w:rsidP="69A8EC6B">
            <w:pPr>
              <w:jc w:val="both"/>
              <w:rPr>
                <w:rFonts w:ascii="Arial" w:hAnsi="Arial" w:cs="Arial"/>
                <w:b/>
                <w:bCs/>
                <w:sz w:val="18"/>
                <w:szCs w:val="18"/>
              </w:rPr>
            </w:pPr>
            <w:r w:rsidRPr="005438B6">
              <w:rPr>
                <w:rFonts w:ascii="Arial" w:hAnsi="Arial" w:cs="Arial"/>
                <w:b/>
                <w:bCs/>
                <w:sz w:val="18"/>
                <w:szCs w:val="18"/>
              </w:rPr>
              <w:t xml:space="preserve">Sin efectos </w:t>
            </w:r>
          </w:p>
          <w:p w14:paraId="104108A7" w14:textId="77777777" w:rsidR="00222D10" w:rsidRPr="005438B6" w:rsidRDefault="00222D10" w:rsidP="00222D10">
            <w:pPr>
              <w:jc w:val="both"/>
              <w:rPr>
                <w:sz w:val="18"/>
                <w:szCs w:val="18"/>
              </w:rPr>
            </w:pPr>
          </w:p>
          <w:p w14:paraId="29F5B819" w14:textId="4FCEF217" w:rsidR="00222D10" w:rsidRPr="005438B6" w:rsidRDefault="6EB8315D">
            <w:pPr>
              <w:pStyle w:val="Default"/>
              <w:jc w:val="both"/>
              <w:rPr>
                <w:color w:val="auto"/>
                <w:sz w:val="18"/>
                <w:szCs w:val="18"/>
                <w:lang w:val="es-ES"/>
              </w:rPr>
            </w:pPr>
            <w:r w:rsidRPr="005438B6">
              <w:rPr>
                <w:color w:val="auto"/>
                <w:sz w:val="18"/>
                <w:szCs w:val="18"/>
                <w:lang w:val="es-ES"/>
              </w:rPr>
              <w:t>Si bien el sujeto obligado no manifestó aclaración alguna respecto a esta observación, esta autoridad realizó una búsqueda exhaustiva a los diferentes apartados de SIF,</w:t>
            </w:r>
            <w:r w:rsidR="285FE5C8" w:rsidRPr="005438B6">
              <w:rPr>
                <w:sz w:val="18"/>
                <w:szCs w:val="18"/>
              </w:rPr>
              <w:t xml:space="preserve"> </w:t>
            </w:r>
            <w:r w:rsidR="009F32E7" w:rsidRPr="005438B6">
              <w:rPr>
                <w:sz w:val="18"/>
                <w:szCs w:val="18"/>
              </w:rPr>
              <w:t xml:space="preserve">sin localizar el registro contable de la depreciación; </w:t>
            </w:r>
            <w:r w:rsidR="285FE5C8" w:rsidRPr="005438B6">
              <w:rPr>
                <w:sz w:val="18"/>
                <w:szCs w:val="18"/>
              </w:rPr>
              <w:t xml:space="preserve">sin embargo, </w:t>
            </w:r>
            <w:r w:rsidR="009F32E7" w:rsidRPr="005438B6">
              <w:rPr>
                <w:sz w:val="18"/>
                <w:szCs w:val="18"/>
              </w:rPr>
              <w:t>estos activos fueron adquiridos el 29 de diciembre del 2020, mismos que no cumplen el mes de ser adquiridos y considerando que los</w:t>
            </w:r>
            <w:r w:rsidR="1549FF5F" w:rsidRPr="005438B6">
              <w:rPr>
                <w:sz w:val="18"/>
                <w:szCs w:val="18"/>
              </w:rPr>
              <w:t xml:space="preserve"> </w:t>
            </w:r>
            <w:r w:rsidR="009F32E7" w:rsidRPr="005438B6">
              <w:rPr>
                <w:sz w:val="18"/>
                <w:szCs w:val="18"/>
              </w:rPr>
              <w:t>registros</w:t>
            </w:r>
            <w:r w:rsidR="363E5A42" w:rsidRPr="005438B6">
              <w:rPr>
                <w:sz w:val="18"/>
                <w:szCs w:val="18"/>
              </w:rPr>
              <w:t xml:space="preserve"> </w:t>
            </w:r>
            <w:r w:rsidR="007500F1" w:rsidRPr="005438B6">
              <w:rPr>
                <w:sz w:val="18"/>
                <w:szCs w:val="18"/>
              </w:rPr>
              <w:t>contables</w:t>
            </w:r>
            <w:r w:rsidR="28BE0AE7" w:rsidRPr="005438B6">
              <w:rPr>
                <w:sz w:val="18"/>
                <w:szCs w:val="18"/>
              </w:rPr>
              <w:t>,</w:t>
            </w:r>
            <w:r w:rsidR="007500F1" w:rsidRPr="005438B6">
              <w:rPr>
                <w:sz w:val="18"/>
                <w:szCs w:val="18"/>
              </w:rPr>
              <w:t xml:space="preserve"> de acuerdo a la normatividad es de manera mensual, estos no contaron con un mes de uso;</w:t>
            </w:r>
            <w:r w:rsidR="285FE5C8" w:rsidRPr="005438B6">
              <w:rPr>
                <w:sz w:val="18"/>
                <w:szCs w:val="18"/>
              </w:rPr>
              <w:t xml:space="preserve"> por tal razón, la observación </w:t>
            </w:r>
            <w:r w:rsidR="285FE5C8" w:rsidRPr="005438B6">
              <w:rPr>
                <w:b/>
                <w:bCs/>
                <w:sz w:val="18"/>
                <w:szCs w:val="18"/>
              </w:rPr>
              <w:t>quedó sin efectos.</w:t>
            </w:r>
          </w:p>
          <w:p w14:paraId="247BC00A" w14:textId="592DE5C4" w:rsidR="005376B2" w:rsidRPr="005438B6" w:rsidRDefault="005376B2" w:rsidP="69A8EC6B">
            <w:pPr>
              <w:jc w:val="both"/>
              <w:rPr>
                <w:rFonts w:ascii="Arial" w:hAnsi="Arial" w:cs="Arial"/>
                <w:sz w:val="18"/>
                <w:szCs w:val="18"/>
                <w:lang w:val="es-ES"/>
              </w:rPr>
            </w:pPr>
          </w:p>
        </w:tc>
        <w:tc>
          <w:tcPr>
            <w:tcW w:w="435" w:type="pct"/>
            <w:shd w:val="clear" w:color="auto" w:fill="auto"/>
          </w:tcPr>
          <w:p w14:paraId="3A82FD13" w14:textId="77777777" w:rsidR="004E279E" w:rsidRPr="005438B6" w:rsidRDefault="004E279E" w:rsidP="005F38C1">
            <w:pPr>
              <w:jc w:val="both"/>
              <w:rPr>
                <w:rFonts w:ascii="Arial" w:hAnsi="Arial" w:cs="Arial"/>
                <w:bCs/>
                <w:sz w:val="18"/>
                <w:szCs w:val="18"/>
                <w:lang w:val="es-ES"/>
              </w:rPr>
            </w:pPr>
          </w:p>
        </w:tc>
        <w:tc>
          <w:tcPr>
            <w:tcW w:w="387" w:type="pct"/>
            <w:shd w:val="clear" w:color="auto" w:fill="auto"/>
          </w:tcPr>
          <w:p w14:paraId="4E3399A5" w14:textId="77777777" w:rsidR="004E279E" w:rsidRPr="005438B6" w:rsidRDefault="004E279E" w:rsidP="005F38C1">
            <w:pPr>
              <w:pStyle w:val="Default"/>
              <w:jc w:val="both"/>
              <w:rPr>
                <w:bCs/>
                <w:color w:val="auto"/>
                <w:sz w:val="18"/>
                <w:szCs w:val="18"/>
                <w:lang w:val="es-ES"/>
              </w:rPr>
            </w:pPr>
          </w:p>
        </w:tc>
        <w:tc>
          <w:tcPr>
            <w:tcW w:w="363" w:type="pct"/>
            <w:shd w:val="clear" w:color="auto" w:fill="auto"/>
          </w:tcPr>
          <w:p w14:paraId="2C9A1D51" w14:textId="77777777" w:rsidR="004E279E" w:rsidRPr="005438B6" w:rsidRDefault="004E279E" w:rsidP="005F38C1">
            <w:pPr>
              <w:pStyle w:val="Default"/>
              <w:jc w:val="both"/>
              <w:rPr>
                <w:bCs/>
                <w:color w:val="auto"/>
                <w:sz w:val="18"/>
                <w:szCs w:val="18"/>
              </w:rPr>
            </w:pPr>
          </w:p>
        </w:tc>
      </w:tr>
      <w:tr w:rsidR="00D43FE6" w:rsidRPr="005438B6" w14:paraId="3D16FF88" w14:textId="77777777" w:rsidTr="6A67347E">
        <w:trPr>
          <w:trHeight w:val="651"/>
        </w:trPr>
        <w:tc>
          <w:tcPr>
            <w:tcW w:w="175" w:type="pct"/>
            <w:shd w:val="clear" w:color="auto" w:fill="auto"/>
          </w:tcPr>
          <w:p w14:paraId="5A63A79B" w14:textId="294D4CCC" w:rsidR="00D43FE6" w:rsidRPr="005438B6" w:rsidRDefault="00D43FE6" w:rsidP="00D43FE6">
            <w:pPr>
              <w:jc w:val="center"/>
              <w:rPr>
                <w:rFonts w:ascii="Arial" w:hAnsi="Arial" w:cs="Arial"/>
                <w:sz w:val="18"/>
                <w:szCs w:val="18"/>
              </w:rPr>
            </w:pPr>
          </w:p>
          <w:p w14:paraId="1588010F" w14:textId="1D9D52D9" w:rsidR="00BE65B9" w:rsidRPr="005438B6" w:rsidRDefault="00BE65B9" w:rsidP="00D43FE6">
            <w:pPr>
              <w:jc w:val="center"/>
              <w:rPr>
                <w:rFonts w:ascii="Arial" w:hAnsi="Arial" w:cs="Arial"/>
                <w:sz w:val="18"/>
                <w:szCs w:val="18"/>
              </w:rPr>
            </w:pPr>
          </w:p>
          <w:p w14:paraId="378023BA" w14:textId="77777777" w:rsidR="00BE65B9" w:rsidRPr="005438B6" w:rsidRDefault="00BE65B9" w:rsidP="00D43FE6">
            <w:pPr>
              <w:jc w:val="center"/>
              <w:rPr>
                <w:rFonts w:ascii="Arial" w:hAnsi="Arial" w:cs="Arial"/>
                <w:sz w:val="18"/>
                <w:szCs w:val="18"/>
              </w:rPr>
            </w:pPr>
          </w:p>
          <w:p w14:paraId="7F294729" w14:textId="023F887C" w:rsidR="00D43FE6" w:rsidRPr="005438B6" w:rsidRDefault="37C34D7F" w:rsidP="69A8EC6B">
            <w:pPr>
              <w:jc w:val="center"/>
              <w:rPr>
                <w:rFonts w:ascii="Arial" w:hAnsi="Arial" w:cs="Arial"/>
                <w:b/>
                <w:bCs/>
                <w:sz w:val="18"/>
                <w:szCs w:val="18"/>
              </w:rPr>
            </w:pPr>
            <w:r w:rsidRPr="005438B6">
              <w:rPr>
                <w:rFonts w:ascii="Arial" w:hAnsi="Arial" w:cs="Arial"/>
                <w:b/>
                <w:bCs/>
                <w:sz w:val="18"/>
                <w:szCs w:val="18"/>
              </w:rPr>
              <w:t>2</w:t>
            </w:r>
          </w:p>
        </w:tc>
        <w:tc>
          <w:tcPr>
            <w:tcW w:w="1887" w:type="pct"/>
            <w:shd w:val="clear" w:color="auto" w:fill="auto"/>
          </w:tcPr>
          <w:p w14:paraId="1AF8FCB8" w14:textId="7EF78D9D" w:rsidR="00BE65B9" w:rsidRPr="005438B6" w:rsidRDefault="00BE65B9" w:rsidP="00E31320">
            <w:pPr>
              <w:contextualSpacing/>
              <w:jc w:val="both"/>
              <w:rPr>
                <w:rFonts w:ascii="Arial" w:eastAsia="Arial" w:hAnsi="Arial" w:cs="Arial"/>
                <w:sz w:val="18"/>
                <w:szCs w:val="18"/>
                <w:lang w:val="es-ES" w:eastAsia="es-ES"/>
              </w:rPr>
            </w:pPr>
          </w:p>
          <w:p w14:paraId="7A00BC6A" w14:textId="09491C6E" w:rsidR="00E62F11" w:rsidRPr="005438B6" w:rsidRDefault="00E62F11" w:rsidP="00E31320">
            <w:pPr>
              <w:contextualSpacing/>
              <w:jc w:val="both"/>
              <w:rPr>
                <w:rFonts w:ascii="Arial" w:eastAsia="Arial" w:hAnsi="Arial" w:cs="Arial"/>
                <w:sz w:val="18"/>
                <w:szCs w:val="18"/>
                <w:lang w:val="es-ES" w:eastAsia="es-ES"/>
              </w:rPr>
            </w:pPr>
          </w:p>
          <w:p w14:paraId="54D46D6B" w14:textId="77777777" w:rsidR="00E62F11" w:rsidRPr="005438B6" w:rsidRDefault="00E62F11" w:rsidP="00E31320">
            <w:pPr>
              <w:contextualSpacing/>
              <w:jc w:val="both"/>
              <w:rPr>
                <w:rFonts w:ascii="Arial" w:eastAsia="Arial" w:hAnsi="Arial" w:cs="Arial"/>
                <w:sz w:val="18"/>
                <w:szCs w:val="18"/>
                <w:lang w:val="es-ES" w:eastAsia="es-ES"/>
              </w:rPr>
            </w:pPr>
          </w:p>
          <w:p w14:paraId="4E84F888" w14:textId="77777777" w:rsidR="00222D10" w:rsidRPr="005438B6" w:rsidRDefault="285FE5C8" w:rsidP="69A8EC6B">
            <w:pPr>
              <w:jc w:val="both"/>
              <w:rPr>
                <w:rFonts w:ascii="Arial" w:hAnsi="Arial" w:cs="Arial"/>
                <w:i/>
                <w:iCs/>
                <w:sz w:val="18"/>
                <w:szCs w:val="18"/>
              </w:rPr>
            </w:pPr>
            <w:r w:rsidRPr="005438B6">
              <w:rPr>
                <w:rFonts w:ascii="Arial" w:hAnsi="Arial" w:cs="Arial"/>
                <w:i/>
                <w:iCs/>
                <w:sz w:val="18"/>
                <w:szCs w:val="18"/>
              </w:rPr>
              <w:t>El sujeto obligado omitió presentar el estado de situación presupuestal del ejercicio 2020 correspondiente a Actividades Específicas y a Capacitación, Promoción y Desarrollo del Liderazgo Político de las Mujeres.</w:t>
            </w:r>
          </w:p>
          <w:p w14:paraId="5E3F5FE8" w14:textId="77777777" w:rsidR="00222D10" w:rsidRPr="005438B6" w:rsidRDefault="00222D10" w:rsidP="69A8EC6B">
            <w:pPr>
              <w:jc w:val="both"/>
              <w:rPr>
                <w:rFonts w:ascii="Arial" w:hAnsi="Arial" w:cs="Arial"/>
                <w:i/>
                <w:iCs/>
                <w:sz w:val="18"/>
                <w:szCs w:val="18"/>
              </w:rPr>
            </w:pPr>
          </w:p>
          <w:p w14:paraId="404F3F2B" w14:textId="77777777" w:rsidR="00222D10" w:rsidRPr="005438B6" w:rsidRDefault="285FE5C8" w:rsidP="69A8EC6B">
            <w:pPr>
              <w:jc w:val="both"/>
              <w:rPr>
                <w:rFonts w:ascii="Arial" w:hAnsi="Arial" w:cs="Arial"/>
                <w:i/>
                <w:iCs/>
                <w:sz w:val="18"/>
                <w:szCs w:val="18"/>
              </w:rPr>
            </w:pPr>
            <w:r w:rsidRPr="005438B6">
              <w:rPr>
                <w:rFonts w:ascii="Arial" w:hAnsi="Arial" w:cs="Arial"/>
                <w:i/>
                <w:iCs/>
                <w:sz w:val="18"/>
                <w:szCs w:val="18"/>
              </w:rPr>
              <w:t>Se le solicita presentar en el SIF lo siguiente:</w:t>
            </w:r>
          </w:p>
          <w:p w14:paraId="3B372013" w14:textId="77777777" w:rsidR="00222D10" w:rsidRPr="005438B6" w:rsidRDefault="285FE5C8" w:rsidP="69A8EC6B">
            <w:pPr>
              <w:numPr>
                <w:ilvl w:val="0"/>
                <w:numId w:val="36"/>
              </w:numPr>
              <w:ind w:left="357" w:hanging="357"/>
              <w:contextualSpacing/>
              <w:jc w:val="both"/>
              <w:rPr>
                <w:rFonts w:ascii="Arial" w:hAnsi="Arial" w:cs="Arial"/>
                <w:i/>
                <w:iCs/>
                <w:sz w:val="18"/>
                <w:szCs w:val="18"/>
              </w:rPr>
            </w:pPr>
            <w:r w:rsidRPr="005438B6">
              <w:rPr>
                <w:rFonts w:ascii="Arial" w:hAnsi="Arial" w:cs="Arial"/>
                <w:i/>
                <w:iCs/>
                <w:sz w:val="18"/>
                <w:szCs w:val="18"/>
              </w:rPr>
              <w:t>El estado de situación presupuestal del ejercicio 2021 correspondiente a actividades específicas y a capacitación, promoción y desarrollo del liderazgo político de las mujeres.</w:t>
            </w:r>
          </w:p>
          <w:p w14:paraId="4CD64F5E" w14:textId="77777777" w:rsidR="00222D10" w:rsidRPr="005438B6" w:rsidRDefault="285FE5C8" w:rsidP="69A8EC6B">
            <w:pPr>
              <w:numPr>
                <w:ilvl w:val="0"/>
                <w:numId w:val="36"/>
              </w:numPr>
              <w:ind w:left="357" w:hanging="357"/>
              <w:contextualSpacing/>
              <w:jc w:val="both"/>
              <w:rPr>
                <w:rFonts w:ascii="Arial" w:hAnsi="Arial" w:cs="Arial"/>
                <w:i/>
                <w:iCs/>
                <w:sz w:val="18"/>
                <w:szCs w:val="18"/>
              </w:rPr>
            </w:pPr>
            <w:r w:rsidRPr="005438B6">
              <w:rPr>
                <w:rFonts w:ascii="Arial" w:hAnsi="Arial" w:cs="Arial"/>
                <w:i/>
                <w:iCs/>
                <w:sz w:val="18"/>
                <w:szCs w:val="18"/>
              </w:rPr>
              <w:lastRenderedPageBreak/>
              <w:t>Las aclaraciones que a su derecho convenga.</w:t>
            </w:r>
          </w:p>
          <w:p w14:paraId="54AFBA84" w14:textId="77777777" w:rsidR="00222D10" w:rsidRPr="005438B6" w:rsidRDefault="00222D10" w:rsidP="69A8EC6B">
            <w:pPr>
              <w:contextualSpacing/>
              <w:jc w:val="both"/>
              <w:rPr>
                <w:rFonts w:ascii="Arial" w:hAnsi="Arial" w:cs="Arial"/>
                <w:i/>
                <w:iCs/>
                <w:sz w:val="18"/>
                <w:szCs w:val="18"/>
              </w:rPr>
            </w:pPr>
          </w:p>
          <w:p w14:paraId="74932CF9" w14:textId="77777777" w:rsidR="00222D10" w:rsidRPr="005438B6" w:rsidRDefault="285FE5C8" w:rsidP="69A8EC6B">
            <w:pPr>
              <w:contextualSpacing/>
              <w:jc w:val="both"/>
              <w:rPr>
                <w:rFonts w:ascii="Arial" w:hAnsi="Arial" w:cs="Arial"/>
                <w:i/>
                <w:iCs/>
                <w:sz w:val="18"/>
                <w:szCs w:val="18"/>
              </w:rPr>
            </w:pPr>
            <w:r w:rsidRPr="005438B6">
              <w:rPr>
                <w:rFonts w:ascii="Arial" w:hAnsi="Arial" w:cs="Arial"/>
                <w:i/>
                <w:iCs/>
                <w:sz w:val="18"/>
                <w:szCs w:val="18"/>
              </w:rPr>
              <w:t>Lo anterior de conformidad con lo dispuesto en los artículos 22, numeral 1, inciso c), fracción III, numeral 2 y 24 numeral 3 del RF.</w:t>
            </w:r>
          </w:p>
          <w:p w14:paraId="37826670" w14:textId="57B151C6" w:rsidR="005376B2" w:rsidRPr="005438B6" w:rsidRDefault="005376B2" w:rsidP="69A8EC6B">
            <w:pPr>
              <w:jc w:val="both"/>
              <w:rPr>
                <w:rFonts w:ascii="Arial" w:hAnsi="Arial" w:cs="Arial"/>
                <w:i/>
                <w:iCs/>
                <w:sz w:val="18"/>
                <w:szCs w:val="18"/>
              </w:rPr>
            </w:pPr>
          </w:p>
          <w:p w14:paraId="489B1071" w14:textId="77777777" w:rsidR="005376B2" w:rsidRPr="005438B6" w:rsidRDefault="005376B2" w:rsidP="69A8EC6B">
            <w:pPr>
              <w:jc w:val="both"/>
              <w:rPr>
                <w:rFonts w:ascii="Arial" w:hAnsi="Arial" w:cs="Arial"/>
                <w:i/>
                <w:iCs/>
                <w:sz w:val="18"/>
                <w:szCs w:val="18"/>
              </w:rPr>
            </w:pPr>
          </w:p>
          <w:p w14:paraId="747C96D7" w14:textId="77777777" w:rsidR="005376B2" w:rsidRPr="005438B6" w:rsidRDefault="005376B2" w:rsidP="69A8EC6B">
            <w:pPr>
              <w:jc w:val="both"/>
              <w:rPr>
                <w:rFonts w:ascii="Arial" w:hAnsi="Arial" w:cs="Arial"/>
                <w:i/>
                <w:iCs/>
                <w:sz w:val="24"/>
                <w:szCs w:val="24"/>
              </w:rPr>
            </w:pPr>
          </w:p>
          <w:p w14:paraId="6D9BFCFB" w14:textId="395C0A04" w:rsidR="005376B2" w:rsidRPr="005438B6" w:rsidRDefault="005376B2" w:rsidP="00E31320">
            <w:pPr>
              <w:contextualSpacing/>
              <w:jc w:val="both"/>
              <w:rPr>
                <w:rFonts w:ascii="Arial" w:eastAsia="Arial" w:hAnsi="Arial" w:cs="Arial"/>
                <w:sz w:val="18"/>
                <w:szCs w:val="18"/>
                <w:lang w:val="es-ES" w:eastAsia="es-ES"/>
              </w:rPr>
            </w:pPr>
          </w:p>
        </w:tc>
        <w:tc>
          <w:tcPr>
            <w:tcW w:w="782" w:type="pct"/>
            <w:shd w:val="clear" w:color="auto" w:fill="auto"/>
          </w:tcPr>
          <w:p w14:paraId="6972F8D6" w14:textId="05B84E63" w:rsidR="00D43FE6" w:rsidRPr="005438B6" w:rsidRDefault="00D43FE6" w:rsidP="69A8EC6B">
            <w:pPr>
              <w:jc w:val="both"/>
              <w:rPr>
                <w:rFonts w:ascii="Arial" w:hAnsi="Arial" w:cs="Arial"/>
                <w:i/>
                <w:iCs/>
                <w:sz w:val="18"/>
                <w:szCs w:val="18"/>
              </w:rPr>
            </w:pPr>
          </w:p>
          <w:p w14:paraId="2637B1E1" w14:textId="118E1EB3" w:rsidR="005376B2" w:rsidRPr="005438B6" w:rsidRDefault="005376B2" w:rsidP="69A8EC6B">
            <w:pPr>
              <w:jc w:val="both"/>
              <w:rPr>
                <w:rFonts w:ascii="Arial" w:hAnsi="Arial" w:cs="Arial"/>
                <w:i/>
                <w:iCs/>
                <w:sz w:val="18"/>
                <w:szCs w:val="18"/>
              </w:rPr>
            </w:pPr>
          </w:p>
          <w:p w14:paraId="143C6EC1" w14:textId="77777777" w:rsidR="00740C73" w:rsidRPr="005438B6" w:rsidRDefault="00740C73" w:rsidP="69A8EC6B">
            <w:pPr>
              <w:jc w:val="both"/>
              <w:rPr>
                <w:rFonts w:ascii="Arial" w:hAnsi="Arial" w:cs="Arial"/>
                <w:i/>
                <w:iCs/>
                <w:sz w:val="18"/>
                <w:szCs w:val="18"/>
              </w:rPr>
            </w:pPr>
          </w:p>
          <w:p w14:paraId="74155A47" w14:textId="77777777" w:rsidR="002F20D1" w:rsidRPr="005438B6" w:rsidRDefault="2795B131" w:rsidP="69A8EC6B">
            <w:pPr>
              <w:jc w:val="both"/>
              <w:rPr>
                <w:rFonts w:ascii="Arial" w:eastAsia="Times New Roman" w:hAnsi="Arial" w:cs="Arial"/>
                <w:sz w:val="18"/>
                <w:szCs w:val="18"/>
                <w:lang w:val="es-ES" w:eastAsia="es-ES"/>
              </w:rPr>
            </w:pPr>
            <w:r w:rsidRPr="005438B6">
              <w:rPr>
                <w:rFonts w:ascii="Arial" w:eastAsia="Times New Roman" w:hAnsi="Arial" w:cs="Arial"/>
                <w:sz w:val="18"/>
                <w:szCs w:val="18"/>
                <w:lang w:val="es-ES" w:eastAsia="es-ES"/>
              </w:rPr>
              <w:t>El sujeto obligado no presentó escrito de respuesta, o aclaración alguna, con relación al requerimiento realizado.</w:t>
            </w:r>
          </w:p>
          <w:p w14:paraId="14452A96" w14:textId="02F5196B" w:rsidR="005376B2" w:rsidRPr="005438B6" w:rsidRDefault="005376B2" w:rsidP="69A8EC6B">
            <w:pPr>
              <w:jc w:val="both"/>
              <w:rPr>
                <w:rFonts w:ascii="Arial" w:hAnsi="Arial" w:cs="Arial"/>
                <w:i/>
                <w:iCs/>
                <w:sz w:val="18"/>
                <w:szCs w:val="18"/>
              </w:rPr>
            </w:pPr>
          </w:p>
        </w:tc>
        <w:tc>
          <w:tcPr>
            <w:tcW w:w="971" w:type="pct"/>
            <w:shd w:val="clear" w:color="auto" w:fill="auto"/>
          </w:tcPr>
          <w:p w14:paraId="0BB097C7" w14:textId="0BCF0CD6" w:rsidR="00D43FE6" w:rsidRPr="005438B6" w:rsidRDefault="00D43FE6" w:rsidP="00E62F11">
            <w:pPr>
              <w:pStyle w:val="Default"/>
              <w:jc w:val="both"/>
              <w:rPr>
                <w:color w:val="auto"/>
                <w:sz w:val="18"/>
                <w:szCs w:val="18"/>
              </w:rPr>
            </w:pPr>
          </w:p>
          <w:p w14:paraId="00521FE5" w14:textId="77777777" w:rsidR="00222D10" w:rsidRPr="005438B6" w:rsidRDefault="285FE5C8" w:rsidP="69A8EC6B">
            <w:pPr>
              <w:jc w:val="both"/>
              <w:rPr>
                <w:rFonts w:ascii="Arial" w:hAnsi="Arial" w:cs="Arial"/>
                <w:sz w:val="18"/>
                <w:szCs w:val="18"/>
                <w:lang w:val="es-ES"/>
              </w:rPr>
            </w:pPr>
            <w:r w:rsidRPr="005438B6">
              <w:rPr>
                <w:rFonts w:ascii="Arial" w:hAnsi="Arial" w:cs="Arial"/>
                <w:b/>
                <w:bCs/>
                <w:sz w:val="18"/>
                <w:szCs w:val="18"/>
                <w:lang w:val="es-ES"/>
              </w:rPr>
              <w:t>Atendida</w:t>
            </w:r>
          </w:p>
          <w:p w14:paraId="699E4365" w14:textId="77777777" w:rsidR="00222D10" w:rsidRPr="005438B6" w:rsidRDefault="00222D10" w:rsidP="69A8EC6B">
            <w:pPr>
              <w:jc w:val="both"/>
              <w:rPr>
                <w:rFonts w:ascii="Arial" w:hAnsi="Arial" w:cs="Arial"/>
                <w:sz w:val="18"/>
                <w:szCs w:val="18"/>
              </w:rPr>
            </w:pPr>
          </w:p>
          <w:p w14:paraId="3C7F8AA5" w14:textId="3A5CFAE2" w:rsidR="00E62F11" w:rsidRPr="005438B6" w:rsidRDefault="52F5814B" w:rsidP="69A8EC6B">
            <w:pPr>
              <w:pStyle w:val="Default"/>
              <w:jc w:val="both"/>
              <w:rPr>
                <w:color w:val="auto"/>
                <w:sz w:val="18"/>
                <w:szCs w:val="18"/>
                <w:lang w:val="es-ES"/>
              </w:rPr>
            </w:pPr>
            <w:r w:rsidRPr="005438B6">
              <w:rPr>
                <w:color w:val="auto"/>
                <w:sz w:val="18"/>
                <w:szCs w:val="18"/>
                <w:lang w:val="es-ES"/>
              </w:rPr>
              <w:t xml:space="preserve">Si bien el sujeto obligado no manifestó aclaración alguna respecto a esta observación, esta autoridad realizó una búsqueda exhaustiva a los diferentes apartados de SIF, </w:t>
            </w:r>
            <w:r w:rsidR="285FE5C8" w:rsidRPr="005438B6">
              <w:rPr>
                <w:sz w:val="18"/>
                <w:szCs w:val="18"/>
              </w:rPr>
              <w:t>constatándose que</w:t>
            </w:r>
            <w:r w:rsidRPr="005438B6">
              <w:rPr>
                <w:sz w:val="18"/>
                <w:szCs w:val="18"/>
              </w:rPr>
              <w:t xml:space="preserve"> </w:t>
            </w:r>
            <w:r w:rsidR="285FE5C8" w:rsidRPr="005438B6">
              <w:rPr>
                <w:sz w:val="18"/>
                <w:szCs w:val="18"/>
              </w:rPr>
              <w:t xml:space="preserve">en el apartado </w:t>
            </w:r>
            <w:r w:rsidRPr="005438B6">
              <w:rPr>
                <w:sz w:val="18"/>
                <w:szCs w:val="18"/>
              </w:rPr>
              <w:t>de d</w:t>
            </w:r>
            <w:r w:rsidR="285FE5C8" w:rsidRPr="005438B6">
              <w:rPr>
                <w:sz w:val="18"/>
                <w:szCs w:val="18"/>
              </w:rPr>
              <w:t xml:space="preserve">ocumentación </w:t>
            </w:r>
            <w:r w:rsidRPr="005438B6">
              <w:rPr>
                <w:sz w:val="18"/>
                <w:szCs w:val="18"/>
              </w:rPr>
              <w:t>a</w:t>
            </w:r>
            <w:r w:rsidR="285FE5C8" w:rsidRPr="005438B6">
              <w:rPr>
                <w:sz w:val="18"/>
                <w:szCs w:val="18"/>
              </w:rPr>
              <w:t xml:space="preserve">djunta </w:t>
            </w:r>
            <w:r w:rsidRPr="005438B6">
              <w:rPr>
                <w:sz w:val="18"/>
                <w:szCs w:val="18"/>
              </w:rPr>
              <w:t>del</w:t>
            </w:r>
            <w:r w:rsidR="285FE5C8" w:rsidRPr="005438B6">
              <w:rPr>
                <w:sz w:val="18"/>
                <w:szCs w:val="18"/>
              </w:rPr>
              <w:t xml:space="preserve"> </w:t>
            </w:r>
            <w:r w:rsidRPr="005438B6">
              <w:rPr>
                <w:sz w:val="18"/>
                <w:szCs w:val="18"/>
              </w:rPr>
              <w:t>i</w:t>
            </w:r>
            <w:r w:rsidR="285FE5C8" w:rsidRPr="005438B6">
              <w:rPr>
                <w:sz w:val="18"/>
                <w:szCs w:val="18"/>
              </w:rPr>
              <w:t xml:space="preserve">nforme, se localizó la </w:t>
            </w:r>
            <w:r w:rsidR="285FE5C8" w:rsidRPr="005438B6">
              <w:rPr>
                <w:sz w:val="18"/>
                <w:szCs w:val="18"/>
              </w:rPr>
              <w:lastRenderedPageBreak/>
              <w:t xml:space="preserve">documentación solicitada, consistente en el estado de situación presupuestal del ejercicio 2020 correspondiente a Actividades Específicas y a Capacitación, Promoción y Desarrollo del Liderazgo Político de las Mujeres, requeridos por la autoridad, de su revisión, se determinó que cumple con todos los requisitos establecidos en la normatividad vigente; por tal razón, la observación </w:t>
            </w:r>
            <w:r w:rsidR="285FE5C8" w:rsidRPr="005438B6">
              <w:rPr>
                <w:b/>
                <w:bCs/>
                <w:sz w:val="18"/>
                <w:szCs w:val="18"/>
              </w:rPr>
              <w:t>quedó atendida.</w:t>
            </w:r>
          </w:p>
        </w:tc>
        <w:tc>
          <w:tcPr>
            <w:tcW w:w="435" w:type="pct"/>
            <w:shd w:val="clear" w:color="auto" w:fill="auto"/>
          </w:tcPr>
          <w:p w14:paraId="03F6A0BB" w14:textId="77777777" w:rsidR="00D43FE6" w:rsidRPr="005438B6" w:rsidRDefault="00D43FE6" w:rsidP="00D43FE6">
            <w:pPr>
              <w:jc w:val="both"/>
              <w:rPr>
                <w:rFonts w:ascii="Arial" w:hAnsi="Arial" w:cs="Arial"/>
                <w:bCs/>
                <w:sz w:val="18"/>
                <w:szCs w:val="18"/>
                <w:lang w:val="es-ES"/>
              </w:rPr>
            </w:pPr>
          </w:p>
        </w:tc>
        <w:tc>
          <w:tcPr>
            <w:tcW w:w="387" w:type="pct"/>
            <w:shd w:val="clear" w:color="auto" w:fill="auto"/>
          </w:tcPr>
          <w:p w14:paraId="2780CFAC" w14:textId="77777777" w:rsidR="00D43FE6" w:rsidRPr="005438B6" w:rsidRDefault="00D43FE6" w:rsidP="00D43FE6">
            <w:pPr>
              <w:pStyle w:val="Default"/>
              <w:jc w:val="both"/>
              <w:rPr>
                <w:bCs/>
                <w:color w:val="auto"/>
                <w:sz w:val="18"/>
                <w:szCs w:val="18"/>
                <w:lang w:val="es-ES"/>
              </w:rPr>
            </w:pPr>
          </w:p>
        </w:tc>
        <w:tc>
          <w:tcPr>
            <w:tcW w:w="363" w:type="pct"/>
            <w:shd w:val="clear" w:color="auto" w:fill="auto"/>
          </w:tcPr>
          <w:p w14:paraId="13ABB3A2" w14:textId="77777777" w:rsidR="00D43FE6" w:rsidRPr="005438B6" w:rsidRDefault="00D43FE6" w:rsidP="00D43FE6">
            <w:pPr>
              <w:pStyle w:val="Default"/>
              <w:jc w:val="both"/>
              <w:rPr>
                <w:bCs/>
                <w:color w:val="auto"/>
                <w:sz w:val="18"/>
                <w:szCs w:val="18"/>
              </w:rPr>
            </w:pPr>
          </w:p>
        </w:tc>
      </w:tr>
    </w:tbl>
    <w:p w14:paraId="2BECE425" w14:textId="77777777" w:rsidR="00BF5E31" w:rsidRPr="005438B6" w:rsidRDefault="00BF5E31" w:rsidP="005F38C1">
      <w:pPr>
        <w:spacing w:after="0" w:line="240" w:lineRule="auto"/>
        <w:jc w:val="both"/>
        <w:rPr>
          <w:rFonts w:ascii="Arial" w:hAnsi="Arial" w:cs="Arial"/>
          <w:sz w:val="24"/>
          <w:szCs w:val="24"/>
        </w:rPr>
      </w:pPr>
    </w:p>
    <w:p w14:paraId="666A335B" w14:textId="007F51BD" w:rsidR="00136D38" w:rsidRPr="005438B6" w:rsidRDefault="00E62F11" w:rsidP="005F38C1">
      <w:pPr>
        <w:pStyle w:val="Encabezado"/>
        <w:jc w:val="both"/>
        <w:rPr>
          <w:rFonts w:ascii="Arial" w:hAnsi="Arial" w:cs="Arial"/>
          <w:b/>
        </w:rPr>
      </w:pPr>
      <w:r w:rsidRPr="005438B6">
        <w:rPr>
          <w:rFonts w:ascii="Arial" w:hAnsi="Arial" w:cs="Arial"/>
          <w:b/>
        </w:rPr>
        <w:t>9. Redes Sociales Progresistas</w:t>
      </w:r>
      <w:r w:rsidR="00136D38" w:rsidRPr="005438B6">
        <w:rPr>
          <w:rFonts w:ascii="Arial" w:hAnsi="Arial" w:cs="Arial"/>
          <w:b/>
        </w:rPr>
        <w:t>/GR</w:t>
      </w:r>
    </w:p>
    <w:p w14:paraId="13411CC7" w14:textId="10AF6015" w:rsidR="00BF5E31" w:rsidRPr="005438B6" w:rsidRDefault="00BF5E31" w:rsidP="005F38C1">
      <w:pPr>
        <w:spacing w:after="0" w:line="240" w:lineRule="auto"/>
        <w:jc w:val="both"/>
        <w:rPr>
          <w:rFonts w:ascii="Arial" w:hAnsi="Arial" w:cs="Arial"/>
          <w:b/>
          <w:sz w:val="20"/>
          <w:szCs w:val="20"/>
        </w:rPr>
      </w:pPr>
      <w:r w:rsidRPr="005438B6">
        <w:rPr>
          <w:rFonts w:ascii="Arial" w:hAnsi="Arial" w:cs="Arial"/>
          <w:b/>
          <w:sz w:val="20"/>
          <w:szCs w:val="20"/>
        </w:rPr>
        <w:t>Segunda vuelta</w:t>
      </w:r>
    </w:p>
    <w:p w14:paraId="3305C1A6" w14:textId="7EE2C3BC" w:rsidR="00222D10" w:rsidRPr="005438B6" w:rsidRDefault="00222D10" w:rsidP="005F38C1">
      <w:pPr>
        <w:spacing w:after="0" w:line="240" w:lineRule="auto"/>
        <w:jc w:val="both"/>
        <w:rPr>
          <w:rFonts w:ascii="Arial" w:hAnsi="Arial" w:cs="Arial"/>
          <w:b/>
          <w:sz w:val="20"/>
          <w:szCs w:val="20"/>
        </w:rPr>
      </w:pPr>
    </w:p>
    <w:tbl>
      <w:tblPr>
        <w:tblStyle w:val="Tablaconcuadrcula"/>
        <w:tblW w:w="5100" w:type="pct"/>
        <w:tblInd w:w="-289" w:type="dxa"/>
        <w:tblLayout w:type="fixed"/>
        <w:tblCellMar>
          <w:left w:w="57" w:type="dxa"/>
          <w:right w:w="57" w:type="dxa"/>
        </w:tblCellMar>
        <w:tblLook w:val="04A0" w:firstRow="1" w:lastRow="0" w:firstColumn="1" w:lastColumn="0" w:noHBand="0" w:noVBand="1"/>
      </w:tblPr>
      <w:tblGrid>
        <w:gridCol w:w="534"/>
        <w:gridCol w:w="5563"/>
        <w:gridCol w:w="2266"/>
        <w:gridCol w:w="2836"/>
        <w:gridCol w:w="1274"/>
        <w:gridCol w:w="1136"/>
        <w:gridCol w:w="1069"/>
      </w:tblGrid>
      <w:tr w:rsidR="00173987" w:rsidRPr="005438B6" w14:paraId="3EB13BD4" w14:textId="77777777" w:rsidTr="4E6EB4AB">
        <w:trPr>
          <w:trHeight w:val="611"/>
          <w:tblHeader/>
        </w:trPr>
        <w:tc>
          <w:tcPr>
            <w:tcW w:w="182" w:type="pct"/>
            <w:shd w:val="clear" w:color="auto" w:fill="auto"/>
            <w:vAlign w:val="center"/>
          </w:tcPr>
          <w:p w14:paraId="1B23A852" w14:textId="77777777" w:rsidR="00222D10" w:rsidRPr="005438B6" w:rsidRDefault="00222D10" w:rsidP="0008397F">
            <w:pPr>
              <w:ind w:left="-108" w:right="-108"/>
              <w:jc w:val="center"/>
              <w:rPr>
                <w:rFonts w:ascii="Arial" w:hAnsi="Arial" w:cs="Arial"/>
                <w:b/>
                <w:sz w:val="18"/>
                <w:szCs w:val="18"/>
              </w:rPr>
            </w:pPr>
            <w:r w:rsidRPr="005438B6">
              <w:rPr>
                <w:rFonts w:ascii="Arial" w:hAnsi="Arial" w:cs="Arial"/>
                <w:b/>
                <w:sz w:val="18"/>
                <w:szCs w:val="18"/>
              </w:rPr>
              <w:t>ID</w:t>
            </w:r>
          </w:p>
        </w:tc>
        <w:tc>
          <w:tcPr>
            <w:tcW w:w="1895" w:type="pct"/>
            <w:shd w:val="clear" w:color="auto" w:fill="auto"/>
            <w:vAlign w:val="center"/>
          </w:tcPr>
          <w:p w14:paraId="41FD12AD" w14:textId="77777777" w:rsidR="00222D10" w:rsidRPr="005438B6" w:rsidRDefault="00222D10" w:rsidP="0008397F">
            <w:pPr>
              <w:jc w:val="center"/>
              <w:rPr>
                <w:rFonts w:ascii="Arial" w:hAnsi="Arial" w:cs="Arial"/>
                <w:b/>
                <w:sz w:val="18"/>
                <w:szCs w:val="18"/>
              </w:rPr>
            </w:pPr>
            <w:r w:rsidRPr="005438B6">
              <w:rPr>
                <w:rFonts w:ascii="Arial" w:hAnsi="Arial" w:cs="Arial"/>
                <w:b/>
                <w:sz w:val="18"/>
                <w:szCs w:val="18"/>
              </w:rPr>
              <w:t>Observación</w:t>
            </w:r>
          </w:p>
          <w:p w14:paraId="24C25C3A" w14:textId="4CDADEEF" w:rsidR="00222D10" w:rsidRPr="005438B6" w:rsidRDefault="00222D10" w:rsidP="0008397F">
            <w:pPr>
              <w:jc w:val="center"/>
              <w:rPr>
                <w:rFonts w:ascii="Arial" w:hAnsi="Arial" w:cs="Arial"/>
                <w:b/>
                <w:sz w:val="18"/>
                <w:szCs w:val="18"/>
              </w:rPr>
            </w:pPr>
            <w:r w:rsidRPr="005438B6">
              <w:rPr>
                <w:rFonts w:ascii="Arial" w:hAnsi="Arial" w:cs="Arial"/>
                <w:b/>
                <w:sz w:val="18"/>
                <w:szCs w:val="18"/>
              </w:rPr>
              <w:t>Oficio Núm. INE/UTF/DA/46648/2021</w:t>
            </w:r>
          </w:p>
          <w:p w14:paraId="4F58EDB1" w14:textId="7CF9B4FA" w:rsidR="00222D10" w:rsidRPr="005438B6" w:rsidRDefault="00222D10" w:rsidP="0008397F">
            <w:pPr>
              <w:jc w:val="center"/>
              <w:rPr>
                <w:rFonts w:ascii="Arial" w:hAnsi="Arial" w:cs="Arial"/>
                <w:b/>
                <w:sz w:val="18"/>
                <w:szCs w:val="18"/>
              </w:rPr>
            </w:pPr>
            <w:r w:rsidRPr="005438B6">
              <w:rPr>
                <w:rFonts w:ascii="Arial" w:hAnsi="Arial" w:cs="Arial"/>
                <w:b/>
                <w:sz w:val="18"/>
                <w:szCs w:val="18"/>
              </w:rPr>
              <w:t>Fecha de notificación: 7 de diciembre de 2021.</w:t>
            </w:r>
          </w:p>
        </w:tc>
        <w:tc>
          <w:tcPr>
            <w:tcW w:w="772" w:type="pct"/>
            <w:shd w:val="clear" w:color="auto" w:fill="auto"/>
            <w:vAlign w:val="center"/>
          </w:tcPr>
          <w:p w14:paraId="21A38A3A" w14:textId="77777777" w:rsidR="00222D10" w:rsidRPr="005438B6" w:rsidRDefault="00222D10" w:rsidP="0008397F">
            <w:pPr>
              <w:jc w:val="center"/>
              <w:rPr>
                <w:rFonts w:ascii="Arial" w:hAnsi="Arial" w:cs="Arial"/>
                <w:b/>
                <w:sz w:val="18"/>
                <w:szCs w:val="18"/>
              </w:rPr>
            </w:pPr>
            <w:r w:rsidRPr="005438B6">
              <w:rPr>
                <w:rFonts w:ascii="Arial" w:hAnsi="Arial" w:cs="Arial"/>
                <w:b/>
                <w:sz w:val="18"/>
                <w:szCs w:val="18"/>
              </w:rPr>
              <w:t>Respuesta</w:t>
            </w:r>
          </w:p>
          <w:p w14:paraId="19FA8E44" w14:textId="2DEF45C3" w:rsidR="00222D10" w:rsidRPr="005438B6" w:rsidRDefault="00222D10" w:rsidP="0008397F">
            <w:pPr>
              <w:jc w:val="center"/>
              <w:rPr>
                <w:rFonts w:ascii="Arial" w:hAnsi="Arial" w:cs="Arial"/>
                <w:b/>
                <w:sz w:val="18"/>
                <w:szCs w:val="18"/>
              </w:rPr>
            </w:pPr>
            <w:r w:rsidRPr="005438B6">
              <w:rPr>
                <w:rFonts w:ascii="Arial" w:hAnsi="Arial" w:cs="Arial"/>
                <w:b/>
                <w:sz w:val="18"/>
                <w:szCs w:val="18"/>
              </w:rPr>
              <w:t xml:space="preserve">Escrito Núm. </w:t>
            </w:r>
            <w:r w:rsidR="00FB0A27" w:rsidRPr="005438B6">
              <w:rPr>
                <w:rFonts w:ascii="Arial" w:hAnsi="Arial" w:cs="Arial"/>
                <w:b/>
                <w:sz w:val="18"/>
                <w:szCs w:val="18"/>
              </w:rPr>
              <w:t>Sin respuesta</w:t>
            </w:r>
          </w:p>
          <w:p w14:paraId="3C308D36" w14:textId="66A52184" w:rsidR="00222D10" w:rsidRPr="005438B6" w:rsidRDefault="00222D10" w:rsidP="0008397F">
            <w:pPr>
              <w:jc w:val="center"/>
              <w:rPr>
                <w:rFonts w:ascii="Arial" w:hAnsi="Arial" w:cs="Arial"/>
                <w:b/>
                <w:sz w:val="18"/>
                <w:szCs w:val="18"/>
              </w:rPr>
            </w:pPr>
            <w:r w:rsidRPr="005438B6">
              <w:rPr>
                <w:rFonts w:ascii="Arial" w:hAnsi="Arial" w:cs="Arial"/>
                <w:b/>
                <w:sz w:val="18"/>
                <w:szCs w:val="18"/>
              </w:rPr>
              <w:t>Fecha de</w:t>
            </w:r>
            <w:r w:rsidR="00FB0A27" w:rsidRPr="005438B6">
              <w:rPr>
                <w:rFonts w:ascii="Arial" w:hAnsi="Arial" w:cs="Arial"/>
                <w:b/>
                <w:sz w:val="18"/>
                <w:szCs w:val="18"/>
              </w:rPr>
              <w:t xml:space="preserve"> respuesta.</w:t>
            </w:r>
            <w:r w:rsidRPr="005438B6">
              <w:rPr>
                <w:rFonts w:ascii="Arial" w:hAnsi="Arial" w:cs="Arial"/>
                <w:b/>
                <w:sz w:val="18"/>
                <w:szCs w:val="18"/>
              </w:rPr>
              <w:t xml:space="preserve"> </w:t>
            </w:r>
            <w:r w:rsidR="00FB0A27" w:rsidRPr="005438B6">
              <w:rPr>
                <w:rFonts w:ascii="Arial" w:hAnsi="Arial" w:cs="Arial"/>
                <w:b/>
                <w:sz w:val="18"/>
                <w:szCs w:val="18"/>
              </w:rPr>
              <w:t>Sin respuesta</w:t>
            </w:r>
          </w:p>
        </w:tc>
        <w:tc>
          <w:tcPr>
            <w:tcW w:w="966" w:type="pct"/>
            <w:shd w:val="clear" w:color="auto" w:fill="auto"/>
            <w:vAlign w:val="center"/>
          </w:tcPr>
          <w:p w14:paraId="2DA62789" w14:textId="77777777" w:rsidR="00222D10" w:rsidRPr="005438B6" w:rsidRDefault="00222D10" w:rsidP="0008397F">
            <w:pPr>
              <w:jc w:val="center"/>
              <w:rPr>
                <w:rFonts w:ascii="Arial" w:hAnsi="Arial" w:cs="Arial"/>
                <w:b/>
                <w:sz w:val="18"/>
                <w:szCs w:val="18"/>
              </w:rPr>
            </w:pPr>
            <w:r w:rsidRPr="005438B6">
              <w:rPr>
                <w:rFonts w:ascii="Arial" w:hAnsi="Arial" w:cs="Arial"/>
                <w:b/>
                <w:sz w:val="18"/>
                <w:szCs w:val="18"/>
              </w:rPr>
              <w:t>Análisis</w:t>
            </w:r>
          </w:p>
        </w:tc>
        <w:tc>
          <w:tcPr>
            <w:tcW w:w="434" w:type="pct"/>
            <w:shd w:val="clear" w:color="auto" w:fill="auto"/>
            <w:vAlign w:val="center"/>
          </w:tcPr>
          <w:p w14:paraId="5A478138" w14:textId="77777777" w:rsidR="00222D10" w:rsidRPr="005438B6" w:rsidRDefault="00222D10" w:rsidP="0008397F">
            <w:pPr>
              <w:jc w:val="center"/>
              <w:rPr>
                <w:rFonts w:ascii="Arial" w:hAnsi="Arial" w:cs="Arial"/>
                <w:b/>
                <w:sz w:val="18"/>
                <w:szCs w:val="18"/>
              </w:rPr>
            </w:pPr>
            <w:r w:rsidRPr="005438B6">
              <w:rPr>
                <w:rFonts w:ascii="Arial" w:hAnsi="Arial" w:cs="Arial"/>
                <w:b/>
                <w:sz w:val="18"/>
                <w:szCs w:val="18"/>
              </w:rPr>
              <w:t>Conclusión</w:t>
            </w:r>
          </w:p>
        </w:tc>
        <w:tc>
          <w:tcPr>
            <w:tcW w:w="387" w:type="pct"/>
            <w:shd w:val="clear" w:color="auto" w:fill="auto"/>
            <w:vAlign w:val="center"/>
          </w:tcPr>
          <w:p w14:paraId="04352201" w14:textId="77777777" w:rsidR="00222D10" w:rsidRPr="005438B6" w:rsidRDefault="00222D10" w:rsidP="0008397F">
            <w:pPr>
              <w:jc w:val="center"/>
              <w:rPr>
                <w:rFonts w:ascii="Arial" w:hAnsi="Arial" w:cs="Arial"/>
                <w:b/>
                <w:sz w:val="18"/>
                <w:szCs w:val="18"/>
              </w:rPr>
            </w:pPr>
            <w:r w:rsidRPr="005438B6">
              <w:rPr>
                <w:rFonts w:ascii="Arial" w:hAnsi="Arial" w:cs="Arial"/>
                <w:b/>
                <w:sz w:val="18"/>
                <w:szCs w:val="18"/>
              </w:rPr>
              <w:t xml:space="preserve">Falta concreta </w:t>
            </w:r>
          </w:p>
        </w:tc>
        <w:tc>
          <w:tcPr>
            <w:tcW w:w="364" w:type="pct"/>
            <w:shd w:val="clear" w:color="auto" w:fill="auto"/>
            <w:vAlign w:val="center"/>
          </w:tcPr>
          <w:p w14:paraId="05663FFB" w14:textId="77777777" w:rsidR="00222D10" w:rsidRPr="005438B6" w:rsidRDefault="00222D10" w:rsidP="0008397F">
            <w:pPr>
              <w:jc w:val="center"/>
              <w:rPr>
                <w:rFonts w:ascii="Arial" w:hAnsi="Arial" w:cs="Arial"/>
                <w:b/>
                <w:sz w:val="18"/>
                <w:szCs w:val="18"/>
              </w:rPr>
            </w:pPr>
            <w:r w:rsidRPr="005438B6">
              <w:rPr>
                <w:rFonts w:ascii="Arial" w:hAnsi="Arial" w:cs="Arial"/>
                <w:b/>
                <w:sz w:val="18"/>
                <w:szCs w:val="18"/>
              </w:rPr>
              <w:t>Artículo que incumplió</w:t>
            </w:r>
          </w:p>
        </w:tc>
      </w:tr>
      <w:tr w:rsidR="00173987" w:rsidRPr="005438B6" w14:paraId="7EEFBA24" w14:textId="77777777" w:rsidTr="4E6EB4AB">
        <w:trPr>
          <w:trHeight w:val="219"/>
        </w:trPr>
        <w:tc>
          <w:tcPr>
            <w:tcW w:w="182" w:type="pct"/>
            <w:shd w:val="clear" w:color="auto" w:fill="auto"/>
          </w:tcPr>
          <w:p w14:paraId="3050FDF9" w14:textId="77777777" w:rsidR="00BA57AD" w:rsidRPr="005438B6" w:rsidRDefault="00BA57AD" w:rsidP="00BA57AD">
            <w:pPr>
              <w:jc w:val="center"/>
              <w:rPr>
                <w:rFonts w:ascii="Arial" w:hAnsi="Arial" w:cs="Arial"/>
                <w:sz w:val="18"/>
                <w:szCs w:val="18"/>
              </w:rPr>
            </w:pPr>
          </w:p>
          <w:p w14:paraId="2E2BF7A6" w14:textId="77777777" w:rsidR="00BA57AD" w:rsidRPr="005438B6" w:rsidRDefault="00BA57AD" w:rsidP="00BA57AD">
            <w:pPr>
              <w:jc w:val="center"/>
              <w:rPr>
                <w:rFonts w:ascii="Arial" w:hAnsi="Arial" w:cs="Arial"/>
                <w:sz w:val="18"/>
                <w:szCs w:val="18"/>
              </w:rPr>
            </w:pPr>
          </w:p>
          <w:p w14:paraId="67C86C00" w14:textId="41A9751C" w:rsidR="00BA57AD" w:rsidRPr="005438B6" w:rsidRDefault="00BA57AD" w:rsidP="00BA57AD">
            <w:pPr>
              <w:jc w:val="center"/>
              <w:rPr>
                <w:rFonts w:ascii="Arial" w:hAnsi="Arial" w:cs="Arial"/>
                <w:sz w:val="18"/>
                <w:szCs w:val="18"/>
              </w:rPr>
            </w:pPr>
          </w:p>
          <w:p w14:paraId="1CFE7EED" w14:textId="77777777" w:rsidR="00BA57AD" w:rsidRPr="005438B6" w:rsidRDefault="00BA57AD" w:rsidP="00BA57AD">
            <w:pPr>
              <w:jc w:val="center"/>
              <w:rPr>
                <w:rFonts w:ascii="Arial" w:hAnsi="Arial" w:cs="Arial"/>
                <w:sz w:val="18"/>
                <w:szCs w:val="18"/>
              </w:rPr>
            </w:pPr>
          </w:p>
          <w:p w14:paraId="0EE42DE5" w14:textId="6A5D458D" w:rsidR="00BA57AD" w:rsidRPr="005438B6" w:rsidRDefault="00BA57AD" w:rsidP="00BA57AD">
            <w:pPr>
              <w:jc w:val="center"/>
              <w:rPr>
                <w:rFonts w:ascii="Arial" w:hAnsi="Arial" w:cs="Arial"/>
                <w:b/>
                <w:sz w:val="18"/>
                <w:szCs w:val="18"/>
              </w:rPr>
            </w:pPr>
            <w:r w:rsidRPr="005438B6">
              <w:rPr>
                <w:rFonts w:ascii="Arial" w:hAnsi="Arial" w:cs="Arial"/>
                <w:b/>
                <w:sz w:val="18"/>
                <w:szCs w:val="18"/>
              </w:rPr>
              <w:t>3</w:t>
            </w:r>
          </w:p>
        </w:tc>
        <w:tc>
          <w:tcPr>
            <w:tcW w:w="1895" w:type="pct"/>
            <w:shd w:val="clear" w:color="auto" w:fill="auto"/>
          </w:tcPr>
          <w:p w14:paraId="62C16143" w14:textId="77777777" w:rsidR="00BA57AD" w:rsidRPr="005438B6" w:rsidRDefault="00BA57AD" w:rsidP="00BA57AD">
            <w:pPr>
              <w:autoSpaceDE w:val="0"/>
              <w:autoSpaceDN w:val="0"/>
              <w:adjustRightInd w:val="0"/>
              <w:contextualSpacing/>
              <w:jc w:val="both"/>
              <w:rPr>
                <w:rFonts w:ascii="Arial" w:hAnsi="Arial" w:cs="Arial"/>
                <w:i/>
                <w:iCs/>
                <w:sz w:val="18"/>
                <w:szCs w:val="18"/>
              </w:rPr>
            </w:pPr>
          </w:p>
          <w:p w14:paraId="0EBDAB00" w14:textId="77777777" w:rsidR="00BA57AD" w:rsidRPr="005438B6" w:rsidRDefault="00BA57AD" w:rsidP="00BA57AD">
            <w:pPr>
              <w:contextualSpacing/>
              <w:jc w:val="both"/>
              <w:rPr>
                <w:rFonts w:ascii="Arial" w:hAnsi="Arial" w:cs="Arial"/>
                <w:b/>
                <w:bCs/>
                <w:sz w:val="18"/>
                <w:szCs w:val="18"/>
              </w:rPr>
            </w:pPr>
            <w:r w:rsidRPr="005438B6">
              <w:rPr>
                <w:rFonts w:ascii="Arial" w:hAnsi="Arial" w:cs="Arial"/>
                <w:b/>
                <w:bCs/>
                <w:sz w:val="18"/>
                <w:szCs w:val="18"/>
              </w:rPr>
              <w:t>Gabinete</w:t>
            </w:r>
          </w:p>
          <w:p w14:paraId="009242D5" w14:textId="77777777" w:rsidR="00BA57AD" w:rsidRPr="005438B6" w:rsidRDefault="00BA57AD" w:rsidP="00BA57AD">
            <w:pPr>
              <w:contextualSpacing/>
              <w:jc w:val="both"/>
              <w:rPr>
                <w:rFonts w:ascii="Arial" w:hAnsi="Arial" w:cs="Arial"/>
                <w:b/>
                <w:bCs/>
                <w:sz w:val="18"/>
                <w:szCs w:val="18"/>
              </w:rPr>
            </w:pPr>
            <w:r w:rsidRPr="005438B6">
              <w:rPr>
                <w:rFonts w:ascii="Arial" w:hAnsi="Arial" w:cs="Arial"/>
                <w:b/>
                <w:bCs/>
                <w:sz w:val="18"/>
                <w:szCs w:val="18"/>
              </w:rPr>
              <w:t>Avisos a la Autoridad</w:t>
            </w:r>
          </w:p>
          <w:p w14:paraId="089731E4" w14:textId="77777777" w:rsidR="00BA57AD" w:rsidRPr="005438B6" w:rsidRDefault="00BA57AD" w:rsidP="00BA57AD">
            <w:pPr>
              <w:autoSpaceDE w:val="0"/>
              <w:autoSpaceDN w:val="0"/>
              <w:adjustRightInd w:val="0"/>
              <w:contextualSpacing/>
              <w:jc w:val="both"/>
              <w:rPr>
                <w:rFonts w:ascii="Arial" w:hAnsi="Arial" w:cs="Arial"/>
                <w:i/>
                <w:iCs/>
                <w:sz w:val="18"/>
                <w:szCs w:val="18"/>
              </w:rPr>
            </w:pPr>
          </w:p>
          <w:p w14:paraId="0E2F9C47" w14:textId="77777777" w:rsidR="00BA57AD" w:rsidRPr="005438B6" w:rsidRDefault="00BA57AD" w:rsidP="00BA57AD">
            <w:pPr>
              <w:jc w:val="both"/>
              <w:rPr>
                <w:rFonts w:ascii="Arial" w:hAnsi="Arial" w:cs="Arial"/>
                <w:i/>
                <w:iCs/>
                <w:sz w:val="18"/>
                <w:szCs w:val="18"/>
              </w:rPr>
            </w:pPr>
            <w:r w:rsidRPr="005438B6">
              <w:rPr>
                <w:rFonts w:ascii="Arial" w:hAnsi="Arial" w:cs="Arial"/>
                <w:i/>
                <w:iCs/>
                <w:sz w:val="18"/>
                <w:szCs w:val="18"/>
              </w:rPr>
              <w:t>De la revisión a la documentación adjunta al Informe Anual se observó que omitió informar mediante escrito dirigido a esta Unidad, sobre los porcentajes aplicables a la depreciación de su activo fijo durante el ejercicio 2020.</w:t>
            </w:r>
          </w:p>
          <w:p w14:paraId="538AF88E" w14:textId="77777777" w:rsidR="00BA57AD" w:rsidRPr="005438B6" w:rsidRDefault="00BA57AD" w:rsidP="00BA57AD">
            <w:pPr>
              <w:contextualSpacing/>
              <w:jc w:val="both"/>
              <w:rPr>
                <w:rFonts w:ascii="Arial" w:hAnsi="Arial" w:cs="Arial"/>
                <w:i/>
                <w:iCs/>
                <w:sz w:val="18"/>
                <w:szCs w:val="18"/>
              </w:rPr>
            </w:pPr>
          </w:p>
          <w:p w14:paraId="156E323C" w14:textId="77777777" w:rsidR="00BA57AD" w:rsidRPr="005438B6" w:rsidRDefault="00BA57AD" w:rsidP="00BA57AD">
            <w:pPr>
              <w:contextualSpacing/>
              <w:jc w:val="both"/>
              <w:rPr>
                <w:rFonts w:ascii="Arial" w:hAnsi="Arial" w:cs="Arial"/>
                <w:i/>
                <w:iCs/>
                <w:sz w:val="18"/>
                <w:szCs w:val="18"/>
              </w:rPr>
            </w:pPr>
            <w:r w:rsidRPr="005438B6">
              <w:rPr>
                <w:rFonts w:ascii="Arial" w:hAnsi="Arial" w:cs="Arial"/>
                <w:i/>
                <w:iCs/>
                <w:sz w:val="18"/>
                <w:szCs w:val="18"/>
              </w:rPr>
              <w:t>Con la finalidad de salvaguardar la garantía de audiencia del sujeto obligado, mediante oficio INE/UTF/DA/44669/2021 notificado el 29 de octubre de 2021, se hicieron de su conocimiento los errores y omisiones que se determinaron de la revisión de los registros realizados en el SIF; sin embargo, el sujeto obligado no presentó escrito de respuesta, o aclaración alguna, con relación al requerimiento realizado.</w:t>
            </w:r>
          </w:p>
          <w:p w14:paraId="3F89E8AF" w14:textId="77777777" w:rsidR="00BA57AD" w:rsidRPr="005438B6" w:rsidRDefault="00BA57AD" w:rsidP="00BA57AD">
            <w:pPr>
              <w:contextualSpacing/>
              <w:jc w:val="both"/>
              <w:rPr>
                <w:rFonts w:ascii="Arial" w:hAnsi="Arial" w:cs="Arial"/>
                <w:i/>
                <w:iCs/>
                <w:sz w:val="18"/>
                <w:szCs w:val="18"/>
              </w:rPr>
            </w:pPr>
          </w:p>
          <w:p w14:paraId="28B066F4" w14:textId="77777777" w:rsidR="00BA57AD" w:rsidRPr="005438B6" w:rsidRDefault="00BA57AD" w:rsidP="00BA57AD">
            <w:pPr>
              <w:contextualSpacing/>
              <w:jc w:val="both"/>
              <w:rPr>
                <w:rFonts w:ascii="Arial" w:hAnsi="Arial" w:cs="Arial"/>
                <w:i/>
                <w:iCs/>
                <w:sz w:val="18"/>
                <w:szCs w:val="18"/>
              </w:rPr>
            </w:pPr>
            <w:r w:rsidRPr="005438B6">
              <w:rPr>
                <w:rFonts w:ascii="Arial" w:hAnsi="Arial" w:cs="Arial"/>
                <w:i/>
                <w:iCs/>
                <w:sz w:val="18"/>
                <w:szCs w:val="18"/>
              </w:rPr>
              <w:t>Sin embargo, esta autoridad procedió a realizar una búsqueda exhaustiva en los diferentes apartados del SIF; sin embargo, no se localizó la documentación solicitada.</w:t>
            </w:r>
          </w:p>
          <w:p w14:paraId="126A6F44" w14:textId="77777777" w:rsidR="00BA57AD" w:rsidRPr="005438B6" w:rsidRDefault="00BA57AD" w:rsidP="00BA57AD">
            <w:pPr>
              <w:contextualSpacing/>
              <w:jc w:val="both"/>
              <w:rPr>
                <w:rFonts w:ascii="Arial" w:hAnsi="Arial" w:cs="Arial"/>
                <w:i/>
                <w:iCs/>
                <w:sz w:val="18"/>
                <w:szCs w:val="18"/>
              </w:rPr>
            </w:pPr>
          </w:p>
          <w:p w14:paraId="183B4844" w14:textId="77777777" w:rsidR="00BA57AD" w:rsidRPr="005438B6" w:rsidRDefault="00BA57AD" w:rsidP="00BA57AD">
            <w:pPr>
              <w:jc w:val="both"/>
              <w:rPr>
                <w:rFonts w:ascii="Arial" w:hAnsi="Arial" w:cs="Arial"/>
                <w:i/>
                <w:iCs/>
                <w:sz w:val="18"/>
                <w:szCs w:val="18"/>
              </w:rPr>
            </w:pPr>
            <w:r w:rsidRPr="005438B6">
              <w:rPr>
                <w:rFonts w:ascii="Arial" w:hAnsi="Arial" w:cs="Arial"/>
                <w:i/>
                <w:iCs/>
                <w:sz w:val="18"/>
                <w:szCs w:val="18"/>
              </w:rPr>
              <w:t>Se solicita presentar en el SIF, lo siguiente:</w:t>
            </w:r>
          </w:p>
          <w:p w14:paraId="5C182510" w14:textId="0CFE8246" w:rsidR="00BA57AD" w:rsidRPr="005438B6" w:rsidRDefault="00BA57AD" w:rsidP="00BA57AD">
            <w:pPr>
              <w:numPr>
                <w:ilvl w:val="0"/>
                <w:numId w:val="36"/>
              </w:numPr>
              <w:ind w:left="357" w:hanging="357"/>
              <w:contextualSpacing/>
              <w:jc w:val="both"/>
              <w:rPr>
                <w:rFonts w:ascii="Arial" w:hAnsi="Arial" w:cs="Arial"/>
                <w:i/>
                <w:iCs/>
                <w:sz w:val="18"/>
                <w:szCs w:val="18"/>
              </w:rPr>
            </w:pPr>
            <w:r w:rsidRPr="005438B6">
              <w:rPr>
                <w:rFonts w:ascii="Arial" w:hAnsi="Arial" w:cs="Arial"/>
                <w:i/>
                <w:iCs/>
                <w:sz w:val="18"/>
                <w:szCs w:val="18"/>
              </w:rPr>
              <w:t>El oficio mediante el cual informó a la UTF de los porcentajes de depreciación o amortización.</w:t>
            </w:r>
          </w:p>
          <w:p w14:paraId="2552ADBB" w14:textId="77777777" w:rsidR="00BA57AD" w:rsidRPr="005438B6" w:rsidRDefault="00BA57AD" w:rsidP="00BA57AD">
            <w:pPr>
              <w:numPr>
                <w:ilvl w:val="0"/>
                <w:numId w:val="36"/>
              </w:numPr>
              <w:ind w:left="357" w:hanging="357"/>
              <w:contextualSpacing/>
              <w:jc w:val="both"/>
              <w:rPr>
                <w:rFonts w:ascii="Arial" w:hAnsi="Arial" w:cs="Arial"/>
                <w:i/>
                <w:iCs/>
                <w:sz w:val="18"/>
                <w:szCs w:val="18"/>
              </w:rPr>
            </w:pPr>
            <w:r w:rsidRPr="005438B6">
              <w:rPr>
                <w:rFonts w:ascii="Arial" w:hAnsi="Arial" w:cs="Arial"/>
                <w:i/>
                <w:iCs/>
                <w:sz w:val="18"/>
                <w:szCs w:val="18"/>
              </w:rPr>
              <w:t>Las aclaraciones que a su derecho convenga.</w:t>
            </w:r>
          </w:p>
          <w:p w14:paraId="6FDFAD62" w14:textId="77777777" w:rsidR="00BA57AD" w:rsidRPr="005438B6" w:rsidRDefault="00BA57AD" w:rsidP="00BA57AD">
            <w:pPr>
              <w:contextualSpacing/>
              <w:jc w:val="both"/>
              <w:rPr>
                <w:rFonts w:ascii="Arial" w:hAnsi="Arial" w:cs="Arial"/>
                <w:i/>
                <w:iCs/>
                <w:sz w:val="18"/>
                <w:szCs w:val="18"/>
              </w:rPr>
            </w:pPr>
          </w:p>
          <w:p w14:paraId="0F9A513C" w14:textId="0246D0EF" w:rsidR="00BA57AD" w:rsidRPr="005438B6" w:rsidRDefault="00BA57AD" w:rsidP="00BA57AD">
            <w:pPr>
              <w:contextualSpacing/>
              <w:jc w:val="both"/>
              <w:rPr>
                <w:rFonts w:ascii="Arial" w:hAnsi="Arial" w:cs="Arial"/>
                <w:i/>
                <w:iCs/>
                <w:sz w:val="18"/>
                <w:szCs w:val="18"/>
              </w:rPr>
            </w:pPr>
            <w:r w:rsidRPr="005438B6">
              <w:rPr>
                <w:rFonts w:ascii="Arial" w:hAnsi="Arial" w:cs="Arial"/>
                <w:i/>
                <w:iCs/>
                <w:sz w:val="18"/>
                <w:szCs w:val="18"/>
              </w:rPr>
              <w:t>Lo anterior de conformidad con lo dispuesto en el artículo 73 del RF.</w:t>
            </w:r>
          </w:p>
        </w:tc>
        <w:tc>
          <w:tcPr>
            <w:tcW w:w="772" w:type="pct"/>
            <w:shd w:val="clear" w:color="auto" w:fill="auto"/>
          </w:tcPr>
          <w:p w14:paraId="2E2B2EC2" w14:textId="6A581613" w:rsidR="00BA57AD" w:rsidRPr="005438B6" w:rsidRDefault="00BA57AD" w:rsidP="00BA57AD">
            <w:pPr>
              <w:jc w:val="both"/>
              <w:rPr>
                <w:rFonts w:ascii="Arial" w:hAnsi="Arial" w:cs="Arial"/>
                <w:i/>
                <w:sz w:val="18"/>
                <w:szCs w:val="18"/>
              </w:rPr>
            </w:pPr>
          </w:p>
          <w:p w14:paraId="5053B7C9" w14:textId="77777777" w:rsidR="00BA57AD" w:rsidRPr="005438B6" w:rsidRDefault="00BA57AD" w:rsidP="00BA57AD">
            <w:pPr>
              <w:jc w:val="both"/>
              <w:rPr>
                <w:rFonts w:ascii="Arial" w:hAnsi="Arial" w:cs="Arial"/>
                <w:i/>
                <w:sz w:val="18"/>
                <w:szCs w:val="18"/>
              </w:rPr>
            </w:pPr>
          </w:p>
          <w:p w14:paraId="23C5FFC8" w14:textId="63EB6583" w:rsidR="00BA57AD" w:rsidRPr="005438B6" w:rsidRDefault="00BA57AD" w:rsidP="00BA57AD">
            <w:pPr>
              <w:jc w:val="both"/>
              <w:rPr>
                <w:rFonts w:ascii="Arial" w:hAnsi="Arial" w:cs="Arial"/>
                <w:i/>
                <w:sz w:val="18"/>
                <w:szCs w:val="18"/>
              </w:rPr>
            </w:pPr>
          </w:p>
          <w:p w14:paraId="58A245AE" w14:textId="77777777" w:rsidR="00740C73" w:rsidRPr="005438B6" w:rsidRDefault="00740C73" w:rsidP="00BA57AD">
            <w:pPr>
              <w:jc w:val="both"/>
              <w:rPr>
                <w:rFonts w:ascii="Arial" w:hAnsi="Arial" w:cs="Arial"/>
                <w:i/>
                <w:sz w:val="18"/>
                <w:szCs w:val="18"/>
              </w:rPr>
            </w:pPr>
          </w:p>
          <w:p w14:paraId="7235547E" w14:textId="77777777" w:rsidR="00BA57AD" w:rsidRPr="005438B6" w:rsidRDefault="00BA57AD" w:rsidP="00BA57AD">
            <w:pPr>
              <w:jc w:val="both"/>
              <w:rPr>
                <w:rFonts w:ascii="Arial" w:eastAsia="Times New Roman" w:hAnsi="Arial" w:cs="Arial"/>
                <w:iCs/>
                <w:sz w:val="18"/>
                <w:szCs w:val="18"/>
                <w:lang w:val="es-ES" w:eastAsia="es-ES"/>
              </w:rPr>
            </w:pPr>
            <w:r w:rsidRPr="005438B6">
              <w:rPr>
                <w:rFonts w:ascii="Arial" w:eastAsia="Times New Roman" w:hAnsi="Arial" w:cs="Arial"/>
                <w:iCs/>
                <w:sz w:val="18"/>
                <w:szCs w:val="18"/>
                <w:lang w:val="es-ES" w:eastAsia="es-ES"/>
              </w:rPr>
              <w:t>El sujeto obligado no presentó escrito de respuesta, o aclaración alguna, con relación al requerimiento realizado.</w:t>
            </w:r>
          </w:p>
          <w:p w14:paraId="7DF26F93" w14:textId="77777777" w:rsidR="00BA57AD" w:rsidRPr="005438B6" w:rsidRDefault="00BA57AD" w:rsidP="00BA57AD">
            <w:pPr>
              <w:jc w:val="both"/>
              <w:rPr>
                <w:rFonts w:ascii="Arial" w:eastAsia="Times New Roman" w:hAnsi="Arial" w:cs="Arial"/>
                <w:i/>
                <w:sz w:val="18"/>
                <w:szCs w:val="18"/>
                <w:lang w:val="es-ES" w:eastAsia="es-ES"/>
              </w:rPr>
            </w:pPr>
          </w:p>
          <w:p w14:paraId="58AF4506" w14:textId="23838A17" w:rsidR="00BA57AD" w:rsidRPr="005438B6" w:rsidRDefault="00BA57AD" w:rsidP="00BA57AD">
            <w:pPr>
              <w:jc w:val="both"/>
              <w:rPr>
                <w:rFonts w:ascii="Arial" w:hAnsi="Arial" w:cs="Arial"/>
                <w:i/>
                <w:sz w:val="18"/>
                <w:szCs w:val="18"/>
              </w:rPr>
            </w:pPr>
          </w:p>
        </w:tc>
        <w:tc>
          <w:tcPr>
            <w:tcW w:w="966" w:type="pct"/>
            <w:shd w:val="clear" w:color="auto" w:fill="auto"/>
          </w:tcPr>
          <w:p w14:paraId="56F7E34D" w14:textId="75A82986" w:rsidR="00BA57AD" w:rsidRPr="005438B6" w:rsidRDefault="00BA57AD" w:rsidP="00BA57AD">
            <w:pPr>
              <w:jc w:val="both"/>
              <w:rPr>
                <w:rFonts w:ascii="Arial" w:hAnsi="Arial" w:cs="Arial"/>
                <w:bCs/>
                <w:sz w:val="18"/>
                <w:szCs w:val="18"/>
                <w:lang w:val="es-ES"/>
              </w:rPr>
            </w:pPr>
          </w:p>
          <w:p w14:paraId="4F4DF1B7" w14:textId="77777777" w:rsidR="00BA57AD" w:rsidRPr="005438B6" w:rsidRDefault="00BA57AD" w:rsidP="00BA57AD">
            <w:pPr>
              <w:jc w:val="both"/>
              <w:rPr>
                <w:rFonts w:ascii="Arial" w:hAnsi="Arial" w:cs="Arial"/>
                <w:bCs/>
                <w:sz w:val="18"/>
                <w:szCs w:val="18"/>
                <w:lang w:val="es-ES"/>
              </w:rPr>
            </w:pPr>
          </w:p>
          <w:p w14:paraId="3ECCE920" w14:textId="77777777" w:rsidR="00BA57AD" w:rsidRPr="005438B6" w:rsidRDefault="00BA57AD" w:rsidP="00BA57AD">
            <w:pPr>
              <w:ind w:right="-1"/>
              <w:jc w:val="both"/>
              <w:rPr>
                <w:rFonts w:ascii="Arial" w:eastAsia="Calibri" w:hAnsi="Arial" w:cs="Arial"/>
                <w:b/>
                <w:sz w:val="18"/>
                <w:szCs w:val="18"/>
              </w:rPr>
            </w:pPr>
            <w:r w:rsidRPr="005438B6">
              <w:rPr>
                <w:rFonts w:ascii="Arial" w:eastAsia="Calibri" w:hAnsi="Arial" w:cs="Arial"/>
                <w:b/>
                <w:sz w:val="18"/>
                <w:szCs w:val="18"/>
              </w:rPr>
              <w:t>No atendida</w:t>
            </w:r>
          </w:p>
          <w:p w14:paraId="561844B2" w14:textId="77777777" w:rsidR="00BA57AD" w:rsidRPr="005438B6" w:rsidRDefault="00BA57AD" w:rsidP="00BA57AD">
            <w:pPr>
              <w:ind w:right="-1"/>
              <w:jc w:val="both"/>
              <w:rPr>
                <w:rFonts w:ascii="Arial" w:eastAsia="Calibri" w:hAnsi="Arial" w:cs="Arial"/>
                <w:sz w:val="18"/>
                <w:szCs w:val="18"/>
              </w:rPr>
            </w:pPr>
          </w:p>
          <w:p w14:paraId="422F1CB0" w14:textId="1C30F960" w:rsidR="00BA57AD" w:rsidRPr="005438B6" w:rsidRDefault="00BA57AD" w:rsidP="00BA57AD">
            <w:pPr>
              <w:pStyle w:val="Default"/>
              <w:jc w:val="both"/>
              <w:rPr>
                <w:bCs/>
                <w:sz w:val="18"/>
                <w:szCs w:val="18"/>
                <w:lang w:val="es-ES"/>
              </w:rPr>
            </w:pPr>
            <w:r w:rsidRPr="005438B6">
              <w:rPr>
                <w:bCs/>
                <w:color w:val="auto"/>
                <w:sz w:val="18"/>
                <w:szCs w:val="18"/>
                <w:lang w:val="es-ES"/>
              </w:rPr>
              <w:t xml:space="preserve">Si bien el sujeto obligado no manifestó aclaración alguna respecto a esta observación, esta autoridad realizó una búsqueda exhaustiva a los diferentes apartados de SIF, </w:t>
            </w:r>
            <w:r w:rsidRPr="005438B6">
              <w:rPr>
                <w:bCs/>
                <w:sz w:val="18"/>
                <w:szCs w:val="18"/>
                <w:lang w:val="es-ES"/>
              </w:rPr>
              <w:t xml:space="preserve">constatándose que omitió </w:t>
            </w:r>
            <w:r w:rsidRPr="005438B6">
              <w:rPr>
                <w:sz w:val="18"/>
                <w:szCs w:val="18"/>
              </w:rPr>
              <w:t>informar mediante escrito dirigido a esta Unidad, sobre los porcentajes aplicables a la depreciación de su activo fijo durante el ejercicio 2020</w:t>
            </w:r>
            <w:r w:rsidRPr="005438B6">
              <w:rPr>
                <w:bCs/>
                <w:sz w:val="18"/>
                <w:szCs w:val="18"/>
                <w:lang w:val="es-ES"/>
              </w:rPr>
              <w:t xml:space="preserve">; por tal razón, la observación </w:t>
            </w:r>
            <w:r w:rsidRPr="005438B6">
              <w:rPr>
                <w:b/>
                <w:bCs/>
                <w:sz w:val="18"/>
                <w:szCs w:val="18"/>
                <w:lang w:val="es-ES"/>
              </w:rPr>
              <w:t>no quedó atendida.</w:t>
            </w:r>
          </w:p>
        </w:tc>
        <w:tc>
          <w:tcPr>
            <w:tcW w:w="434" w:type="pct"/>
            <w:shd w:val="clear" w:color="auto" w:fill="auto"/>
          </w:tcPr>
          <w:p w14:paraId="75C3A491" w14:textId="4D521CE8" w:rsidR="00BA57AD" w:rsidRPr="005438B6" w:rsidRDefault="00BA57AD" w:rsidP="00BA57AD">
            <w:pPr>
              <w:jc w:val="both"/>
              <w:rPr>
                <w:rFonts w:ascii="Arial" w:hAnsi="Arial" w:cs="Arial"/>
                <w:bCs/>
                <w:sz w:val="18"/>
                <w:szCs w:val="18"/>
                <w:lang w:val="es-ES"/>
              </w:rPr>
            </w:pPr>
          </w:p>
          <w:p w14:paraId="622BD9C7" w14:textId="77777777" w:rsidR="00BA57AD" w:rsidRPr="005438B6" w:rsidRDefault="00BA57AD" w:rsidP="00BA57AD">
            <w:pPr>
              <w:jc w:val="both"/>
              <w:rPr>
                <w:rFonts w:ascii="Arial" w:hAnsi="Arial" w:cs="Arial"/>
                <w:bCs/>
                <w:sz w:val="18"/>
                <w:szCs w:val="18"/>
                <w:lang w:val="es-ES"/>
              </w:rPr>
            </w:pPr>
          </w:p>
          <w:p w14:paraId="6D8D4B7F" w14:textId="480CACD5" w:rsidR="00BA57AD" w:rsidRPr="005438B6" w:rsidRDefault="00BA57AD" w:rsidP="101B632E">
            <w:pPr>
              <w:jc w:val="both"/>
              <w:rPr>
                <w:rFonts w:ascii="Arial" w:hAnsi="Arial" w:cs="Arial"/>
                <w:sz w:val="18"/>
                <w:szCs w:val="18"/>
                <w:lang w:val="es-ES"/>
              </w:rPr>
            </w:pPr>
            <w:r w:rsidRPr="005438B6">
              <w:rPr>
                <w:rFonts w:ascii="Arial" w:hAnsi="Arial" w:cs="Arial"/>
                <w:b/>
                <w:bCs/>
                <w:sz w:val="18"/>
                <w:szCs w:val="18"/>
                <w:lang w:val="es-ES"/>
              </w:rPr>
              <w:t>9</w:t>
            </w:r>
            <w:r w:rsidR="409C29F9" w:rsidRPr="005438B6">
              <w:rPr>
                <w:rFonts w:ascii="Arial" w:hAnsi="Arial" w:cs="Arial"/>
                <w:b/>
                <w:bCs/>
                <w:sz w:val="18"/>
                <w:szCs w:val="18"/>
                <w:lang w:val="es-ES"/>
              </w:rPr>
              <w:t>.13</w:t>
            </w:r>
            <w:r w:rsidRPr="005438B6">
              <w:rPr>
                <w:rFonts w:ascii="Arial" w:hAnsi="Arial" w:cs="Arial"/>
                <w:b/>
                <w:bCs/>
                <w:sz w:val="18"/>
                <w:szCs w:val="18"/>
                <w:lang w:val="es-ES"/>
              </w:rPr>
              <w:t>-C1-</w:t>
            </w:r>
            <w:r w:rsidR="0AEAE2DC" w:rsidRPr="005438B6">
              <w:rPr>
                <w:rFonts w:ascii="Arial" w:hAnsi="Arial" w:cs="Arial"/>
                <w:b/>
                <w:bCs/>
                <w:sz w:val="18"/>
                <w:szCs w:val="18"/>
                <w:lang w:val="es-ES"/>
              </w:rPr>
              <w:t>RSP-</w:t>
            </w:r>
            <w:r w:rsidRPr="005438B6">
              <w:rPr>
                <w:rFonts w:ascii="Arial" w:hAnsi="Arial" w:cs="Arial"/>
                <w:b/>
                <w:bCs/>
                <w:sz w:val="18"/>
                <w:szCs w:val="18"/>
                <w:lang w:val="es-ES"/>
              </w:rPr>
              <w:t>GR</w:t>
            </w:r>
          </w:p>
          <w:p w14:paraId="6096295E" w14:textId="77777777" w:rsidR="00BA57AD" w:rsidRPr="005438B6" w:rsidRDefault="00BA57AD" w:rsidP="00BA57AD">
            <w:pPr>
              <w:jc w:val="both"/>
              <w:rPr>
                <w:rFonts w:ascii="Arial" w:hAnsi="Arial" w:cs="Arial"/>
                <w:bCs/>
                <w:sz w:val="18"/>
                <w:szCs w:val="18"/>
                <w:lang w:val="es-ES"/>
              </w:rPr>
            </w:pPr>
          </w:p>
          <w:p w14:paraId="246C51B3" w14:textId="2DAFB29B" w:rsidR="00BA57AD" w:rsidRPr="005438B6" w:rsidRDefault="00BA57AD" w:rsidP="00BA57AD">
            <w:pPr>
              <w:jc w:val="both"/>
              <w:rPr>
                <w:rFonts w:ascii="Arial" w:hAnsi="Arial" w:cs="Arial"/>
                <w:bCs/>
                <w:sz w:val="18"/>
                <w:szCs w:val="18"/>
                <w:lang w:val="es-ES"/>
              </w:rPr>
            </w:pPr>
            <w:r w:rsidRPr="005438B6">
              <w:rPr>
                <w:rFonts w:ascii="Arial" w:hAnsi="Arial" w:cs="Arial"/>
                <w:bCs/>
                <w:sz w:val="18"/>
                <w:szCs w:val="18"/>
                <w:lang w:val="es-ES"/>
              </w:rPr>
              <w:t>El sujeto obligado omitió presentar el aviso de l</w:t>
            </w:r>
            <w:r w:rsidRPr="005438B6">
              <w:rPr>
                <w:rFonts w:ascii="Arial" w:hAnsi="Arial" w:cs="Arial"/>
                <w:sz w:val="18"/>
                <w:szCs w:val="18"/>
              </w:rPr>
              <w:t>os porcentajes de depreciación correspondiente al ejercicio 2020.</w:t>
            </w:r>
          </w:p>
        </w:tc>
        <w:tc>
          <w:tcPr>
            <w:tcW w:w="387" w:type="pct"/>
            <w:shd w:val="clear" w:color="auto" w:fill="auto"/>
          </w:tcPr>
          <w:p w14:paraId="3D6436CA" w14:textId="474E9DE8" w:rsidR="00BA57AD" w:rsidRPr="005438B6" w:rsidRDefault="00BA57AD" w:rsidP="00BA57AD">
            <w:pPr>
              <w:jc w:val="both"/>
              <w:rPr>
                <w:rFonts w:ascii="Arial" w:eastAsia="Arial Unicode MS" w:hAnsi="Arial" w:cs="Arial"/>
                <w:sz w:val="18"/>
                <w:szCs w:val="18"/>
              </w:rPr>
            </w:pPr>
          </w:p>
          <w:p w14:paraId="2E0C955D" w14:textId="77777777" w:rsidR="00BA57AD" w:rsidRPr="005438B6" w:rsidRDefault="00BA57AD" w:rsidP="00BA57AD">
            <w:pPr>
              <w:jc w:val="both"/>
              <w:rPr>
                <w:rFonts w:ascii="Arial" w:eastAsia="Arial Unicode MS" w:hAnsi="Arial" w:cs="Arial"/>
                <w:sz w:val="18"/>
                <w:szCs w:val="18"/>
              </w:rPr>
            </w:pPr>
          </w:p>
          <w:p w14:paraId="4896B13C" w14:textId="77777777" w:rsidR="00BA57AD" w:rsidRPr="005438B6" w:rsidRDefault="00BA57AD" w:rsidP="00BA57AD">
            <w:pPr>
              <w:jc w:val="both"/>
              <w:rPr>
                <w:rFonts w:ascii="Arial" w:eastAsia="Arial Unicode MS" w:hAnsi="Arial" w:cs="Arial"/>
                <w:sz w:val="18"/>
                <w:szCs w:val="18"/>
              </w:rPr>
            </w:pPr>
          </w:p>
          <w:p w14:paraId="581A1A12" w14:textId="77777777" w:rsidR="00BA57AD" w:rsidRPr="005438B6" w:rsidRDefault="00BA57AD" w:rsidP="00BA57AD">
            <w:pPr>
              <w:jc w:val="both"/>
              <w:rPr>
                <w:rFonts w:ascii="Arial" w:eastAsia="Arial Unicode MS" w:hAnsi="Arial" w:cs="Arial"/>
                <w:sz w:val="18"/>
                <w:szCs w:val="18"/>
              </w:rPr>
            </w:pPr>
          </w:p>
          <w:p w14:paraId="6A86F79F" w14:textId="4863B887" w:rsidR="00BA57AD" w:rsidRPr="005438B6" w:rsidRDefault="00BA57AD" w:rsidP="00BA57AD">
            <w:pPr>
              <w:pStyle w:val="Default"/>
              <w:jc w:val="both"/>
              <w:rPr>
                <w:bCs/>
                <w:color w:val="auto"/>
                <w:sz w:val="18"/>
                <w:szCs w:val="18"/>
                <w:lang w:val="es-ES"/>
              </w:rPr>
            </w:pPr>
            <w:r w:rsidRPr="005438B6">
              <w:rPr>
                <w:rFonts w:eastAsia="Arial Unicode MS"/>
                <w:sz w:val="18"/>
                <w:szCs w:val="18"/>
              </w:rPr>
              <w:t>Omisión de presentar el aviso de los porcentajes de depreciación del ejercicio 2020.</w:t>
            </w:r>
          </w:p>
        </w:tc>
        <w:tc>
          <w:tcPr>
            <w:tcW w:w="364" w:type="pct"/>
            <w:shd w:val="clear" w:color="auto" w:fill="auto"/>
          </w:tcPr>
          <w:p w14:paraId="173C5546" w14:textId="33CAE096" w:rsidR="00BA57AD" w:rsidRPr="005438B6" w:rsidRDefault="00BA57AD" w:rsidP="00BA57AD">
            <w:pPr>
              <w:jc w:val="both"/>
              <w:rPr>
                <w:rFonts w:ascii="Arial" w:eastAsia="Arial Unicode MS" w:hAnsi="Arial" w:cs="Arial"/>
                <w:sz w:val="18"/>
                <w:szCs w:val="18"/>
              </w:rPr>
            </w:pPr>
          </w:p>
          <w:p w14:paraId="09169F21" w14:textId="77777777" w:rsidR="00BA57AD" w:rsidRPr="005438B6" w:rsidRDefault="00BA57AD" w:rsidP="00BA57AD">
            <w:pPr>
              <w:jc w:val="both"/>
              <w:rPr>
                <w:rFonts w:ascii="Arial" w:eastAsia="Arial Unicode MS" w:hAnsi="Arial" w:cs="Arial"/>
                <w:sz w:val="18"/>
                <w:szCs w:val="18"/>
              </w:rPr>
            </w:pPr>
          </w:p>
          <w:p w14:paraId="00A01E33" w14:textId="77777777" w:rsidR="00BA57AD" w:rsidRPr="005438B6" w:rsidRDefault="00BA57AD" w:rsidP="00BA57AD">
            <w:pPr>
              <w:jc w:val="both"/>
              <w:rPr>
                <w:rFonts w:ascii="Arial" w:eastAsia="Arial Unicode MS" w:hAnsi="Arial" w:cs="Arial"/>
                <w:sz w:val="18"/>
                <w:szCs w:val="18"/>
              </w:rPr>
            </w:pPr>
          </w:p>
          <w:p w14:paraId="19B32DBF" w14:textId="77777777" w:rsidR="00BA57AD" w:rsidRPr="005438B6" w:rsidRDefault="00BA57AD" w:rsidP="00BA57AD">
            <w:pPr>
              <w:jc w:val="both"/>
              <w:rPr>
                <w:rFonts w:ascii="Arial" w:eastAsia="Arial Unicode MS" w:hAnsi="Arial" w:cs="Arial"/>
                <w:sz w:val="18"/>
                <w:szCs w:val="18"/>
              </w:rPr>
            </w:pPr>
          </w:p>
          <w:p w14:paraId="56D6866C" w14:textId="09EEBA1B" w:rsidR="00BA57AD" w:rsidRPr="005438B6" w:rsidRDefault="00BA57AD" w:rsidP="00BA57AD">
            <w:pPr>
              <w:pStyle w:val="Default"/>
              <w:jc w:val="both"/>
              <w:rPr>
                <w:bCs/>
                <w:color w:val="auto"/>
                <w:sz w:val="18"/>
                <w:szCs w:val="18"/>
              </w:rPr>
            </w:pPr>
            <w:r w:rsidRPr="005438B6">
              <w:rPr>
                <w:bCs/>
                <w:sz w:val="18"/>
                <w:szCs w:val="18"/>
                <w:lang w:val="es-ES"/>
              </w:rPr>
              <w:t>73, numeral 2 del RF.</w:t>
            </w:r>
          </w:p>
        </w:tc>
      </w:tr>
      <w:tr w:rsidR="00173987" w:rsidRPr="005438B6" w14:paraId="3014EC72" w14:textId="77777777" w:rsidTr="4E6EB4AB">
        <w:trPr>
          <w:trHeight w:val="651"/>
        </w:trPr>
        <w:tc>
          <w:tcPr>
            <w:tcW w:w="182" w:type="pct"/>
            <w:shd w:val="clear" w:color="auto" w:fill="auto"/>
          </w:tcPr>
          <w:p w14:paraId="4DC50045" w14:textId="77777777" w:rsidR="00591033" w:rsidRPr="005438B6" w:rsidRDefault="00591033" w:rsidP="00591033">
            <w:pPr>
              <w:jc w:val="center"/>
              <w:rPr>
                <w:rFonts w:ascii="Arial" w:hAnsi="Arial" w:cs="Arial"/>
                <w:sz w:val="18"/>
                <w:szCs w:val="18"/>
              </w:rPr>
            </w:pPr>
          </w:p>
          <w:p w14:paraId="19A84763" w14:textId="69635392" w:rsidR="00591033" w:rsidRPr="005438B6" w:rsidRDefault="00591033" w:rsidP="00591033">
            <w:pPr>
              <w:jc w:val="center"/>
              <w:rPr>
                <w:rFonts w:ascii="Arial" w:hAnsi="Arial" w:cs="Arial"/>
                <w:sz w:val="18"/>
                <w:szCs w:val="18"/>
              </w:rPr>
            </w:pPr>
          </w:p>
          <w:p w14:paraId="2289EDF2" w14:textId="77777777" w:rsidR="00591033" w:rsidRPr="005438B6" w:rsidRDefault="00591033" w:rsidP="00591033">
            <w:pPr>
              <w:jc w:val="center"/>
              <w:rPr>
                <w:rFonts w:ascii="Arial" w:hAnsi="Arial" w:cs="Arial"/>
                <w:sz w:val="18"/>
                <w:szCs w:val="18"/>
              </w:rPr>
            </w:pPr>
          </w:p>
          <w:p w14:paraId="67C75F27" w14:textId="77777777" w:rsidR="00591033" w:rsidRPr="005438B6" w:rsidRDefault="00591033" w:rsidP="00591033">
            <w:pPr>
              <w:jc w:val="center"/>
              <w:rPr>
                <w:rFonts w:ascii="Arial" w:hAnsi="Arial" w:cs="Arial"/>
                <w:sz w:val="18"/>
                <w:szCs w:val="18"/>
              </w:rPr>
            </w:pPr>
          </w:p>
          <w:p w14:paraId="669A523A" w14:textId="5D372393" w:rsidR="00591033" w:rsidRPr="005438B6" w:rsidRDefault="00591033" w:rsidP="00591033">
            <w:pPr>
              <w:jc w:val="center"/>
              <w:rPr>
                <w:rFonts w:ascii="Arial" w:hAnsi="Arial" w:cs="Arial"/>
                <w:b/>
                <w:sz w:val="18"/>
                <w:szCs w:val="18"/>
              </w:rPr>
            </w:pPr>
            <w:r w:rsidRPr="005438B6">
              <w:rPr>
                <w:rFonts w:ascii="Arial" w:hAnsi="Arial" w:cs="Arial"/>
                <w:b/>
                <w:sz w:val="18"/>
                <w:szCs w:val="18"/>
              </w:rPr>
              <w:t>4</w:t>
            </w:r>
          </w:p>
        </w:tc>
        <w:tc>
          <w:tcPr>
            <w:tcW w:w="1895" w:type="pct"/>
            <w:shd w:val="clear" w:color="auto" w:fill="auto"/>
          </w:tcPr>
          <w:p w14:paraId="49516CF6" w14:textId="77777777" w:rsidR="00591033" w:rsidRPr="005438B6" w:rsidRDefault="00591033" w:rsidP="00591033">
            <w:pPr>
              <w:contextualSpacing/>
              <w:jc w:val="both"/>
              <w:rPr>
                <w:rFonts w:ascii="Arial" w:hAnsi="Arial" w:cs="Arial"/>
                <w:i/>
                <w:iCs/>
                <w:sz w:val="18"/>
                <w:szCs w:val="18"/>
              </w:rPr>
            </w:pPr>
          </w:p>
          <w:p w14:paraId="54F20260" w14:textId="77777777" w:rsidR="00591033" w:rsidRPr="005438B6" w:rsidRDefault="00591033" w:rsidP="00591033">
            <w:pPr>
              <w:contextualSpacing/>
              <w:jc w:val="both"/>
              <w:rPr>
                <w:rFonts w:ascii="Arial" w:hAnsi="Arial" w:cs="Arial"/>
                <w:b/>
                <w:bCs/>
                <w:sz w:val="18"/>
                <w:szCs w:val="18"/>
              </w:rPr>
            </w:pPr>
            <w:r w:rsidRPr="005438B6">
              <w:rPr>
                <w:rFonts w:ascii="Arial" w:hAnsi="Arial" w:cs="Arial"/>
                <w:b/>
                <w:bCs/>
                <w:sz w:val="18"/>
                <w:szCs w:val="18"/>
              </w:rPr>
              <w:t>Ingresos</w:t>
            </w:r>
          </w:p>
          <w:p w14:paraId="5D133DE3" w14:textId="77777777" w:rsidR="00591033" w:rsidRPr="005438B6" w:rsidRDefault="00591033" w:rsidP="00591033">
            <w:pPr>
              <w:jc w:val="both"/>
              <w:rPr>
                <w:rFonts w:ascii="Arial" w:hAnsi="Arial" w:cs="Arial"/>
                <w:b/>
                <w:bCs/>
                <w:sz w:val="18"/>
                <w:szCs w:val="18"/>
              </w:rPr>
            </w:pPr>
            <w:r w:rsidRPr="005438B6">
              <w:rPr>
                <w:rFonts w:ascii="Arial" w:hAnsi="Arial" w:cs="Arial"/>
                <w:b/>
                <w:bCs/>
                <w:sz w:val="18"/>
                <w:szCs w:val="18"/>
              </w:rPr>
              <w:t>Financiamiento Público</w:t>
            </w:r>
          </w:p>
          <w:p w14:paraId="463A27F9" w14:textId="77777777" w:rsidR="00591033" w:rsidRPr="005438B6" w:rsidRDefault="00591033" w:rsidP="00591033">
            <w:pPr>
              <w:jc w:val="both"/>
              <w:rPr>
                <w:rFonts w:ascii="Arial" w:hAnsi="Arial" w:cs="Arial"/>
                <w:i/>
                <w:iCs/>
                <w:sz w:val="18"/>
                <w:szCs w:val="18"/>
              </w:rPr>
            </w:pPr>
          </w:p>
          <w:p w14:paraId="401C549F" w14:textId="77777777" w:rsidR="00591033" w:rsidRPr="005438B6" w:rsidRDefault="00591033" w:rsidP="00591033">
            <w:pPr>
              <w:jc w:val="both"/>
              <w:rPr>
                <w:rFonts w:ascii="Arial" w:hAnsi="Arial" w:cs="Arial"/>
                <w:i/>
                <w:iCs/>
                <w:sz w:val="18"/>
                <w:szCs w:val="18"/>
              </w:rPr>
            </w:pPr>
            <w:r w:rsidRPr="005438B6">
              <w:rPr>
                <w:rFonts w:ascii="Arial" w:hAnsi="Arial" w:cs="Arial"/>
                <w:i/>
                <w:iCs/>
                <w:sz w:val="18"/>
                <w:szCs w:val="18"/>
              </w:rPr>
              <w:t>Al verificar las cifras reportadas en la cuenta "Financiamiento Público", subcuenta "Ingresos para Operación Ordinaria" en la balanza de comprobación al 31 de diciembre de 2020, respecto de los montos aprobados mediante acuerdo 066/SE/24-10-2020, se observó que omitió registrar correctamente el financiamiento público para operación ordinaria, otorgado por el Instituto Electoral de Participación Ciudadana.</w:t>
            </w:r>
          </w:p>
          <w:p w14:paraId="19E73773" w14:textId="77777777" w:rsidR="00591033" w:rsidRPr="005438B6" w:rsidRDefault="00591033" w:rsidP="00591033">
            <w:pPr>
              <w:jc w:val="both"/>
              <w:rPr>
                <w:rFonts w:ascii="Arial" w:hAnsi="Arial" w:cs="Arial"/>
                <w:i/>
                <w:iCs/>
                <w:sz w:val="18"/>
                <w:szCs w:val="18"/>
              </w:rPr>
            </w:pPr>
          </w:p>
          <w:p w14:paraId="5646E887" w14:textId="77777777" w:rsidR="00591033" w:rsidRPr="005438B6" w:rsidRDefault="00591033" w:rsidP="00591033">
            <w:pPr>
              <w:contextualSpacing/>
              <w:jc w:val="both"/>
              <w:rPr>
                <w:rFonts w:ascii="Arial" w:hAnsi="Arial" w:cs="Arial"/>
                <w:i/>
                <w:iCs/>
                <w:sz w:val="18"/>
                <w:szCs w:val="18"/>
              </w:rPr>
            </w:pPr>
            <w:r w:rsidRPr="005438B6">
              <w:rPr>
                <w:rFonts w:ascii="Arial" w:hAnsi="Arial" w:cs="Arial"/>
                <w:i/>
                <w:iCs/>
                <w:sz w:val="18"/>
                <w:szCs w:val="18"/>
              </w:rPr>
              <w:t>Con la finalidad de salvaguardar la garantía de audiencia del sujeto obligado, mediante oficio INE/UTF/DA/44669/2021 notificado el 29 de octubre de 2021, se hicieron de su conocimiento los errores y omisiones que se determinaron de la revisión de los registros realizados en el SIF; sin embargo, el sujeto obligado no presentó escrito de respuesta, o aclaración alguna, con relación al requerimiento realizado.</w:t>
            </w:r>
          </w:p>
          <w:p w14:paraId="79537442" w14:textId="77777777" w:rsidR="00591033" w:rsidRPr="005438B6" w:rsidRDefault="00591033" w:rsidP="00591033">
            <w:pPr>
              <w:contextualSpacing/>
              <w:jc w:val="both"/>
              <w:rPr>
                <w:rFonts w:ascii="Arial" w:hAnsi="Arial" w:cs="Arial"/>
                <w:i/>
                <w:iCs/>
                <w:sz w:val="18"/>
                <w:szCs w:val="18"/>
              </w:rPr>
            </w:pPr>
          </w:p>
          <w:p w14:paraId="119FF36D" w14:textId="77777777" w:rsidR="00591033" w:rsidRPr="005438B6" w:rsidRDefault="00591033" w:rsidP="00591033">
            <w:pPr>
              <w:pStyle w:val="NormalWeb"/>
              <w:rPr>
                <w:rFonts w:ascii="Arial" w:eastAsiaTheme="minorHAnsi" w:hAnsi="Arial" w:cs="Arial"/>
                <w:i/>
                <w:iCs/>
                <w:sz w:val="18"/>
                <w:szCs w:val="18"/>
                <w:lang w:eastAsia="en-US"/>
              </w:rPr>
            </w:pPr>
            <w:r w:rsidRPr="005438B6">
              <w:rPr>
                <w:rFonts w:ascii="Arial" w:eastAsiaTheme="minorHAnsi" w:hAnsi="Arial" w:cs="Arial"/>
                <w:i/>
                <w:iCs/>
                <w:sz w:val="18"/>
                <w:szCs w:val="18"/>
                <w:lang w:eastAsia="en-US"/>
              </w:rPr>
              <w:t>Sin embargo, esta autoridad procedió a realizar una búsqueda exhaustiva en los diferentes apartados del SIF; derivado de lo anterior, se constató que no realizó las modificaciones solicitadas.</w:t>
            </w:r>
          </w:p>
          <w:p w14:paraId="404A625B" w14:textId="77777777" w:rsidR="00591033" w:rsidRPr="005438B6" w:rsidRDefault="00591033" w:rsidP="00591033">
            <w:pPr>
              <w:contextualSpacing/>
              <w:jc w:val="both"/>
              <w:rPr>
                <w:rFonts w:ascii="Arial" w:hAnsi="Arial" w:cs="Arial"/>
                <w:i/>
                <w:iCs/>
                <w:sz w:val="18"/>
                <w:szCs w:val="18"/>
              </w:rPr>
            </w:pPr>
          </w:p>
          <w:p w14:paraId="6595601D" w14:textId="77777777" w:rsidR="00591033" w:rsidRPr="005438B6" w:rsidRDefault="00591033" w:rsidP="00591033">
            <w:pPr>
              <w:jc w:val="both"/>
              <w:rPr>
                <w:rFonts w:ascii="Arial" w:hAnsi="Arial" w:cs="Arial"/>
                <w:i/>
                <w:iCs/>
                <w:sz w:val="18"/>
                <w:szCs w:val="18"/>
              </w:rPr>
            </w:pPr>
            <w:r w:rsidRPr="005438B6">
              <w:rPr>
                <w:rFonts w:ascii="Arial" w:hAnsi="Arial" w:cs="Arial"/>
                <w:i/>
                <w:iCs/>
                <w:sz w:val="18"/>
                <w:szCs w:val="18"/>
              </w:rPr>
              <w:t>Se le solicita presentar en el SIF lo siguiente:</w:t>
            </w:r>
          </w:p>
          <w:p w14:paraId="380F9BFB" w14:textId="36D87FF4" w:rsidR="00591033" w:rsidRPr="005438B6" w:rsidRDefault="00591033" w:rsidP="00591033">
            <w:pPr>
              <w:numPr>
                <w:ilvl w:val="0"/>
                <w:numId w:val="36"/>
              </w:numPr>
              <w:ind w:left="357" w:hanging="357"/>
              <w:contextualSpacing/>
              <w:jc w:val="both"/>
              <w:rPr>
                <w:rFonts w:ascii="Arial" w:hAnsi="Arial" w:cs="Arial"/>
                <w:i/>
                <w:iCs/>
                <w:sz w:val="18"/>
                <w:szCs w:val="18"/>
              </w:rPr>
            </w:pPr>
            <w:r w:rsidRPr="005438B6">
              <w:rPr>
                <w:rFonts w:ascii="Arial" w:hAnsi="Arial" w:cs="Arial"/>
                <w:i/>
                <w:iCs/>
                <w:sz w:val="18"/>
                <w:szCs w:val="18"/>
              </w:rPr>
              <w:t>Las modificaciones que procedan en su contabilidad.</w:t>
            </w:r>
          </w:p>
          <w:p w14:paraId="49DFB90F" w14:textId="77777777" w:rsidR="00591033" w:rsidRPr="005438B6" w:rsidRDefault="00591033" w:rsidP="00591033">
            <w:pPr>
              <w:numPr>
                <w:ilvl w:val="0"/>
                <w:numId w:val="36"/>
              </w:numPr>
              <w:ind w:left="357" w:hanging="357"/>
              <w:contextualSpacing/>
              <w:jc w:val="both"/>
              <w:rPr>
                <w:rFonts w:ascii="Arial" w:hAnsi="Arial" w:cs="Arial"/>
                <w:i/>
                <w:iCs/>
                <w:sz w:val="18"/>
                <w:szCs w:val="18"/>
              </w:rPr>
            </w:pPr>
            <w:r w:rsidRPr="005438B6">
              <w:rPr>
                <w:rFonts w:ascii="Arial" w:hAnsi="Arial" w:cs="Arial"/>
                <w:i/>
                <w:iCs/>
                <w:sz w:val="18"/>
                <w:szCs w:val="18"/>
              </w:rPr>
              <w:t>Las aclaraciones que a su derecho convenga.</w:t>
            </w:r>
          </w:p>
          <w:p w14:paraId="26CB5C3A" w14:textId="77777777" w:rsidR="00591033" w:rsidRPr="005438B6" w:rsidRDefault="00591033" w:rsidP="00591033">
            <w:pPr>
              <w:contextualSpacing/>
              <w:jc w:val="both"/>
              <w:rPr>
                <w:rFonts w:ascii="Arial" w:hAnsi="Arial" w:cs="Arial"/>
                <w:i/>
                <w:iCs/>
                <w:sz w:val="18"/>
                <w:szCs w:val="18"/>
              </w:rPr>
            </w:pPr>
          </w:p>
          <w:p w14:paraId="22069A2A" w14:textId="533A4552" w:rsidR="00591033" w:rsidRPr="005438B6" w:rsidRDefault="00591033" w:rsidP="00591033">
            <w:pPr>
              <w:contextualSpacing/>
              <w:jc w:val="both"/>
              <w:rPr>
                <w:rFonts w:ascii="Arial" w:hAnsi="Arial" w:cs="Arial"/>
                <w:i/>
                <w:iCs/>
                <w:sz w:val="18"/>
                <w:szCs w:val="18"/>
              </w:rPr>
            </w:pPr>
            <w:r w:rsidRPr="005438B6">
              <w:rPr>
                <w:rFonts w:ascii="Arial" w:hAnsi="Arial" w:cs="Arial"/>
                <w:i/>
                <w:iCs/>
                <w:sz w:val="18"/>
                <w:szCs w:val="18"/>
              </w:rPr>
              <w:t>Lo anterior, de conformidad con lo dispuesto en los artículos 33, numeral 1, inciso i; 39, numeral 3, inciso d) y 255, numeral 2 del RF.</w:t>
            </w:r>
          </w:p>
        </w:tc>
        <w:tc>
          <w:tcPr>
            <w:tcW w:w="772" w:type="pct"/>
            <w:shd w:val="clear" w:color="auto" w:fill="auto"/>
          </w:tcPr>
          <w:p w14:paraId="72550BA1" w14:textId="207A1197" w:rsidR="00591033" w:rsidRPr="005438B6" w:rsidRDefault="00591033" w:rsidP="00591033">
            <w:pPr>
              <w:jc w:val="both"/>
              <w:rPr>
                <w:rFonts w:ascii="Arial" w:hAnsi="Arial" w:cs="Arial"/>
                <w:i/>
                <w:sz w:val="18"/>
                <w:szCs w:val="18"/>
              </w:rPr>
            </w:pPr>
          </w:p>
          <w:p w14:paraId="06019BEF" w14:textId="77777777" w:rsidR="00591033" w:rsidRPr="005438B6" w:rsidRDefault="00591033" w:rsidP="00591033">
            <w:pPr>
              <w:jc w:val="both"/>
              <w:rPr>
                <w:rFonts w:ascii="Arial" w:hAnsi="Arial" w:cs="Arial"/>
                <w:i/>
                <w:sz w:val="18"/>
                <w:szCs w:val="18"/>
              </w:rPr>
            </w:pPr>
          </w:p>
          <w:p w14:paraId="3D42DB4F" w14:textId="0B1659DC" w:rsidR="00591033" w:rsidRPr="005438B6" w:rsidRDefault="00591033" w:rsidP="00591033">
            <w:pPr>
              <w:jc w:val="both"/>
              <w:rPr>
                <w:rFonts w:ascii="Arial" w:hAnsi="Arial" w:cs="Arial"/>
                <w:i/>
                <w:sz w:val="18"/>
                <w:szCs w:val="18"/>
              </w:rPr>
            </w:pPr>
          </w:p>
          <w:p w14:paraId="7381F24F" w14:textId="77777777" w:rsidR="00740C73" w:rsidRPr="005438B6" w:rsidRDefault="00740C73" w:rsidP="00591033">
            <w:pPr>
              <w:jc w:val="both"/>
              <w:rPr>
                <w:rFonts w:ascii="Arial" w:hAnsi="Arial" w:cs="Arial"/>
                <w:i/>
                <w:sz w:val="18"/>
                <w:szCs w:val="18"/>
              </w:rPr>
            </w:pPr>
          </w:p>
          <w:p w14:paraId="02F76BF9" w14:textId="77777777" w:rsidR="00591033" w:rsidRPr="005438B6" w:rsidRDefault="00591033" w:rsidP="00591033">
            <w:pPr>
              <w:jc w:val="both"/>
              <w:rPr>
                <w:rFonts w:ascii="Arial" w:eastAsia="Times New Roman" w:hAnsi="Arial" w:cs="Arial"/>
                <w:iCs/>
                <w:sz w:val="18"/>
                <w:szCs w:val="18"/>
                <w:lang w:val="es-ES" w:eastAsia="es-ES"/>
              </w:rPr>
            </w:pPr>
            <w:r w:rsidRPr="005438B6">
              <w:rPr>
                <w:rFonts w:ascii="Arial" w:eastAsia="Times New Roman" w:hAnsi="Arial" w:cs="Arial"/>
                <w:iCs/>
                <w:sz w:val="18"/>
                <w:szCs w:val="18"/>
                <w:lang w:val="es-ES" w:eastAsia="es-ES"/>
              </w:rPr>
              <w:t>El sujeto obligado no presentó escrito de respuesta, o aclaración alguna, con relación al requerimiento realizado.</w:t>
            </w:r>
          </w:p>
          <w:p w14:paraId="48E427F0" w14:textId="77777777" w:rsidR="00591033" w:rsidRPr="005438B6" w:rsidRDefault="00591033" w:rsidP="00591033">
            <w:pPr>
              <w:jc w:val="both"/>
              <w:rPr>
                <w:rFonts w:ascii="Arial" w:eastAsia="Times New Roman" w:hAnsi="Arial" w:cs="Arial"/>
                <w:i/>
                <w:sz w:val="18"/>
                <w:szCs w:val="18"/>
                <w:lang w:val="es-ES" w:eastAsia="es-ES"/>
              </w:rPr>
            </w:pPr>
          </w:p>
          <w:p w14:paraId="73DCEB8A" w14:textId="4B414196" w:rsidR="00591033" w:rsidRPr="005438B6" w:rsidRDefault="00591033" w:rsidP="00591033">
            <w:pPr>
              <w:jc w:val="both"/>
              <w:rPr>
                <w:rFonts w:ascii="Arial" w:hAnsi="Arial" w:cs="Arial"/>
                <w:i/>
                <w:sz w:val="18"/>
                <w:szCs w:val="18"/>
              </w:rPr>
            </w:pPr>
          </w:p>
        </w:tc>
        <w:tc>
          <w:tcPr>
            <w:tcW w:w="966" w:type="pct"/>
            <w:shd w:val="clear" w:color="auto" w:fill="auto"/>
          </w:tcPr>
          <w:p w14:paraId="193B6883" w14:textId="77777777" w:rsidR="00591033" w:rsidRPr="005438B6" w:rsidRDefault="00591033" w:rsidP="00591033">
            <w:pPr>
              <w:jc w:val="both"/>
              <w:rPr>
                <w:rFonts w:ascii="Arial" w:hAnsi="Arial" w:cs="Arial"/>
                <w:bCs/>
                <w:sz w:val="18"/>
                <w:szCs w:val="18"/>
                <w:lang w:val="es-ES"/>
              </w:rPr>
            </w:pPr>
          </w:p>
          <w:p w14:paraId="17252DED" w14:textId="77777777" w:rsidR="00591033" w:rsidRPr="005438B6" w:rsidRDefault="00591033" w:rsidP="00591033">
            <w:pPr>
              <w:jc w:val="both"/>
              <w:rPr>
                <w:rFonts w:ascii="Arial" w:hAnsi="Arial" w:cs="Arial"/>
                <w:bCs/>
                <w:sz w:val="18"/>
                <w:szCs w:val="18"/>
                <w:lang w:val="es-ES"/>
              </w:rPr>
            </w:pPr>
          </w:p>
          <w:p w14:paraId="085FA9C1" w14:textId="56C08B7F" w:rsidR="00591033" w:rsidRPr="005438B6" w:rsidRDefault="00075771" w:rsidP="00591033">
            <w:pPr>
              <w:ind w:right="-1"/>
              <w:jc w:val="both"/>
              <w:rPr>
                <w:rFonts w:ascii="Arial" w:eastAsia="Calibri" w:hAnsi="Arial" w:cs="Arial"/>
                <w:b/>
                <w:sz w:val="18"/>
                <w:szCs w:val="18"/>
              </w:rPr>
            </w:pPr>
            <w:r w:rsidRPr="005438B6">
              <w:rPr>
                <w:rFonts w:ascii="Arial" w:eastAsia="Calibri" w:hAnsi="Arial" w:cs="Arial"/>
                <w:b/>
                <w:sz w:val="18"/>
                <w:szCs w:val="18"/>
              </w:rPr>
              <w:t>A</w:t>
            </w:r>
            <w:r w:rsidR="00591033" w:rsidRPr="005438B6">
              <w:rPr>
                <w:rFonts w:ascii="Arial" w:eastAsia="Calibri" w:hAnsi="Arial" w:cs="Arial"/>
                <w:b/>
                <w:sz w:val="18"/>
                <w:szCs w:val="18"/>
              </w:rPr>
              <w:t>tendida</w:t>
            </w:r>
          </w:p>
          <w:p w14:paraId="58FFFD9F" w14:textId="77777777" w:rsidR="00591033" w:rsidRPr="005438B6" w:rsidRDefault="00591033" w:rsidP="00591033">
            <w:pPr>
              <w:ind w:right="-1"/>
              <w:jc w:val="both"/>
              <w:rPr>
                <w:rFonts w:ascii="Arial" w:eastAsia="Calibri" w:hAnsi="Arial" w:cs="Arial"/>
                <w:sz w:val="18"/>
                <w:szCs w:val="18"/>
              </w:rPr>
            </w:pPr>
          </w:p>
          <w:p w14:paraId="3AC5F684" w14:textId="45F5EA6B" w:rsidR="00591033" w:rsidRPr="005438B6" w:rsidRDefault="00591033" w:rsidP="00591033">
            <w:pPr>
              <w:jc w:val="both"/>
              <w:rPr>
                <w:sz w:val="18"/>
                <w:szCs w:val="18"/>
              </w:rPr>
            </w:pPr>
            <w:r w:rsidRPr="005438B6">
              <w:rPr>
                <w:rFonts w:ascii="Arial" w:hAnsi="Arial" w:cs="Arial"/>
                <w:sz w:val="18"/>
                <w:szCs w:val="18"/>
              </w:rPr>
              <w:t>Si bien el sujeto obligado no manifestó aclaración alguna respecto a esta observación, esta autoridad realizó una búsqueda exhaustiva a los diferentes apartados de</w:t>
            </w:r>
            <w:r w:rsidR="00347297" w:rsidRPr="005438B6">
              <w:rPr>
                <w:rFonts w:ascii="Arial" w:hAnsi="Arial" w:cs="Arial"/>
                <w:sz w:val="18"/>
                <w:szCs w:val="18"/>
              </w:rPr>
              <w:t>l</w:t>
            </w:r>
            <w:r w:rsidRPr="005438B6">
              <w:rPr>
                <w:rFonts w:ascii="Arial" w:hAnsi="Arial" w:cs="Arial"/>
                <w:sz w:val="18"/>
                <w:szCs w:val="18"/>
              </w:rPr>
              <w:t xml:space="preserve"> SIF, </w:t>
            </w:r>
            <w:r w:rsidR="00986F09" w:rsidRPr="005438B6">
              <w:rPr>
                <w:rFonts w:ascii="Arial" w:hAnsi="Arial" w:cs="Arial"/>
                <w:bCs/>
                <w:sz w:val="18"/>
                <w:szCs w:val="18"/>
                <w:lang w:val="es-ES"/>
              </w:rPr>
              <w:t>constatando en la</w:t>
            </w:r>
            <w:r w:rsidRPr="005438B6">
              <w:rPr>
                <w:rFonts w:ascii="Arial" w:hAnsi="Arial" w:cs="Arial"/>
                <w:bCs/>
                <w:sz w:val="18"/>
                <w:szCs w:val="18"/>
              </w:rPr>
              <w:t xml:space="preserve"> balanza de comprobación del 2020</w:t>
            </w:r>
            <w:r w:rsidR="00986F09" w:rsidRPr="005438B6">
              <w:rPr>
                <w:rFonts w:ascii="Arial" w:hAnsi="Arial" w:cs="Arial"/>
                <w:bCs/>
                <w:sz w:val="18"/>
                <w:szCs w:val="18"/>
              </w:rPr>
              <w:t>,</w:t>
            </w:r>
            <w:r w:rsidRPr="005438B6">
              <w:rPr>
                <w:rFonts w:ascii="Arial" w:hAnsi="Arial" w:cs="Arial"/>
                <w:bCs/>
                <w:sz w:val="18"/>
                <w:szCs w:val="18"/>
              </w:rPr>
              <w:t xml:space="preserve"> </w:t>
            </w:r>
            <w:r w:rsidR="00075771" w:rsidRPr="005438B6">
              <w:rPr>
                <w:rFonts w:ascii="Arial" w:hAnsi="Arial" w:cs="Arial"/>
                <w:bCs/>
                <w:sz w:val="18"/>
                <w:szCs w:val="18"/>
              </w:rPr>
              <w:t xml:space="preserve">que </w:t>
            </w:r>
            <w:r w:rsidR="00986F09" w:rsidRPr="005438B6">
              <w:rPr>
                <w:rFonts w:ascii="Arial" w:hAnsi="Arial" w:cs="Arial"/>
                <w:bCs/>
                <w:sz w:val="18"/>
                <w:szCs w:val="18"/>
              </w:rPr>
              <w:t>se refleja el</w:t>
            </w:r>
            <w:r w:rsidR="00075771" w:rsidRPr="005438B6">
              <w:rPr>
                <w:rFonts w:ascii="Arial" w:hAnsi="Arial" w:cs="Arial"/>
                <w:bCs/>
                <w:sz w:val="18"/>
                <w:szCs w:val="18"/>
              </w:rPr>
              <w:t xml:space="preserve"> registro contable correct</w:t>
            </w:r>
            <w:r w:rsidR="00C118D3" w:rsidRPr="005438B6">
              <w:rPr>
                <w:rFonts w:ascii="Arial" w:hAnsi="Arial" w:cs="Arial"/>
                <w:bCs/>
                <w:sz w:val="18"/>
                <w:szCs w:val="18"/>
              </w:rPr>
              <w:t>o</w:t>
            </w:r>
            <w:r w:rsidR="00075771" w:rsidRPr="005438B6">
              <w:rPr>
                <w:rFonts w:ascii="Arial" w:hAnsi="Arial" w:cs="Arial"/>
                <w:bCs/>
                <w:sz w:val="18"/>
                <w:szCs w:val="18"/>
              </w:rPr>
              <w:t xml:space="preserve"> de</w:t>
            </w:r>
            <w:r w:rsidR="00C118D3" w:rsidRPr="005438B6">
              <w:rPr>
                <w:rFonts w:ascii="Arial" w:hAnsi="Arial" w:cs="Arial"/>
                <w:bCs/>
                <w:sz w:val="18"/>
                <w:szCs w:val="18"/>
              </w:rPr>
              <w:t>l</w:t>
            </w:r>
            <w:r w:rsidR="00075771" w:rsidRPr="005438B6">
              <w:rPr>
                <w:rFonts w:ascii="Arial" w:hAnsi="Arial" w:cs="Arial"/>
                <w:bCs/>
                <w:sz w:val="18"/>
                <w:szCs w:val="18"/>
              </w:rPr>
              <w:t xml:space="preserve"> financiamiento público para operación ordinaria</w:t>
            </w:r>
            <w:r w:rsidR="00075771" w:rsidRPr="005438B6">
              <w:rPr>
                <w:rFonts w:ascii="Arial" w:hAnsi="Arial" w:cs="Arial"/>
                <w:sz w:val="18"/>
                <w:szCs w:val="18"/>
              </w:rPr>
              <w:t xml:space="preserve"> según acuerdo 066/SE/24-10-2020</w:t>
            </w:r>
            <w:r w:rsidR="00075771" w:rsidRPr="005438B6">
              <w:rPr>
                <w:rFonts w:ascii="Arial" w:hAnsi="Arial" w:cs="Arial"/>
                <w:bCs/>
                <w:sz w:val="18"/>
                <w:szCs w:val="18"/>
              </w:rPr>
              <w:t xml:space="preserve">; por tal razón, la observación </w:t>
            </w:r>
            <w:r w:rsidR="00075771" w:rsidRPr="005438B6">
              <w:rPr>
                <w:rFonts w:ascii="Arial" w:hAnsi="Arial" w:cs="Arial"/>
                <w:b/>
                <w:sz w:val="18"/>
                <w:szCs w:val="18"/>
              </w:rPr>
              <w:t>quedó atendida.</w:t>
            </w:r>
          </w:p>
        </w:tc>
        <w:tc>
          <w:tcPr>
            <w:tcW w:w="434" w:type="pct"/>
            <w:shd w:val="clear" w:color="auto" w:fill="auto"/>
          </w:tcPr>
          <w:p w14:paraId="578EF1B4" w14:textId="0241EECF" w:rsidR="00591033" w:rsidRPr="005438B6" w:rsidRDefault="00591033" w:rsidP="00591033">
            <w:pPr>
              <w:jc w:val="both"/>
              <w:rPr>
                <w:rFonts w:ascii="Arial" w:hAnsi="Arial" w:cs="Arial"/>
                <w:bCs/>
                <w:sz w:val="18"/>
                <w:szCs w:val="18"/>
                <w:lang w:val="es-ES"/>
              </w:rPr>
            </w:pPr>
          </w:p>
        </w:tc>
        <w:tc>
          <w:tcPr>
            <w:tcW w:w="387" w:type="pct"/>
            <w:shd w:val="clear" w:color="auto" w:fill="auto"/>
          </w:tcPr>
          <w:p w14:paraId="21DB78BC" w14:textId="27A50F1F" w:rsidR="00591033" w:rsidRPr="005438B6" w:rsidRDefault="00591033" w:rsidP="00591033">
            <w:pPr>
              <w:pStyle w:val="Default"/>
              <w:jc w:val="both"/>
              <w:rPr>
                <w:bCs/>
                <w:color w:val="auto"/>
                <w:sz w:val="18"/>
                <w:szCs w:val="18"/>
                <w:lang w:val="es-ES"/>
              </w:rPr>
            </w:pPr>
          </w:p>
        </w:tc>
        <w:tc>
          <w:tcPr>
            <w:tcW w:w="364" w:type="pct"/>
            <w:shd w:val="clear" w:color="auto" w:fill="auto"/>
          </w:tcPr>
          <w:p w14:paraId="7BB37ED0" w14:textId="0D985296" w:rsidR="00591033" w:rsidRPr="005438B6" w:rsidRDefault="00591033" w:rsidP="00591033">
            <w:pPr>
              <w:pStyle w:val="Default"/>
              <w:jc w:val="both"/>
              <w:rPr>
                <w:bCs/>
                <w:color w:val="auto"/>
                <w:sz w:val="18"/>
                <w:szCs w:val="18"/>
              </w:rPr>
            </w:pPr>
          </w:p>
        </w:tc>
      </w:tr>
      <w:tr w:rsidR="00173987" w:rsidRPr="005438B6" w14:paraId="703B6270" w14:textId="77777777" w:rsidTr="4E6EB4AB">
        <w:trPr>
          <w:trHeight w:val="651"/>
        </w:trPr>
        <w:tc>
          <w:tcPr>
            <w:tcW w:w="182" w:type="pct"/>
            <w:shd w:val="clear" w:color="auto" w:fill="auto"/>
          </w:tcPr>
          <w:p w14:paraId="5192A451" w14:textId="77777777" w:rsidR="00075771" w:rsidRPr="005438B6" w:rsidRDefault="00075771" w:rsidP="00075771">
            <w:pPr>
              <w:jc w:val="center"/>
              <w:rPr>
                <w:rFonts w:ascii="Arial" w:hAnsi="Arial" w:cs="Arial"/>
                <w:sz w:val="18"/>
                <w:szCs w:val="18"/>
              </w:rPr>
            </w:pPr>
          </w:p>
          <w:p w14:paraId="565113F5" w14:textId="3CD4C106" w:rsidR="00075771" w:rsidRPr="005438B6" w:rsidRDefault="00075771" w:rsidP="00075771">
            <w:pPr>
              <w:jc w:val="center"/>
              <w:rPr>
                <w:rFonts w:ascii="Arial" w:hAnsi="Arial" w:cs="Arial"/>
                <w:sz w:val="18"/>
                <w:szCs w:val="18"/>
              </w:rPr>
            </w:pPr>
          </w:p>
          <w:p w14:paraId="48FDD47A" w14:textId="77777777" w:rsidR="00075771" w:rsidRPr="005438B6" w:rsidRDefault="00075771" w:rsidP="00075771">
            <w:pPr>
              <w:jc w:val="center"/>
              <w:rPr>
                <w:rFonts w:ascii="Arial" w:hAnsi="Arial" w:cs="Arial"/>
                <w:sz w:val="18"/>
                <w:szCs w:val="18"/>
              </w:rPr>
            </w:pPr>
          </w:p>
          <w:p w14:paraId="3096D606" w14:textId="25F815D0" w:rsidR="00075771" w:rsidRPr="005438B6" w:rsidRDefault="00075771" w:rsidP="00075771">
            <w:pPr>
              <w:jc w:val="center"/>
              <w:rPr>
                <w:rFonts w:ascii="Arial" w:hAnsi="Arial" w:cs="Arial"/>
                <w:b/>
                <w:bCs/>
                <w:sz w:val="18"/>
                <w:szCs w:val="18"/>
              </w:rPr>
            </w:pPr>
            <w:r w:rsidRPr="005438B6">
              <w:rPr>
                <w:rFonts w:ascii="Arial" w:hAnsi="Arial" w:cs="Arial"/>
                <w:b/>
                <w:bCs/>
                <w:sz w:val="18"/>
                <w:szCs w:val="18"/>
              </w:rPr>
              <w:t>5</w:t>
            </w:r>
          </w:p>
        </w:tc>
        <w:tc>
          <w:tcPr>
            <w:tcW w:w="1895" w:type="pct"/>
            <w:shd w:val="clear" w:color="auto" w:fill="auto"/>
          </w:tcPr>
          <w:p w14:paraId="45842F95" w14:textId="082873B3" w:rsidR="00075771" w:rsidRPr="005438B6" w:rsidRDefault="00075771" w:rsidP="00075771">
            <w:pPr>
              <w:contextualSpacing/>
              <w:jc w:val="both"/>
              <w:rPr>
                <w:rFonts w:ascii="Arial" w:hAnsi="Arial" w:cs="Arial"/>
                <w:i/>
                <w:iCs/>
                <w:sz w:val="18"/>
                <w:szCs w:val="18"/>
              </w:rPr>
            </w:pPr>
          </w:p>
          <w:p w14:paraId="12EB584C" w14:textId="1CF955E6" w:rsidR="00075771" w:rsidRPr="005438B6" w:rsidRDefault="00075771" w:rsidP="00075771">
            <w:pPr>
              <w:contextualSpacing/>
              <w:jc w:val="both"/>
              <w:rPr>
                <w:rFonts w:ascii="Arial" w:hAnsi="Arial" w:cs="Arial"/>
                <w:i/>
                <w:iCs/>
                <w:sz w:val="18"/>
                <w:szCs w:val="18"/>
              </w:rPr>
            </w:pPr>
          </w:p>
          <w:p w14:paraId="24611E51" w14:textId="77777777" w:rsidR="00075771" w:rsidRPr="005438B6" w:rsidRDefault="00075771" w:rsidP="00075771">
            <w:pPr>
              <w:contextualSpacing/>
              <w:jc w:val="both"/>
              <w:rPr>
                <w:rFonts w:ascii="Arial" w:hAnsi="Arial" w:cs="Arial"/>
                <w:i/>
                <w:iCs/>
                <w:sz w:val="18"/>
                <w:szCs w:val="18"/>
              </w:rPr>
            </w:pPr>
          </w:p>
          <w:p w14:paraId="7B22484F" w14:textId="77777777" w:rsidR="00075771" w:rsidRPr="005438B6" w:rsidRDefault="00075771" w:rsidP="00075771">
            <w:pPr>
              <w:jc w:val="both"/>
              <w:rPr>
                <w:rFonts w:ascii="Arial" w:hAnsi="Arial" w:cs="Arial"/>
                <w:i/>
                <w:iCs/>
                <w:sz w:val="18"/>
                <w:szCs w:val="18"/>
              </w:rPr>
            </w:pPr>
            <w:r w:rsidRPr="005438B6">
              <w:rPr>
                <w:rFonts w:ascii="Arial" w:hAnsi="Arial" w:cs="Arial"/>
                <w:i/>
                <w:iCs/>
                <w:sz w:val="18"/>
                <w:szCs w:val="18"/>
              </w:rPr>
              <w:t xml:space="preserve">Al verificar las cifras reportadas en la cuenta "Financiamiento Público", subcuenta "Actividades Específicas" en la balanza de comprobación al 31 de diciembre de 2020, contra el acuerdo 066/SE/24-10-2020se observó que omitió registrar correctamente el </w:t>
            </w:r>
            <w:r w:rsidRPr="005438B6">
              <w:rPr>
                <w:rFonts w:ascii="Arial" w:hAnsi="Arial" w:cs="Arial"/>
                <w:i/>
                <w:iCs/>
                <w:sz w:val="18"/>
                <w:szCs w:val="18"/>
              </w:rPr>
              <w:lastRenderedPageBreak/>
              <w:t>financiamiento público para actividades específicas, otorgado por el Instituto Electoral de Participación Ciudadana.</w:t>
            </w:r>
          </w:p>
          <w:p w14:paraId="6D3CEF17" w14:textId="77777777" w:rsidR="00075771" w:rsidRPr="005438B6" w:rsidRDefault="00075771" w:rsidP="00075771">
            <w:pPr>
              <w:jc w:val="both"/>
              <w:rPr>
                <w:rFonts w:ascii="Arial" w:hAnsi="Arial" w:cs="Arial"/>
                <w:i/>
                <w:iCs/>
                <w:sz w:val="18"/>
                <w:szCs w:val="18"/>
              </w:rPr>
            </w:pPr>
          </w:p>
          <w:p w14:paraId="55AD30E0" w14:textId="77777777" w:rsidR="00075771" w:rsidRPr="005438B6" w:rsidRDefault="00075771" w:rsidP="00075771">
            <w:pPr>
              <w:contextualSpacing/>
              <w:jc w:val="both"/>
              <w:rPr>
                <w:rFonts w:ascii="Arial" w:hAnsi="Arial" w:cs="Arial"/>
                <w:i/>
                <w:iCs/>
                <w:sz w:val="18"/>
                <w:szCs w:val="18"/>
              </w:rPr>
            </w:pPr>
            <w:r w:rsidRPr="005438B6">
              <w:rPr>
                <w:rFonts w:ascii="Arial" w:hAnsi="Arial" w:cs="Arial"/>
                <w:i/>
                <w:iCs/>
                <w:sz w:val="18"/>
                <w:szCs w:val="18"/>
              </w:rPr>
              <w:t>Con la finalidad de salvaguardar la garantía de audiencia del sujeto obligado, mediante oficio INE/UTF/DA/44669/2021 notificado el 29 de octubre de 2021, se hicieron de su conocimiento los errores y omisiones que se determinaron de la revisión de los registros realizados en el SIF; sin embargo, el sujeto obligado no presentó escrito de respuesta, o aclaración alguna, con relación al requerimiento realizado.</w:t>
            </w:r>
          </w:p>
          <w:p w14:paraId="7038F463" w14:textId="77777777" w:rsidR="00075771" w:rsidRPr="005438B6" w:rsidRDefault="00075771" w:rsidP="00075771">
            <w:pPr>
              <w:contextualSpacing/>
              <w:jc w:val="both"/>
              <w:rPr>
                <w:rFonts w:ascii="Arial" w:hAnsi="Arial" w:cs="Arial"/>
                <w:i/>
                <w:iCs/>
                <w:sz w:val="18"/>
                <w:szCs w:val="18"/>
              </w:rPr>
            </w:pPr>
          </w:p>
          <w:p w14:paraId="54047333" w14:textId="77777777" w:rsidR="00075771" w:rsidRPr="005438B6" w:rsidRDefault="00075771" w:rsidP="00075771">
            <w:pPr>
              <w:contextualSpacing/>
              <w:jc w:val="both"/>
              <w:rPr>
                <w:rFonts w:ascii="Arial" w:hAnsi="Arial" w:cs="Arial"/>
                <w:i/>
                <w:iCs/>
                <w:sz w:val="18"/>
                <w:szCs w:val="18"/>
              </w:rPr>
            </w:pPr>
            <w:r w:rsidRPr="005438B6">
              <w:rPr>
                <w:rFonts w:ascii="Arial" w:hAnsi="Arial" w:cs="Arial"/>
                <w:i/>
                <w:iCs/>
                <w:sz w:val="18"/>
                <w:szCs w:val="18"/>
              </w:rPr>
              <w:t>Sin embargo, esta autoridad procedió a realizar una búsqueda exhaustiva en los diferentes apartados del SIF; sin embargo, no se localizó los registros contables correctamente.</w:t>
            </w:r>
          </w:p>
          <w:p w14:paraId="49C44178" w14:textId="77777777" w:rsidR="00075771" w:rsidRPr="005438B6" w:rsidRDefault="00075771" w:rsidP="00075771">
            <w:pPr>
              <w:contextualSpacing/>
              <w:jc w:val="both"/>
              <w:rPr>
                <w:rFonts w:ascii="Arial" w:hAnsi="Arial" w:cs="Arial"/>
                <w:i/>
                <w:iCs/>
                <w:sz w:val="18"/>
                <w:szCs w:val="18"/>
              </w:rPr>
            </w:pPr>
          </w:p>
          <w:p w14:paraId="58F9E75D" w14:textId="3969A56E" w:rsidR="00075771" w:rsidRPr="005438B6" w:rsidRDefault="00075771" w:rsidP="00075771">
            <w:pPr>
              <w:jc w:val="both"/>
              <w:rPr>
                <w:rFonts w:ascii="Arial" w:hAnsi="Arial" w:cs="Arial"/>
                <w:i/>
                <w:iCs/>
                <w:sz w:val="18"/>
                <w:szCs w:val="18"/>
              </w:rPr>
            </w:pPr>
            <w:r w:rsidRPr="005438B6">
              <w:rPr>
                <w:rFonts w:ascii="Arial" w:hAnsi="Arial" w:cs="Arial"/>
                <w:i/>
                <w:iCs/>
                <w:sz w:val="18"/>
                <w:szCs w:val="18"/>
              </w:rPr>
              <w:t>Se le solicita presentar en el SIF lo siguiente:</w:t>
            </w:r>
          </w:p>
          <w:p w14:paraId="238E0341" w14:textId="4A6B9DB2" w:rsidR="00075771" w:rsidRPr="005438B6" w:rsidRDefault="00075771" w:rsidP="00075771">
            <w:pPr>
              <w:numPr>
                <w:ilvl w:val="0"/>
                <w:numId w:val="36"/>
              </w:numPr>
              <w:ind w:left="357" w:hanging="357"/>
              <w:contextualSpacing/>
              <w:jc w:val="both"/>
              <w:rPr>
                <w:rFonts w:ascii="Arial" w:hAnsi="Arial" w:cs="Arial"/>
                <w:i/>
                <w:iCs/>
                <w:sz w:val="18"/>
                <w:szCs w:val="18"/>
              </w:rPr>
            </w:pPr>
            <w:r w:rsidRPr="005438B6">
              <w:rPr>
                <w:rFonts w:ascii="Arial" w:hAnsi="Arial" w:cs="Arial"/>
                <w:i/>
                <w:iCs/>
                <w:sz w:val="18"/>
                <w:szCs w:val="18"/>
              </w:rPr>
              <w:t>Las modificaciones que procedan en su contabilidad.</w:t>
            </w:r>
          </w:p>
          <w:p w14:paraId="1A1F9DE5" w14:textId="77777777" w:rsidR="00075771" w:rsidRPr="005438B6" w:rsidRDefault="00075771" w:rsidP="00075771">
            <w:pPr>
              <w:numPr>
                <w:ilvl w:val="0"/>
                <w:numId w:val="36"/>
              </w:numPr>
              <w:ind w:left="357" w:hanging="357"/>
              <w:contextualSpacing/>
              <w:jc w:val="both"/>
              <w:rPr>
                <w:rFonts w:ascii="Arial" w:hAnsi="Arial" w:cs="Arial"/>
                <w:i/>
                <w:iCs/>
                <w:sz w:val="18"/>
                <w:szCs w:val="18"/>
              </w:rPr>
            </w:pPr>
            <w:r w:rsidRPr="005438B6">
              <w:rPr>
                <w:rFonts w:ascii="Arial" w:hAnsi="Arial" w:cs="Arial"/>
                <w:i/>
                <w:iCs/>
                <w:sz w:val="18"/>
                <w:szCs w:val="18"/>
              </w:rPr>
              <w:t>Las aclaraciones que a su derecho convenga.</w:t>
            </w:r>
          </w:p>
          <w:p w14:paraId="49F92665" w14:textId="77777777" w:rsidR="00075771" w:rsidRPr="005438B6" w:rsidRDefault="00075771" w:rsidP="00075771">
            <w:pPr>
              <w:jc w:val="both"/>
              <w:rPr>
                <w:rFonts w:ascii="Arial" w:hAnsi="Arial" w:cs="Arial"/>
                <w:i/>
                <w:iCs/>
                <w:sz w:val="18"/>
                <w:szCs w:val="18"/>
              </w:rPr>
            </w:pPr>
          </w:p>
          <w:p w14:paraId="259D679E" w14:textId="056D7551" w:rsidR="00075771" w:rsidRPr="005438B6" w:rsidRDefault="00075771" w:rsidP="00075771">
            <w:pPr>
              <w:jc w:val="both"/>
              <w:rPr>
                <w:rFonts w:ascii="Arial" w:hAnsi="Arial" w:cs="Arial"/>
                <w:i/>
                <w:iCs/>
                <w:sz w:val="18"/>
                <w:szCs w:val="18"/>
              </w:rPr>
            </w:pPr>
            <w:r w:rsidRPr="005438B6">
              <w:rPr>
                <w:rFonts w:ascii="Arial" w:hAnsi="Arial" w:cs="Arial"/>
                <w:i/>
                <w:iCs/>
                <w:sz w:val="18"/>
                <w:szCs w:val="18"/>
              </w:rPr>
              <w:t>Lo anterior, de conformidad con lo dispuesto en los artículos 33, numeral 1, inciso i); 39, numeral 3, inciso d) y 255, numeral 2 del RF.</w:t>
            </w:r>
          </w:p>
        </w:tc>
        <w:tc>
          <w:tcPr>
            <w:tcW w:w="772" w:type="pct"/>
            <w:shd w:val="clear" w:color="auto" w:fill="auto"/>
          </w:tcPr>
          <w:p w14:paraId="0A9052E3" w14:textId="77777777" w:rsidR="00075771" w:rsidRPr="005438B6" w:rsidRDefault="00075771" w:rsidP="00075771">
            <w:pPr>
              <w:jc w:val="both"/>
              <w:rPr>
                <w:rFonts w:ascii="Arial" w:hAnsi="Arial" w:cs="Arial"/>
                <w:i/>
                <w:sz w:val="18"/>
                <w:szCs w:val="18"/>
              </w:rPr>
            </w:pPr>
          </w:p>
          <w:p w14:paraId="72F3CC47" w14:textId="09CE5663" w:rsidR="00075771" w:rsidRPr="005438B6" w:rsidRDefault="00075771" w:rsidP="00075771">
            <w:pPr>
              <w:jc w:val="both"/>
              <w:rPr>
                <w:rFonts w:ascii="Arial" w:hAnsi="Arial" w:cs="Arial"/>
                <w:i/>
                <w:sz w:val="18"/>
                <w:szCs w:val="18"/>
              </w:rPr>
            </w:pPr>
          </w:p>
          <w:p w14:paraId="4BD4B96E" w14:textId="77777777" w:rsidR="00740C73" w:rsidRPr="005438B6" w:rsidRDefault="00740C73" w:rsidP="00075771">
            <w:pPr>
              <w:jc w:val="both"/>
              <w:rPr>
                <w:rFonts w:ascii="Arial" w:hAnsi="Arial" w:cs="Arial"/>
                <w:i/>
                <w:sz w:val="18"/>
                <w:szCs w:val="18"/>
              </w:rPr>
            </w:pPr>
          </w:p>
          <w:p w14:paraId="68F5EF38" w14:textId="77777777" w:rsidR="00075771" w:rsidRPr="005438B6" w:rsidRDefault="00075771" w:rsidP="00075771">
            <w:pPr>
              <w:jc w:val="both"/>
              <w:rPr>
                <w:rFonts w:ascii="Arial" w:eastAsia="Times New Roman" w:hAnsi="Arial" w:cs="Arial"/>
                <w:iCs/>
                <w:sz w:val="18"/>
                <w:szCs w:val="18"/>
                <w:lang w:val="es-ES" w:eastAsia="es-ES"/>
              </w:rPr>
            </w:pPr>
            <w:r w:rsidRPr="005438B6">
              <w:rPr>
                <w:rFonts w:ascii="Arial" w:eastAsia="Times New Roman" w:hAnsi="Arial" w:cs="Arial"/>
                <w:iCs/>
                <w:sz w:val="18"/>
                <w:szCs w:val="18"/>
                <w:lang w:val="es-ES" w:eastAsia="es-ES"/>
              </w:rPr>
              <w:t xml:space="preserve">El sujeto obligado no presentó escrito de respuesta, o aclaración </w:t>
            </w:r>
            <w:r w:rsidRPr="005438B6">
              <w:rPr>
                <w:rFonts w:ascii="Arial" w:eastAsia="Times New Roman" w:hAnsi="Arial" w:cs="Arial"/>
                <w:iCs/>
                <w:sz w:val="18"/>
                <w:szCs w:val="18"/>
                <w:lang w:val="es-ES" w:eastAsia="es-ES"/>
              </w:rPr>
              <w:lastRenderedPageBreak/>
              <w:t>alguna, con relación al requerimiento realizado.</w:t>
            </w:r>
          </w:p>
          <w:p w14:paraId="0DF0AB18" w14:textId="77777777" w:rsidR="00075771" w:rsidRPr="005438B6" w:rsidRDefault="00075771" w:rsidP="00075771">
            <w:pPr>
              <w:jc w:val="both"/>
              <w:rPr>
                <w:rFonts w:ascii="Arial" w:eastAsia="Times New Roman" w:hAnsi="Arial" w:cs="Arial"/>
                <w:i/>
                <w:sz w:val="18"/>
                <w:szCs w:val="18"/>
                <w:lang w:val="es-ES" w:eastAsia="es-ES"/>
              </w:rPr>
            </w:pPr>
          </w:p>
          <w:p w14:paraId="229CDE29" w14:textId="756CB4E5" w:rsidR="00075771" w:rsidRPr="005438B6" w:rsidRDefault="00075771" w:rsidP="00075771">
            <w:pPr>
              <w:jc w:val="both"/>
              <w:rPr>
                <w:rFonts w:ascii="Arial" w:hAnsi="Arial" w:cs="Arial"/>
                <w:i/>
                <w:sz w:val="18"/>
                <w:szCs w:val="18"/>
              </w:rPr>
            </w:pPr>
          </w:p>
        </w:tc>
        <w:tc>
          <w:tcPr>
            <w:tcW w:w="966" w:type="pct"/>
            <w:shd w:val="clear" w:color="auto" w:fill="auto"/>
          </w:tcPr>
          <w:p w14:paraId="1709CA77" w14:textId="77777777" w:rsidR="00075771" w:rsidRPr="005438B6" w:rsidRDefault="00075771" w:rsidP="00075771">
            <w:pPr>
              <w:jc w:val="both"/>
              <w:rPr>
                <w:rFonts w:ascii="Arial" w:hAnsi="Arial" w:cs="Arial"/>
                <w:bCs/>
                <w:sz w:val="18"/>
                <w:szCs w:val="18"/>
                <w:lang w:val="es-ES"/>
              </w:rPr>
            </w:pPr>
          </w:p>
          <w:p w14:paraId="0793CD26" w14:textId="77777777" w:rsidR="00075771" w:rsidRPr="005438B6" w:rsidRDefault="00075771" w:rsidP="00075771">
            <w:pPr>
              <w:ind w:right="-1"/>
              <w:jc w:val="both"/>
              <w:rPr>
                <w:rFonts w:ascii="Arial" w:eastAsia="Calibri" w:hAnsi="Arial" w:cs="Arial"/>
                <w:b/>
                <w:sz w:val="18"/>
                <w:szCs w:val="18"/>
              </w:rPr>
            </w:pPr>
            <w:r w:rsidRPr="005438B6">
              <w:rPr>
                <w:rFonts w:ascii="Arial" w:eastAsia="Calibri" w:hAnsi="Arial" w:cs="Arial"/>
                <w:b/>
                <w:sz w:val="18"/>
                <w:szCs w:val="18"/>
              </w:rPr>
              <w:t>No atendida</w:t>
            </w:r>
          </w:p>
          <w:p w14:paraId="4C31E5C6" w14:textId="77777777" w:rsidR="00075771" w:rsidRPr="005438B6" w:rsidRDefault="00075771" w:rsidP="00075771">
            <w:pPr>
              <w:ind w:right="-1"/>
              <w:jc w:val="both"/>
              <w:rPr>
                <w:rFonts w:ascii="Arial" w:eastAsia="Calibri" w:hAnsi="Arial" w:cs="Arial"/>
                <w:sz w:val="18"/>
                <w:szCs w:val="18"/>
              </w:rPr>
            </w:pPr>
          </w:p>
          <w:p w14:paraId="7703827D" w14:textId="55D8353D" w:rsidR="00075771" w:rsidRPr="005438B6" w:rsidRDefault="00075771" w:rsidP="00075771">
            <w:pPr>
              <w:pStyle w:val="Default"/>
              <w:jc w:val="both"/>
              <w:rPr>
                <w:color w:val="auto"/>
                <w:sz w:val="18"/>
                <w:szCs w:val="18"/>
              </w:rPr>
            </w:pPr>
            <w:r w:rsidRPr="005438B6">
              <w:rPr>
                <w:color w:val="auto"/>
                <w:sz w:val="18"/>
                <w:szCs w:val="18"/>
              </w:rPr>
              <w:t xml:space="preserve">Si bien el sujeto obligado no manifestó aclaración alguna respecto a esta observación, esta autoridad realizó una búsqueda </w:t>
            </w:r>
            <w:r w:rsidRPr="005438B6">
              <w:rPr>
                <w:color w:val="auto"/>
                <w:sz w:val="18"/>
                <w:szCs w:val="18"/>
              </w:rPr>
              <w:lastRenderedPageBreak/>
              <w:t xml:space="preserve">exhaustiva a los diferentes apartados de SIF, </w:t>
            </w:r>
            <w:r w:rsidRPr="005438B6">
              <w:rPr>
                <w:bCs/>
                <w:sz w:val="18"/>
                <w:szCs w:val="18"/>
                <w:lang w:val="es-ES"/>
              </w:rPr>
              <w:t xml:space="preserve">se constató </w:t>
            </w:r>
            <w:r w:rsidRPr="005438B6">
              <w:rPr>
                <w:bCs/>
                <w:sz w:val="18"/>
                <w:szCs w:val="18"/>
              </w:rPr>
              <w:t xml:space="preserve">de la verificación a la balanza de comprobación del 2020 que </w:t>
            </w:r>
            <w:r w:rsidRPr="005438B6">
              <w:rPr>
                <w:sz w:val="18"/>
                <w:szCs w:val="18"/>
              </w:rPr>
              <w:t>omitió registrar correctamente el financiamiento público para actividades específicas según acuerdo 066/SE/24-10-2020</w:t>
            </w:r>
            <w:r w:rsidRPr="005438B6">
              <w:rPr>
                <w:bCs/>
                <w:sz w:val="18"/>
                <w:szCs w:val="18"/>
                <w:lang w:val="es-ES"/>
              </w:rPr>
              <w:t xml:space="preserve">; por tal razón, la observación </w:t>
            </w:r>
            <w:r w:rsidRPr="005438B6">
              <w:rPr>
                <w:b/>
                <w:bCs/>
                <w:sz w:val="18"/>
                <w:szCs w:val="18"/>
                <w:lang w:val="es-ES"/>
              </w:rPr>
              <w:t>no quedó atendida.</w:t>
            </w:r>
          </w:p>
        </w:tc>
        <w:tc>
          <w:tcPr>
            <w:tcW w:w="434" w:type="pct"/>
            <w:shd w:val="clear" w:color="auto" w:fill="auto"/>
          </w:tcPr>
          <w:p w14:paraId="4D509879" w14:textId="77777777" w:rsidR="00075771" w:rsidRPr="005438B6" w:rsidRDefault="00075771" w:rsidP="00075771">
            <w:pPr>
              <w:jc w:val="both"/>
              <w:rPr>
                <w:rFonts w:ascii="Arial" w:hAnsi="Arial" w:cs="Arial"/>
                <w:bCs/>
                <w:sz w:val="18"/>
                <w:szCs w:val="18"/>
                <w:lang w:val="es-ES"/>
              </w:rPr>
            </w:pPr>
          </w:p>
          <w:p w14:paraId="294DE061" w14:textId="0B124462" w:rsidR="00075771" w:rsidRPr="005438B6" w:rsidRDefault="00075771" w:rsidP="56FFE1B8">
            <w:pPr>
              <w:jc w:val="both"/>
              <w:rPr>
                <w:rFonts w:ascii="Arial" w:hAnsi="Arial" w:cs="Arial"/>
                <w:sz w:val="18"/>
                <w:szCs w:val="18"/>
                <w:lang w:val="es-ES"/>
              </w:rPr>
            </w:pPr>
            <w:r w:rsidRPr="005438B6">
              <w:rPr>
                <w:rFonts w:ascii="Arial" w:hAnsi="Arial" w:cs="Arial"/>
                <w:b/>
                <w:bCs/>
                <w:sz w:val="18"/>
                <w:szCs w:val="18"/>
                <w:lang w:val="es-ES"/>
              </w:rPr>
              <w:t>9</w:t>
            </w:r>
            <w:r w:rsidR="0FD53B5D" w:rsidRPr="005438B6">
              <w:rPr>
                <w:rFonts w:ascii="Arial" w:hAnsi="Arial" w:cs="Arial"/>
                <w:b/>
                <w:bCs/>
                <w:sz w:val="18"/>
                <w:szCs w:val="18"/>
                <w:lang w:val="es-ES"/>
              </w:rPr>
              <w:t>.13</w:t>
            </w:r>
            <w:r w:rsidRPr="005438B6">
              <w:rPr>
                <w:rFonts w:ascii="Arial" w:hAnsi="Arial" w:cs="Arial"/>
                <w:b/>
                <w:bCs/>
                <w:sz w:val="18"/>
                <w:szCs w:val="18"/>
                <w:lang w:val="es-ES"/>
              </w:rPr>
              <w:t>-C2-</w:t>
            </w:r>
            <w:r w:rsidR="625A812D" w:rsidRPr="005438B6">
              <w:rPr>
                <w:rFonts w:ascii="Arial" w:hAnsi="Arial" w:cs="Arial"/>
                <w:b/>
                <w:bCs/>
                <w:sz w:val="18"/>
                <w:szCs w:val="18"/>
                <w:lang w:val="es-ES"/>
              </w:rPr>
              <w:t>RSP-</w:t>
            </w:r>
            <w:r w:rsidRPr="005438B6">
              <w:rPr>
                <w:rFonts w:ascii="Arial" w:hAnsi="Arial" w:cs="Arial"/>
                <w:b/>
                <w:bCs/>
                <w:sz w:val="18"/>
                <w:szCs w:val="18"/>
                <w:lang w:val="es-ES"/>
              </w:rPr>
              <w:t>GR</w:t>
            </w:r>
          </w:p>
          <w:p w14:paraId="2BA5C04E" w14:textId="77777777" w:rsidR="00075771" w:rsidRPr="005438B6" w:rsidRDefault="00075771" w:rsidP="00075771">
            <w:pPr>
              <w:jc w:val="both"/>
              <w:rPr>
                <w:rFonts w:ascii="Arial" w:hAnsi="Arial" w:cs="Arial"/>
                <w:bCs/>
                <w:sz w:val="18"/>
                <w:szCs w:val="18"/>
                <w:lang w:val="es-ES"/>
              </w:rPr>
            </w:pPr>
          </w:p>
          <w:p w14:paraId="5CB1ED12" w14:textId="4DDB44E1" w:rsidR="00075771" w:rsidRPr="005438B6" w:rsidRDefault="00075771" w:rsidP="00075771">
            <w:pPr>
              <w:jc w:val="both"/>
              <w:rPr>
                <w:rFonts w:ascii="Arial" w:hAnsi="Arial" w:cs="Arial"/>
                <w:bCs/>
                <w:sz w:val="18"/>
                <w:szCs w:val="18"/>
                <w:lang w:val="es-ES"/>
              </w:rPr>
            </w:pPr>
            <w:r w:rsidRPr="005438B6">
              <w:rPr>
                <w:rFonts w:ascii="Arial" w:hAnsi="Arial" w:cs="Arial"/>
                <w:bCs/>
                <w:sz w:val="18"/>
                <w:szCs w:val="18"/>
                <w:lang w:val="es-ES"/>
              </w:rPr>
              <w:t xml:space="preserve">El sujeto obligado omitió </w:t>
            </w:r>
            <w:r w:rsidRPr="005438B6">
              <w:rPr>
                <w:rFonts w:ascii="Arial" w:hAnsi="Arial" w:cs="Arial"/>
                <w:bCs/>
                <w:sz w:val="18"/>
                <w:szCs w:val="18"/>
                <w:lang w:val="es-ES"/>
              </w:rPr>
              <w:lastRenderedPageBreak/>
              <w:t xml:space="preserve">registrar correctamente el financiamiento público para </w:t>
            </w:r>
            <w:r w:rsidR="00D20F78" w:rsidRPr="005438B6">
              <w:rPr>
                <w:rFonts w:ascii="Arial" w:hAnsi="Arial" w:cs="Arial"/>
                <w:bCs/>
                <w:sz w:val="18"/>
                <w:szCs w:val="18"/>
                <w:lang w:val="es-ES"/>
              </w:rPr>
              <w:t>A</w:t>
            </w:r>
            <w:r w:rsidRPr="005438B6">
              <w:rPr>
                <w:rFonts w:ascii="Arial" w:hAnsi="Arial" w:cs="Arial"/>
                <w:bCs/>
                <w:sz w:val="18"/>
                <w:szCs w:val="18"/>
                <w:lang w:val="es-ES"/>
              </w:rPr>
              <w:t xml:space="preserve">ctividades </w:t>
            </w:r>
            <w:r w:rsidR="00D20F78" w:rsidRPr="005438B6">
              <w:rPr>
                <w:rFonts w:ascii="Arial" w:hAnsi="Arial" w:cs="Arial"/>
                <w:bCs/>
                <w:sz w:val="18"/>
                <w:szCs w:val="18"/>
                <w:lang w:val="es-ES"/>
              </w:rPr>
              <w:t>E</w:t>
            </w:r>
            <w:r w:rsidRPr="005438B6">
              <w:rPr>
                <w:rFonts w:ascii="Arial" w:hAnsi="Arial" w:cs="Arial"/>
                <w:bCs/>
                <w:sz w:val="18"/>
                <w:szCs w:val="18"/>
                <w:lang w:val="es-ES"/>
              </w:rPr>
              <w:t xml:space="preserve">specificas </w:t>
            </w:r>
            <w:r w:rsidRPr="005438B6">
              <w:rPr>
                <w:rFonts w:ascii="Arial" w:hAnsi="Arial" w:cs="Arial"/>
                <w:sz w:val="18"/>
                <w:szCs w:val="18"/>
              </w:rPr>
              <w:t>correspondiente al ejercicio 2020</w:t>
            </w:r>
            <w:r w:rsidR="00D20F78" w:rsidRPr="005438B6">
              <w:rPr>
                <w:rFonts w:ascii="Arial" w:hAnsi="Arial" w:cs="Arial"/>
                <w:sz w:val="18"/>
                <w:szCs w:val="18"/>
              </w:rPr>
              <w:t xml:space="preserve">, por un importe de </w:t>
            </w:r>
            <w:r w:rsidR="00D20F78" w:rsidRPr="005438B6">
              <w:rPr>
                <w:rFonts w:ascii="Arial" w:hAnsi="Arial" w:cs="Arial"/>
                <w:b/>
                <w:bCs/>
                <w:sz w:val="18"/>
                <w:szCs w:val="18"/>
              </w:rPr>
              <w:t>$</w:t>
            </w:r>
            <w:r w:rsidR="00933E4A" w:rsidRPr="005438B6">
              <w:rPr>
                <w:rFonts w:ascii="Arial" w:hAnsi="Arial" w:cs="Arial"/>
                <w:b/>
                <w:bCs/>
                <w:sz w:val="18"/>
                <w:szCs w:val="18"/>
              </w:rPr>
              <w:t>23,215.02</w:t>
            </w:r>
            <w:r w:rsidRPr="005438B6">
              <w:rPr>
                <w:rFonts w:ascii="Arial" w:hAnsi="Arial" w:cs="Arial"/>
                <w:sz w:val="18"/>
                <w:szCs w:val="18"/>
              </w:rPr>
              <w:t>.</w:t>
            </w:r>
          </w:p>
        </w:tc>
        <w:tc>
          <w:tcPr>
            <w:tcW w:w="387" w:type="pct"/>
            <w:shd w:val="clear" w:color="auto" w:fill="auto"/>
          </w:tcPr>
          <w:p w14:paraId="7BBF2D9E" w14:textId="77777777" w:rsidR="00075771" w:rsidRPr="005438B6" w:rsidRDefault="00075771" w:rsidP="00075771">
            <w:pPr>
              <w:jc w:val="both"/>
              <w:rPr>
                <w:rFonts w:ascii="Arial" w:eastAsia="Arial Unicode MS" w:hAnsi="Arial" w:cs="Arial"/>
                <w:sz w:val="18"/>
                <w:szCs w:val="18"/>
              </w:rPr>
            </w:pPr>
          </w:p>
          <w:p w14:paraId="4B667D73" w14:textId="77777777" w:rsidR="00075771" w:rsidRPr="005438B6" w:rsidRDefault="00075771" w:rsidP="00075771">
            <w:pPr>
              <w:jc w:val="both"/>
              <w:rPr>
                <w:rFonts w:ascii="Arial" w:eastAsia="Arial Unicode MS" w:hAnsi="Arial" w:cs="Arial"/>
                <w:sz w:val="18"/>
                <w:szCs w:val="18"/>
              </w:rPr>
            </w:pPr>
          </w:p>
          <w:p w14:paraId="35E772EE" w14:textId="77777777" w:rsidR="00075771" w:rsidRPr="005438B6" w:rsidRDefault="00075771" w:rsidP="00075771">
            <w:pPr>
              <w:jc w:val="both"/>
              <w:rPr>
                <w:rFonts w:ascii="Arial" w:eastAsia="Arial Unicode MS" w:hAnsi="Arial" w:cs="Arial"/>
                <w:sz w:val="18"/>
                <w:szCs w:val="18"/>
              </w:rPr>
            </w:pPr>
          </w:p>
          <w:p w14:paraId="30E0A887" w14:textId="3C02EB6E" w:rsidR="00075771" w:rsidRPr="005438B6" w:rsidRDefault="00075771" w:rsidP="00075771">
            <w:pPr>
              <w:pStyle w:val="Default"/>
              <w:jc w:val="both"/>
              <w:rPr>
                <w:bCs/>
                <w:color w:val="auto"/>
                <w:sz w:val="18"/>
                <w:szCs w:val="18"/>
                <w:lang w:val="es-ES"/>
              </w:rPr>
            </w:pPr>
            <w:r w:rsidRPr="005438B6">
              <w:rPr>
                <w:rFonts w:eastAsia="Arial Unicode MS"/>
                <w:sz w:val="18"/>
                <w:szCs w:val="18"/>
              </w:rPr>
              <w:t xml:space="preserve">Omisión de registrar correctamente el </w:t>
            </w:r>
            <w:r w:rsidRPr="005438B6">
              <w:rPr>
                <w:rFonts w:eastAsia="Arial Unicode MS"/>
                <w:sz w:val="18"/>
                <w:szCs w:val="18"/>
              </w:rPr>
              <w:lastRenderedPageBreak/>
              <w:t xml:space="preserve">financiamiento </w:t>
            </w:r>
            <w:r w:rsidR="00A47E19" w:rsidRPr="005438B6">
              <w:rPr>
                <w:rFonts w:eastAsia="Arial Unicode MS"/>
                <w:sz w:val="18"/>
                <w:szCs w:val="18"/>
              </w:rPr>
              <w:t>público</w:t>
            </w:r>
            <w:r w:rsidR="00D20F78" w:rsidRPr="005438B6">
              <w:rPr>
                <w:rFonts w:eastAsia="Arial Unicode MS"/>
                <w:sz w:val="18"/>
                <w:szCs w:val="18"/>
              </w:rPr>
              <w:t xml:space="preserve"> para Actividades Específicas</w:t>
            </w:r>
            <w:r w:rsidRPr="005438B6">
              <w:rPr>
                <w:rFonts w:eastAsia="Arial Unicode MS"/>
                <w:sz w:val="18"/>
                <w:szCs w:val="18"/>
              </w:rPr>
              <w:t xml:space="preserve"> del ejercicio 2020.</w:t>
            </w:r>
          </w:p>
        </w:tc>
        <w:tc>
          <w:tcPr>
            <w:tcW w:w="364" w:type="pct"/>
            <w:shd w:val="clear" w:color="auto" w:fill="auto"/>
          </w:tcPr>
          <w:p w14:paraId="6C0B15FC" w14:textId="77777777" w:rsidR="00075771" w:rsidRPr="005438B6" w:rsidRDefault="00075771" w:rsidP="00075771">
            <w:pPr>
              <w:jc w:val="both"/>
              <w:rPr>
                <w:rFonts w:ascii="Arial" w:eastAsia="Arial Unicode MS" w:hAnsi="Arial" w:cs="Arial"/>
                <w:sz w:val="18"/>
                <w:szCs w:val="18"/>
              </w:rPr>
            </w:pPr>
          </w:p>
          <w:p w14:paraId="2F010221" w14:textId="77777777" w:rsidR="00075771" w:rsidRPr="005438B6" w:rsidRDefault="00075771" w:rsidP="00075771">
            <w:pPr>
              <w:jc w:val="both"/>
              <w:rPr>
                <w:rFonts w:ascii="Arial" w:eastAsia="Arial Unicode MS" w:hAnsi="Arial" w:cs="Arial"/>
                <w:sz w:val="18"/>
                <w:szCs w:val="18"/>
              </w:rPr>
            </w:pPr>
          </w:p>
          <w:p w14:paraId="54BB6FE0" w14:textId="77777777" w:rsidR="00075771" w:rsidRPr="005438B6" w:rsidRDefault="00075771" w:rsidP="00075771">
            <w:pPr>
              <w:jc w:val="both"/>
              <w:rPr>
                <w:rFonts w:ascii="Arial" w:eastAsia="Arial Unicode MS" w:hAnsi="Arial" w:cs="Arial"/>
                <w:sz w:val="18"/>
                <w:szCs w:val="18"/>
              </w:rPr>
            </w:pPr>
          </w:p>
          <w:p w14:paraId="35AE067B" w14:textId="35BFBBF8" w:rsidR="00075771" w:rsidRPr="005438B6" w:rsidRDefault="00075771" w:rsidP="00075771">
            <w:pPr>
              <w:pStyle w:val="Default"/>
              <w:jc w:val="both"/>
              <w:rPr>
                <w:bCs/>
                <w:color w:val="auto"/>
                <w:sz w:val="18"/>
                <w:szCs w:val="18"/>
              </w:rPr>
            </w:pPr>
            <w:r w:rsidRPr="005438B6">
              <w:rPr>
                <w:sz w:val="18"/>
                <w:szCs w:val="18"/>
              </w:rPr>
              <w:t>39, numeral 3, inciso d) del RF</w:t>
            </w:r>
          </w:p>
        </w:tc>
      </w:tr>
      <w:tr w:rsidR="00173987" w:rsidRPr="005438B6" w14:paraId="6644BB5B" w14:textId="77777777" w:rsidTr="4E6EB4AB">
        <w:trPr>
          <w:trHeight w:val="651"/>
        </w:trPr>
        <w:tc>
          <w:tcPr>
            <w:tcW w:w="182" w:type="pct"/>
            <w:shd w:val="clear" w:color="auto" w:fill="auto"/>
          </w:tcPr>
          <w:p w14:paraId="2A9034BA" w14:textId="77777777" w:rsidR="00A47E19" w:rsidRPr="005438B6" w:rsidRDefault="00A47E19" w:rsidP="00A47E19">
            <w:pPr>
              <w:jc w:val="center"/>
              <w:rPr>
                <w:rFonts w:ascii="Arial" w:hAnsi="Arial" w:cs="Arial"/>
                <w:b/>
                <w:bCs/>
                <w:sz w:val="18"/>
                <w:szCs w:val="18"/>
              </w:rPr>
            </w:pPr>
          </w:p>
          <w:p w14:paraId="31FD76B0" w14:textId="77777777" w:rsidR="00A47E19" w:rsidRPr="005438B6" w:rsidRDefault="00A47E19" w:rsidP="00A47E19">
            <w:pPr>
              <w:jc w:val="center"/>
              <w:rPr>
                <w:rFonts w:ascii="Arial" w:hAnsi="Arial" w:cs="Arial"/>
                <w:b/>
                <w:bCs/>
                <w:sz w:val="18"/>
                <w:szCs w:val="18"/>
              </w:rPr>
            </w:pPr>
          </w:p>
          <w:p w14:paraId="345386BA" w14:textId="77777777" w:rsidR="00A47E19" w:rsidRPr="005438B6" w:rsidRDefault="00A47E19" w:rsidP="00A47E19">
            <w:pPr>
              <w:jc w:val="center"/>
              <w:rPr>
                <w:rFonts w:ascii="Arial" w:hAnsi="Arial" w:cs="Arial"/>
                <w:b/>
                <w:bCs/>
                <w:sz w:val="18"/>
                <w:szCs w:val="18"/>
              </w:rPr>
            </w:pPr>
          </w:p>
          <w:p w14:paraId="3A9E5E52" w14:textId="77777777" w:rsidR="00A47E19" w:rsidRPr="005438B6" w:rsidRDefault="00A47E19" w:rsidP="00A47E19">
            <w:pPr>
              <w:jc w:val="center"/>
              <w:rPr>
                <w:rFonts w:ascii="Arial" w:hAnsi="Arial" w:cs="Arial"/>
                <w:b/>
                <w:bCs/>
                <w:sz w:val="18"/>
                <w:szCs w:val="18"/>
              </w:rPr>
            </w:pPr>
          </w:p>
          <w:p w14:paraId="7A264297" w14:textId="036451AF" w:rsidR="00A47E19" w:rsidRPr="005438B6" w:rsidRDefault="00A47E19" w:rsidP="00A47E19">
            <w:pPr>
              <w:jc w:val="center"/>
              <w:rPr>
                <w:rFonts w:ascii="Arial" w:hAnsi="Arial" w:cs="Arial"/>
                <w:sz w:val="18"/>
                <w:szCs w:val="18"/>
              </w:rPr>
            </w:pPr>
            <w:r w:rsidRPr="005438B6">
              <w:rPr>
                <w:rFonts w:ascii="Arial" w:hAnsi="Arial" w:cs="Arial"/>
                <w:b/>
                <w:bCs/>
                <w:sz w:val="18"/>
                <w:szCs w:val="18"/>
              </w:rPr>
              <w:t>6</w:t>
            </w:r>
          </w:p>
        </w:tc>
        <w:tc>
          <w:tcPr>
            <w:tcW w:w="1895" w:type="pct"/>
            <w:shd w:val="clear" w:color="auto" w:fill="auto"/>
          </w:tcPr>
          <w:p w14:paraId="291F0125" w14:textId="77777777" w:rsidR="00A47E19" w:rsidRPr="005438B6" w:rsidRDefault="00A47E19" w:rsidP="00A47E19">
            <w:pPr>
              <w:contextualSpacing/>
              <w:jc w:val="both"/>
              <w:rPr>
                <w:rFonts w:ascii="Arial" w:hAnsi="Arial" w:cs="Arial"/>
                <w:i/>
                <w:iCs/>
                <w:sz w:val="18"/>
                <w:szCs w:val="18"/>
              </w:rPr>
            </w:pPr>
          </w:p>
          <w:p w14:paraId="257BA5E2" w14:textId="77777777" w:rsidR="00A47E19" w:rsidRPr="005438B6" w:rsidRDefault="00A47E19" w:rsidP="00A47E19">
            <w:pPr>
              <w:contextualSpacing/>
              <w:jc w:val="both"/>
              <w:rPr>
                <w:rFonts w:ascii="Arial" w:hAnsi="Arial" w:cs="Arial"/>
                <w:b/>
                <w:bCs/>
                <w:sz w:val="18"/>
                <w:szCs w:val="18"/>
              </w:rPr>
            </w:pPr>
            <w:r w:rsidRPr="005438B6">
              <w:rPr>
                <w:rFonts w:ascii="Arial" w:hAnsi="Arial" w:cs="Arial"/>
                <w:b/>
                <w:bCs/>
                <w:sz w:val="18"/>
                <w:szCs w:val="18"/>
              </w:rPr>
              <w:t>Gastos</w:t>
            </w:r>
          </w:p>
          <w:p w14:paraId="3BE87AD8" w14:textId="77777777" w:rsidR="00A47E19" w:rsidRPr="005438B6" w:rsidRDefault="00A47E19" w:rsidP="00A47E19">
            <w:pPr>
              <w:contextualSpacing/>
              <w:jc w:val="both"/>
              <w:rPr>
                <w:rFonts w:ascii="Arial" w:hAnsi="Arial" w:cs="Arial"/>
                <w:b/>
                <w:bCs/>
                <w:sz w:val="18"/>
                <w:szCs w:val="18"/>
              </w:rPr>
            </w:pPr>
            <w:r w:rsidRPr="005438B6">
              <w:rPr>
                <w:rFonts w:ascii="Arial" w:hAnsi="Arial" w:cs="Arial"/>
                <w:b/>
                <w:bCs/>
                <w:sz w:val="18"/>
                <w:szCs w:val="18"/>
              </w:rPr>
              <w:t>Gastos por Amortizar</w:t>
            </w:r>
          </w:p>
          <w:p w14:paraId="60BD8A28" w14:textId="77777777" w:rsidR="00A47E19" w:rsidRPr="005438B6" w:rsidRDefault="00A47E19" w:rsidP="00A47E19">
            <w:pPr>
              <w:contextualSpacing/>
              <w:jc w:val="both"/>
              <w:rPr>
                <w:rFonts w:ascii="Arial" w:hAnsi="Arial" w:cs="Arial"/>
                <w:i/>
                <w:iCs/>
                <w:sz w:val="18"/>
                <w:szCs w:val="18"/>
              </w:rPr>
            </w:pPr>
          </w:p>
          <w:p w14:paraId="626A0AA1" w14:textId="77777777" w:rsidR="00A47E19" w:rsidRPr="005438B6" w:rsidRDefault="00A47E19" w:rsidP="00A47E19">
            <w:pPr>
              <w:jc w:val="both"/>
              <w:rPr>
                <w:rFonts w:ascii="Arial" w:hAnsi="Arial" w:cs="Arial"/>
                <w:i/>
                <w:iCs/>
                <w:sz w:val="18"/>
                <w:szCs w:val="18"/>
              </w:rPr>
            </w:pPr>
            <w:r w:rsidRPr="005438B6">
              <w:rPr>
                <w:rFonts w:ascii="Arial" w:hAnsi="Arial" w:cs="Arial"/>
                <w:i/>
                <w:iCs/>
                <w:sz w:val="18"/>
                <w:szCs w:val="18"/>
              </w:rPr>
              <w:t>De la revisión a la documentación presentada en el SIF, se localizaron facturas de las cuales no se anexó muestra o evidencia fotográfica de los bienes adquiridos. Como se detalla en el cuadro siguiente:</w:t>
            </w:r>
          </w:p>
          <w:p w14:paraId="1926A41F" w14:textId="77777777" w:rsidR="00A47E19" w:rsidRPr="005438B6" w:rsidRDefault="00A47E19" w:rsidP="00A47E19">
            <w:pPr>
              <w:jc w:val="both"/>
              <w:rPr>
                <w:rFonts w:ascii="Arial" w:hAnsi="Arial" w:cs="Arial"/>
                <w:i/>
                <w:iCs/>
                <w:sz w:val="18"/>
                <w:szCs w:val="18"/>
              </w:rPr>
            </w:pPr>
          </w:p>
          <w:tbl>
            <w:tblPr>
              <w:tblStyle w:val="Tablaconcuadrcula"/>
              <w:tblW w:w="0" w:type="auto"/>
              <w:jc w:val="center"/>
              <w:tblLayout w:type="fixed"/>
              <w:tblLook w:val="04A0" w:firstRow="1" w:lastRow="0" w:firstColumn="1" w:lastColumn="0" w:noHBand="0" w:noVBand="1"/>
            </w:tblPr>
            <w:tblGrid>
              <w:gridCol w:w="376"/>
              <w:gridCol w:w="1519"/>
              <w:gridCol w:w="1842"/>
              <w:gridCol w:w="733"/>
            </w:tblGrid>
            <w:tr w:rsidR="00A47E19" w:rsidRPr="005438B6" w14:paraId="6DD1F6EE" w14:textId="77777777" w:rsidTr="00173987">
              <w:trPr>
                <w:trHeight w:val="121"/>
                <w:jc w:val="center"/>
              </w:trPr>
              <w:tc>
                <w:tcPr>
                  <w:tcW w:w="376" w:type="dxa"/>
                  <w:vAlign w:val="center"/>
                </w:tcPr>
                <w:p w14:paraId="7A7306BC" w14:textId="77777777" w:rsidR="00A47E19" w:rsidRPr="005438B6" w:rsidRDefault="00A47E19" w:rsidP="00A47E19">
                  <w:pPr>
                    <w:jc w:val="center"/>
                    <w:rPr>
                      <w:rFonts w:ascii="Arial" w:hAnsi="Arial" w:cs="Arial"/>
                      <w:b/>
                      <w:bCs/>
                      <w:i/>
                      <w:iCs/>
                      <w:sz w:val="12"/>
                      <w:szCs w:val="12"/>
                    </w:rPr>
                  </w:pPr>
                  <w:r w:rsidRPr="005438B6">
                    <w:rPr>
                      <w:rFonts w:ascii="Arial" w:hAnsi="Arial" w:cs="Arial"/>
                      <w:b/>
                      <w:bCs/>
                      <w:i/>
                      <w:iCs/>
                      <w:sz w:val="12"/>
                      <w:szCs w:val="12"/>
                    </w:rPr>
                    <w:t>ID</w:t>
                  </w:r>
                </w:p>
              </w:tc>
              <w:tc>
                <w:tcPr>
                  <w:tcW w:w="1519" w:type="dxa"/>
                  <w:vAlign w:val="center"/>
                </w:tcPr>
                <w:p w14:paraId="29D65375" w14:textId="77777777" w:rsidR="00A47E19" w:rsidRPr="005438B6" w:rsidRDefault="00A47E19" w:rsidP="00A47E19">
                  <w:pPr>
                    <w:jc w:val="center"/>
                    <w:rPr>
                      <w:rFonts w:ascii="Arial" w:hAnsi="Arial" w:cs="Arial"/>
                      <w:b/>
                      <w:bCs/>
                      <w:i/>
                      <w:iCs/>
                      <w:sz w:val="12"/>
                      <w:szCs w:val="12"/>
                    </w:rPr>
                  </w:pPr>
                  <w:r w:rsidRPr="005438B6">
                    <w:rPr>
                      <w:rFonts w:ascii="Arial" w:hAnsi="Arial" w:cs="Arial"/>
                      <w:b/>
                      <w:bCs/>
                      <w:i/>
                      <w:iCs/>
                      <w:sz w:val="12"/>
                      <w:szCs w:val="12"/>
                    </w:rPr>
                    <w:t>Referencia Contable</w:t>
                  </w:r>
                </w:p>
              </w:tc>
              <w:tc>
                <w:tcPr>
                  <w:tcW w:w="1842" w:type="dxa"/>
                  <w:vAlign w:val="center"/>
                </w:tcPr>
                <w:p w14:paraId="1E4C7E68" w14:textId="77777777" w:rsidR="00A47E19" w:rsidRPr="005438B6" w:rsidRDefault="00A47E19" w:rsidP="00A47E19">
                  <w:pPr>
                    <w:jc w:val="center"/>
                    <w:rPr>
                      <w:rFonts w:ascii="Arial" w:hAnsi="Arial" w:cs="Arial"/>
                      <w:b/>
                      <w:bCs/>
                      <w:i/>
                      <w:iCs/>
                      <w:sz w:val="12"/>
                      <w:szCs w:val="12"/>
                    </w:rPr>
                  </w:pPr>
                  <w:r w:rsidRPr="005438B6">
                    <w:rPr>
                      <w:rFonts w:ascii="Arial" w:hAnsi="Arial" w:cs="Arial"/>
                      <w:b/>
                      <w:bCs/>
                      <w:i/>
                      <w:iCs/>
                      <w:sz w:val="12"/>
                      <w:szCs w:val="12"/>
                    </w:rPr>
                    <w:t>Concepto</w:t>
                  </w:r>
                </w:p>
              </w:tc>
              <w:tc>
                <w:tcPr>
                  <w:tcW w:w="733" w:type="dxa"/>
                  <w:vAlign w:val="center"/>
                </w:tcPr>
                <w:p w14:paraId="779A1985" w14:textId="77777777" w:rsidR="00A47E19" w:rsidRPr="005438B6" w:rsidRDefault="00A47E19" w:rsidP="00A47E19">
                  <w:pPr>
                    <w:jc w:val="center"/>
                    <w:rPr>
                      <w:rFonts w:ascii="Arial" w:hAnsi="Arial" w:cs="Arial"/>
                      <w:b/>
                      <w:bCs/>
                      <w:i/>
                      <w:iCs/>
                      <w:sz w:val="12"/>
                      <w:szCs w:val="12"/>
                    </w:rPr>
                  </w:pPr>
                  <w:r w:rsidRPr="005438B6">
                    <w:rPr>
                      <w:rFonts w:ascii="Arial" w:hAnsi="Arial" w:cs="Arial"/>
                      <w:b/>
                      <w:bCs/>
                      <w:i/>
                      <w:iCs/>
                      <w:sz w:val="12"/>
                      <w:szCs w:val="12"/>
                    </w:rPr>
                    <w:t>Monto</w:t>
                  </w:r>
                </w:p>
              </w:tc>
            </w:tr>
            <w:tr w:rsidR="00A47E19" w:rsidRPr="005438B6" w14:paraId="739BE23D" w14:textId="77777777" w:rsidTr="00173987">
              <w:trPr>
                <w:trHeight w:val="108"/>
                <w:jc w:val="center"/>
              </w:trPr>
              <w:tc>
                <w:tcPr>
                  <w:tcW w:w="376" w:type="dxa"/>
                  <w:vAlign w:val="center"/>
                </w:tcPr>
                <w:p w14:paraId="2AFAECCB" w14:textId="77777777" w:rsidR="00A47E19" w:rsidRPr="005438B6" w:rsidRDefault="00A47E19" w:rsidP="00A47E19">
                  <w:pPr>
                    <w:jc w:val="center"/>
                    <w:rPr>
                      <w:rFonts w:ascii="Arial" w:hAnsi="Arial" w:cs="Arial"/>
                      <w:i/>
                      <w:iCs/>
                      <w:sz w:val="12"/>
                      <w:szCs w:val="12"/>
                    </w:rPr>
                  </w:pPr>
                  <w:r w:rsidRPr="005438B6">
                    <w:rPr>
                      <w:rFonts w:ascii="Arial" w:hAnsi="Arial" w:cs="Arial"/>
                      <w:i/>
                      <w:iCs/>
                      <w:sz w:val="12"/>
                      <w:szCs w:val="12"/>
                    </w:rPr>
                    <w:t>1</w:t>
                  </w:r>
                </w:p>
              </w:tc>
              <w:tc>
                <w:tcPr>
                  <w:tcW w:w="1519" w:type="dxa"/>
                  <w:vAlign w:val="center"/>
                </w:tcPr>
                <w:p w14:paraId="775AE39C" w14:textId="77777777" w:rsidR="00A47E19" w:rsidRPr="005438B6" w:rsidRDefault="00A47E19" w:rsidP="00A47E19">
                  <w:pPr>
                    <w:jc w:val="center"/>
                    <w:rPr>
                      <w:rFonts w:ascii="Arial" w:hAnsi="Arial" w:cs="Arial"/>
                      <w:i/>
                      <w:iCs/>
                      <w:sz w:val="12"/>
                      <w:szCs w:val="12"/>
                    </w:rPr>
                  </w:pPr>
                  <w:r w:rsidRPr="005438B6">
                    <w:rPr>
                      <w:rFonts w:ascii="Arial" w:hAnsi="Arial" w:cs="Arial"/>
                      <w:i/>
                      <w:iCs/>
                      <w:sz w:val="12"/>
                      <w:szCs w:val="12"/>
                    </w:rPr>
                    <w:t>PN/DR-3/12-20</w:t>
                  </w:r>
                </w:p>
              </w:tc>
              <w:tc>
                <w:tcPr>
                  <w:tcW w:w="1842" w:type="dxa"/>
                  <w:vAlign w:val="center"/>
                </w:tcPr>
                <w:p w14:paraId="74DADCE4" w14:textId="77777777" w:rsidR="00A47E19" w:rsidRPr="005438B6" w:rsidRDefault="00A47E19" w:rsidP="00A47E19">
                  <w:pPr>
                    <w:jc w:val="center"/>
                    <w:rPr>
                      <w:rFonts w:ascii="Arial" w:hAnsi="Arial" w:cs="Arial"/>
                      <w:i/>
                      <w:iCs/>
                      <w:sz w:val="12"/>
                      <w:szCs w:val="12"/>
                    </w:rPr>
                  </w:pPr>
                  <w:r w:rsidRPr="005438B6">
                    <w:rPr>
                      <w:rFonts w:ascii="Arial" w:hAnsi="Arial" w:cs="Arial"/>
                      <w:i/>
                      <w:iCs/>
                      <w:sz w:val="12"/>
                      <w:szCs w:val="12"/>
                    </w:rPr>
                    <w:t>PROPAGANDA ELECTORAL</w:t>
                  </w:r>
                </w:p>
              </w:tc>
              <w:tc>
                <w:tcPr>
                  <w:tcW w:w="733" w:type="dxa"/>
                  <w:vAlign w:val="center"/>
                </w:tcPr>
                <w:p w14:paraId="0B591589" w14:textId="77777777" w:rsidR="00A47E19" w:rsidRPr="005438B6" w:rsidRDefault="00A47E19" w:rsidP="00A47E19">
                  <w:pPr>
                    <w:jc w:val="center"/>
                    <w:rPr>
                      <w:rFonts w:ascii="Arial" w:hAnsi="Arial" w:cs="Arial"/>
                      <w:i/>
                      <w:iCs/>
                      <w:sz w:val="12"/>
                      <w:szCs w:val="12"/>
                    </w:rPr>
                  </w:pPr>
                  <w:r w:rsidRPr="005438B6">
                    <w:rPr>
                      <w:rFonts w:ascii="Arial" w:hAnsi="Arial" w:cs="Arial"/>
                      <w:i/>
                      <w:iCs/>
                      <w:sz w:val="12"/>
                      <w:szCs w:val="12"/>
                    </w:rPr>
                    <w:t>$170,717.86</w:t>
                  </w:r>
                </w:p>
              </w:tc>
            </w:tr>
          </w:tbl>
          <w:p w14:paraId="3E432437" w14:textId="77777777" w:rsidR="00A47E19" w:rsidRPr="005438B6" w:rsidRDefault="00A47E19" w:rsidP="00A47E19">
            <w:pPr>
              <w:jc w:val="both"/>
              <w:rPr>
                <w:rFonts w:ascii="Arial" w:hAnsi="Arial" w:cs="Arial"/>
                <w:i/>
                <w:iCs/>
                <w:sz w:val="18"/>
                <w:szCs w:val="18"/>
              </w:rPr>
            </w:pPr>
          </w:p>
          <w:p w14:paraId="30D114BE" w14:textId="77777777" w:rsidR="00A47E19" w:rsidRPr="005438B6" w:rsidRDefault="00A47E19" w:rsidP="00A47E19">
            <w:pPr>
              <w:contextualSpacing/>
              <w:jc w:val="both"/>
              <w:rPr>
                <w:rFonts w:ascii="Arial" w:hAnsi="Arial" w:cs="Arial"/>
                <w:i/>
                <w:iCs/>
                <w:sz w:val="18"/>
                <w:szCs w:val="18"/>
              </w:rPr>
            </w:pPr>
            <w:r w:rsidRPr="005438B6">
              <w:rPr>
                <w:rFonts w:ascii="Arial" w:hAnsi="Arial" w:cs="Arial"/>
                <w:i/>
                <w:iCs/>
                <w:sz w:val="18"/>
                <w:szCs w:val="18"/>
              </w:rPr>
              <w:t>Con la finalidad de salvaguardar la garantía de audiencia del sujeto obligado, mediante oficio INE/UTF/DA/44669/2021 notificado el 29 de octubre de 2021, se hicieron de su conocimiento los errores y omisiones que se determinaron de la revisión de los registros realizados en el SIF; sin embargo, el sujeto obligado no presentó escrito de respuesta, o aclaración alguna, con relación al requerimiento realizado.</w:t>
            </w:r>
          </w:p>
          <w:p w14:paraId="601590CB" w14:textId="77777777" w:rsidR="00A47E19" w:rsidRPr="005438B6" w:rsidRDefault="00A47E19" w:rsidP="00A47E19">
            <w:pPr>
              <w:contextualSpacing/>
              <w:jc w:val="both"/>
              <w:rPr>
                <w:rFonts w:ascii="Arial" w:hAnsi="Arial" w:cs="Arial"/>
                <w:i/>
                <w:iCs/>
                <w:sz w:val="18"/>
                <w:szCs w:val="18"/>
              </w:rPr>
            </w:pPr>
          </w:p>
          <w:p w14:paraId="3660986F" w14:textId="77777777" w:rsidR="00A47E19" w:rsidRPr="005438B6" w:rsidRDefault="00A47E19" w:rsidP="00A47E19">
            <w:pPr>
              <w:contextualSpacing/>
              <w:jc w:val="both"/>
              <w:rPr>
                <w:rFonts w:ascii="Arial" w:hAnsi="Arial" w:cs="Arial"/>
                <w:i/>
                <w:iCs/>
                <w:sz w:val="18"/>
                <w:szCs w:val="18"/>
              </w:rPr>
            </w:pPr>
            <w:r w:rsidRPr="005438B6">
              <w:rPr>
                <w:rFonts w:ascii="Arial" w:hAnsi="Arial" w:cs="Arial"/>
                <w:i/>
                <w:iCs/>
                <w:sz w:val="18"/>
                <w:szCs w:val="18"/>
              </w:rPr>
              <w:t>Sin embargo, esta autoridad procedió a realizar una búsqueda exhaustiva en los diferentes apartados del SIF; sin embargo, no se localizó la documentación solicitada.</w:t>
            </w:r>
          </w:p>
          <w:p w14:paraId="32C4A840" w14:textId="77777777" w:rsidR="00A47E19" w:rsidRPr="005438B6" w:rsidRDefault="00A47E19" w:rsidP="00A47E19">
            <w:pPr>
              <w:jc w:val="both"/>
              <w:rPr>
                <w:rFonts w:ascii="Arial" w:hAnsi="Arial" w:cs="Arial"/>
                <w:i/>
                <w:iCs/>
                <w:sz w:val="18"/>
                <w:szCs w:val="18"/>
              </w:rPr>
            </w:pPr>
          </w:p>
          <w:p w14:paraId="2AE33F3D" w14:textId="7F12FD51" w:rsidR="00A47E19" w:rsidRPr="005438B6" w:rsidRDefault="00A47E19" w:rsidP="00A47E19">
            <w:pPr>
              <w:contextualSpacing/>
              <w:jc w:val="both"/>
              <w:rPr>
                <w:rFonts w:ascii="Arial" w:hAnsi="Arial" w:cs="Arial"/>
                <w:i/>
                <w:iCs/>
                <w:sz w:val="18"/>
                <w:szCs w:val="18"/>
              </w:rPr>
            </w:pPr>
            <w:r w:rsidRPr="005438B6">
              <w:rPr>
                <w:rFonts w:ascii="Arial" w:hAnsi="Arial" w:cs="Arial"/>
                <w:i/>
                <w:iCs/>
                <w:sz w:val="18"/>
                <w:szCs w:val="18"/>
              </w:rPr>
              <w:t>Se le solicita presentar en el SIF lo siguiente:</w:t>
            </w:r>
          </w:p>
          <w:p w14:paraId="168D0224" w14:textId="77777777" w:rsidR="002B4433" w:rsidRPr="005438B6" w:rsidRDefault="002B4433" w:rsidP="00A47E19">
            <w:pPr>
              <w:contextualSpacing/>
              <w:jc w:val="both"/>
              <w:rPr>
                <w:rFonts w:ascii="Arial" w:hAnsi="Arial" w:cs="Arial"/>
                <w:i/>
                <w:iCs/>
                <w:sz w:val="18"/>
                <w:szCs w:val="18"/>
              </w:rPr>
            </w:pPr>
          </w:p>
          <w:p w14:paraId="23C28752" w14:textId="049A5E0B" w:rsidR="00A47E19" w:rsidRPr="005438B6" w:rsidRDefault="00A47E19" w:rsidP="00A47E19">
            <w:pPr>
              <w:numPr>
                <w:ilvl w:val="0"/>
                <w:numId w:val="36"/>
              </w:numPr>
              <w:ind w:left="357" w:hanging="357"/>
              <w:contextualSpacing/>
              <w:jc w:val="both"/>
              <w:rPr>
                <w:rFonts w:ascii="Arial" w:hAnsi="Arial" w:cs="Arial"/>
                <w:i/>
                <w:iCs/>
                <w:sz w:val="18"/>
                <w:szCs w:val="18"/>
              </w:rPr>
            </w:pPr>
            <w:r w:rsidRPr="005438B6">
              <w:rPr>
                <w:rFonts w:ascii="Arial" w:hAnsi="Arial" w:cs="Arial"/>
                <w:i/>
                <w:iCs/>
                <w:sz w:val="18"/>
                <w:szCs w:val="18"/>
              </w:rPr>
              <w:t>Muestras o evidencia fotográfica de los artículos adquiridos.</w:t>
            </w:r>
          </w:p>
          <w:p w14:paraId="78CE09C3" w14:textId="77777777" w:rsidR="00A47E19" w:rsidRPr="005438B6" w:rsidRDefault="00A47E19" w:rsidP="00A47E19">
            <w:pPr>
              <w:numPr>
                <w:ilvl w:val="0"/>
                <w:numId w:val="36"/>
              </w:numPr>
              <w:ind w:left="357" w:hanging="357"/>
              <w:contextualSpacing/>
              <w:jc w:val="both"/>
              <w:rPr>
                <w:rFonts w:ascii="Arial" w:hAnsi="Arial" w:cs="Arial"/>
                <w:i/>
                <w:iCs/>
                <w:sz w:val="18"/>
                <w:szCs w:val="18"/>
              </w:rPr>
            </w:pPr>
            <w:r w:rsidRPr="005438B6">
              <w:rPr>
                <w:rFonts w:ascii="Arial" w:hAnsi="Arial" w:cs="Arial"/>
                <w:i/>
                <w:iCs/>
                <w:sz w:val="18"/>
                <w:szCs w:val="18"/>
              </w:rPr>
              <w:t>Las aclaraciones que a su derecho convenga.</w:t>
            </w:r>
          </w:p>
          <w:p w14:paraId="135967CB" w14:textId="77777777" w:rsidR="00A47E19" w:rsidRPr="005438B6" w:rsidRDefault="00A47E19" w:rsidP="00A47E19">
            <w:pPr>
              <w:contextualSpacing/>
              <w:jc w:val="both"/>
              <w:rPr>
                <w:rFonts w:ascii="Arial" w:hAnsi="Arial" w:cs="Arial"/>
                <w:i/>
                <w:iCs/>
                <w:sz w:val="18"/>
                <w:szCs w:val="18"/>
              </w:rPr>
            </w:pPr>
          </w:p>
          <w:p w14:paraId="28D584F5" w14:textId="7D3F6E0A" w:rsidR="00A47E19" w:rsidRPr="005438B6" w:rsidRDefault="00A47E19" w:rsidP="00A47E19">
            <w:pPr>
              <w:contextualSpacing/>
              <w:jc w:val="both"/>
              <w:rPr>
                <w:rFonts w:ascii="Arial" w:hAnsi="Arial" w:cs="Arial"/>
                <w:i/>
                <w:iCs/>
                <w:sz w:val="18"/>
                <w:szCs w:val="18"/>
              </w:rPr>
            </w:pPr>
            <w:r w:rsidRPr="005438B6">
              <w:rPr>
                <w:rFonts w:ascii="Arial" w:hAnsi="Arial" w:cs="Arial"/>
                <w:i/>
                <w:iCs/>
                <w:sz w:val="18"/>
                <w:szCs w:val="18"/>
              </w:rPr>
              <w:t>Lo anterior, de conformidad con lo dispuesto en los artículos 39, numeral 6, 205, 373, numeral 1, inciso d) del RF.</w:t>
            </w:r>
          </w:p>
        </w:tc>
        <w:tc>
          <w:tcPr>
            <w:tcW w:w="772" w:type="pct"/>
            <w:shd w:val="clear" w:color="auto" w:fill="auto"/>
          </w:tcPr>
          <w:p w14:paraId="46D77A1F" w14:textId="77777777" w:rsidR="00A47E19" w:rsidRPr="005438B6" w:rsidRDefault="00A47E19" w:rsidP="00A47E19">
            <w:pPr>
              <w:jc w:val="both"/>
              <w:rPr>
                <w:rFonts w:ascii="Arial" w:hAnsi="Arial" w:cs="Arial"/>
                <w:sz w:val="18"/>
                <w:szCs w:val="18"/>
                <w:lang w:val="es-ES"/>
              </w:rPr>
            </w:pPr>
          </w:p>
          <w:p w14:paraId="42E2CB7D" w14:textId="77777777" w:rsidR="00A47E19" w:rsidRPr="005438B6" w:rsidRDefault="00A47E19" w:rsidP="00A47E19">
            <w:pPr>
              <w:jc w:val="both"/>
              <w:rPr>
                <w:rFonts w:ascii="Arial" w:hAnsi="Arial" w:cs="Arial"/>
                <w:sz w:val="18"/>
                <w:szCs w:val="18"/>
                <w:lang w:val="es-ES"/>
              </w:rPr>
            </w:pPr>
          </w:p>
          <w:p w14:paraId="4CE1CB02" w14:textId="0C6C4707" w:rsidR="00A47E19" w:rsidRPr="005438B6" w:rsidRDefault="00A47E19" w:rsidP="00A47E19">
            <w:pPr>
              <w:jc w:val="both"/>
              <w:rPr>
                <w:rFonts w:ascii="Arial" w:hAnsi="Arial" w:cs="Arial"/>
                <w:i/>
                <w:sz w:val="18"/>
                <w:szCs w:val="18"/>
              </w:rPr>
            </w:pPr>
          </w:p>
          <w:p w14:paraId="30ED94FC" w14:textId="77777777" w:rsidR="00740C73" w:rsidRPr="005438B6" w:rsidRDefault="00740C73" w:rsidP="00A47E19">
            <w:pPr>
              <w:jc w:val="both"/>
              <w:rPr>
                <w:rFonts w:ascii="Arial" w:hAnsi="Arial" w:cs="Arial"/>
                <w:i/>
                <w:sz w:val="18"/>
                <w:szCs w:val="18"/>
              </w:rPr>
            </w:pPr>
          </w:p>
          <w:p w14:paraId="3DE7274A" w14:textId="77777777" w:rsidR="00A47E19" w:rsidRPr="005438B6" w:rsidRDefault="00A47E19" w:rsidP="00A47E19">
            <w:pPr>
              <w:jc w:val="both"/>
              <w:rPr>
                <w:rFonts w:ascii="Arial" w:eastAsia="Times New Roman" w:hAnsi="Arial" w:cs="Arial"/>
                <w:iCs/>
                <w:sz w:val="18"/>
                <w:szCs w:val="18"/>
                <w:lang w:val="es-ES" w:eastAsia="es-ES"/>
              </w:rPr>
            </w:pPr>
            <w:r w:rsidRPr="005438B6">
              <w:rPr>
                <w:rFonts w:ascii="Arial" w:eastAsia="Times New Roman" w:hAnsi="Arial" w:cs="Arial"/>
                <w:iCs/>
                <w:sz w:val="18"/>
                <w:szCs w:val="18"/>
                <w:lang w:val="es-ES" w:eastAsia="es-ES"/>
              </w:rPr>
              <w:t>El sujeto obligado no presentó escrito de respuesta, o aclaración alguna, con relación al requerimiento realizado.</w:t>
            </w:r>
          </w:p>
          <w:p w14:paraId="0D35EEEF" w14:textId="77777777" w:rsidR="00A47E19" w:rsidRPr="005438B6" w:rsidRDefault="00A47E19" w:rsidP="00A47E19">
            <w:pPr>
              <w:jc w:val="both"/>
              <w:rPr>
                <w:rFonts w:ascii="Arial" w:eastAsia="Times New Roman" w:hAnsi="Arial" w:cs="Arial"/>
                <w:i/>
                <w:sz w:val="18"/>
                <w:szCs w:val="18"/>
                <w:lang w:val="es-ES" w:eastAsia="es-ES"/>
              </w:rPr>
            </w:pPr>
          </w:p>
          <w:p w14:paraId="225A6646" w14:textId="40CEF298" w:rsidR="00A47E19" w:rsidRPr="005438B6" w:rsidRDefault="00A47E19" w:rsidP="00A47E19">
            <w:pPr>
              <w:jc w:val="both"/>
              <w:rPr>
                <w:rFonts w:ascii="Arial" w:hAnsi="Arial" w:cs="Arial"/>
                <w:i/>
                <w:sz w:val="18"/>
                <w:szCs w:val="18"/>
              </w:rPr>
            </w:pPr>
          </w:p>
        </w:tc>
        <w:tc>
          <w:tcPr>
            <w:tcW w:w="966" w:type="pct"/>
            <w:shd w:val="clear" w:color="auto" w:fill="auto"/>
          </w:tcPr>
          <w:p w14:paraId="7B0B884E" w14:textId="77777777" w:rsidR="00A47E19" w:rsidRPr="005438B6" w:rsidRDefault="00A47E19" w:rsidP="00A47E19">
            <w:pPr>
              <w:pStyle w:val="Default"/>
              <w:jc w:val="both"/>
              <w:rPr>
                <w:color w:val="auto"/>
                <w:sz w:val="18"/>
                <w:szCs w:val="18"/>
              </w:rPr>
            </w:pPr>
          </w:p>
          <w:p w14:paraId="338CE504" w14:textId="77777777" w:rsidR="00A47E19" w:rsidRPr="005438B6" w:rsidRDefault="00A47E19" w:rsidP="00A47E19">
            <w:pPr>
              <w:pStyle w:val="Default"/>
              <w:jc w:val="both"/>
              <w:rPr>
                <w:color w:val="auto"/>
                <w:sz w:val="18"/>
                <w:szCs w:val="18"/>
              </w:rPr>
            </w:pPr>
          </w:p>
          <w:p w14:paraId="3F3AAC03" w14:textId="77777777" w:rsidR="00A47E19" w:rsidRPr="005438B6" w:rsidRDefault="00A47E19" w:rsidP="00A47E19">
            <w:pPr>
              <w:ind w:right="-1"/>
              <w:jc w:val="both"/>
              <w:rPr>
                <w:rFonts w:ascii="Arial" w:eastAsia="Calibri" w:hAnsi="Arial" w:cs="Arial"/>
                <w:b/>
                <w:sz w:val="18"/>
                <w:szCs w:val="18"/>
              </w:rPr>
            </w:pPr>
            <w:r w:rsidRPr="005438B6">
              <w:rPr>
                <w:rFonts w:ascii="Arial" w:eastAsia="Calibri" w:hAnsi="Arial" w:cs="Arial"/>
                <w:b/>
                <w:sz w:val="18"/>
                <w:szCs w:val="18"/>
              </w:rPr>
              <w:t>No atendida</w:t>
            </w:r>
          </w:p>
          <w:p w14:paraId="48E5B599" w14:textId="77777777" w:rsidR="00A47E19" w:rsidRPr="005438B6" w:rsidRDefault="00A47E19" w:rsidP="00A47E19">
            <w:pPr>
              <w:ind w:right="-1"/>
              <w:jc w:val="both"/>
              <w:rPr>
                <w:rFonts w:ascii="Arial" w:eastAsia="Calibri" w:hAnsi="Arial" w:cs="Arial"/>
                <w:sz w:val="18"/>
                <w:szCs w:val="18"/>
              </w:rPr>
            </w:pPr>
          </w:p>
          <w:p w14:paraId="011258E9" w14:textId="040568AB" w:rsidR="00A47E19" w:rsidRPr="005438B6" w:rsidRDefault="00A47E19" w:rsidP="00A47E19">
            <w:pPr>
              <w:pStyle w:val="Default"/>
              <w:jc w:val="both"/>
              <w:rPr>
                <w:color w:val="auto"/>
                <w:sz w:val="18"/>
                <w:szCs w:val="18"/>
              </w:rPr>
            </w:pPr>
            <w:r w:rsidRPr="005438B6">
              <w:rPr>
                <w:color w:val="auto"/>
                <w:sz w:val="18"/>
                <w:szCs w:val="18"/>
              </w:rPr>
              <w:t xml:space="preserve">Si bien el sujeto obligado no manifestó aclaración alguna respecto a esta observación, esta autoridad realizó una búsqueda exhaustiva a los diferentes apartados de SIF, </w:t>
            </w:r>
            <w:r w:rsidRPr="005438B6">
              <w:rPr>
                <w:bCs/>
                <w:sz w:val="18"/>
                <w:szCs w:val="18"/>
                <w:lang w:val="es-ES"/>
              </w:rPr>
              <w:t xml:space="preserve">se constató que no presenta las muestras o evidencias fotográficas de los bienes adquiridos; por tal razón, la observación </w:t>
            </w:r>
            <w:r w:rsidRPr="005438B6">
              <w:rPr>
                <w:b/>
                <w:bCs/>
                <w:sz w:val="18"/>
                <w:szCs w:val="18"/>
                <w:lang w:val="es-ES"/>
              </w:rPr>
              <w:t>no quedó atendida.</w:t>
            </w:r>
          </w:p>
        </w:tc>
        <w:tc>
          <w:tcPr>
            <w:tcW w:w="434" w:type="pct"/>
            <w:shd w:val="clear" w:color="auto" w:fill="auto"/>
          </w:tcPr>
          <w:p w14:paraId="7F958232" w14:textId="414F1C45" w:rsidR="00A47E19" w:rsidRPr="005438B6" w:rsidRDefault="00A47E19" w:rsidP="00A47E19">
            <w:pPr>
              <w:jc w:val="both"/>
              <w:rPr>
                <w:rFonts w:ascii="Arial" w:hAnsi="Arial" w:cs="Arial"/>
                <w:bCs/>
                <w:sz w:val="18"/>
                <w:szCs w:val="18"/>
                <w:lang w:val="es-ES"/>
              </w:rPr>
            </w:pPr>
          </w:p>
          <w:p w14:paraId="12FC6C0B" w14:textId="77777777" w:rsidR="00A47E19" w:rsidRPr="005438B6" w:rsidRDefault="00A47E19" w:rsidP="00A47E19">
            <w:pPr>
              <w:jc w:val="both"/>
              <w:rPr>
                <w:rFonts w:ascii="Arial" w:hAnsi="Arial" w:cs="Arial"/>
                <w:bCs/>
                <w:sz w:val="18"/>
                <w:szCs w:val="18"/>
                <w:lang w:val="es-ES"/>
              </w:rPr>
            </w:pPr>
          </w:p>
          <w:p w14:paraId="25B0B24D" w14:textId="76281D4C" w:rsidR="00A47E19" w:rsidRPr="005438B6" w:rsidRDefault="00A47E19" w:rsidP="101B632E">
            <w:pPr>
              <w:jc w:val="both"/>
              <w:rPr>
                <w:rFonts w:ascii="Arial" w:hAnsi="Arial" w:cs="Arial"/>
                <w:b/>
                <w:bCs/>
                <w:sz w:val="18"/>
                <w:szCs w:val="18"/>
                <w:lang w:val="es-ES"/>
              </w:rPr>
            </w:pPr>
            <w:r w:rsidRPr="005438B6">
              <w:rPr>
                <w:rFonts w:ascii="Arial" w:hAnsi="Arial" w:cs="Arial"/>
                <w:b/>
                <w:bCs/>
                <w:sz w:val="18"/>
                <w:szCs w:val="18"/>
                <w:lang w:val="es-ES"/>
              </w:rPr>
              <w:t>9</w:t>
            </w:r>
            <w:r w:rsidR="039C8B0E" w:rsidRPr="005438B6">
              <w:rPr>
                <w:rFonts w:ascii="Arial" w:hAnsi="Arial" w:cs="Arial"/>
                <w:b/>
                <w:bCs/>
                <w:sz w:val="18"/>
                <w:szCs w:val="18"/>
                <w:lang w:val="es-ES"/>
              </w:rPr>
              <w:t>.13</w:t>
            </w:r>
            <w:r w:rsidRPr="005438B6">
              <w:rPr>
                <w:rFonts w:ascii="Arial" w:hAnsi="Arial" w:cs="Arial"/>
                <w:b/>
                <w:bCs/>
                <w:sz w:val="18"/>
                <w:szCs w:val="18"/>
                <w:lang w:val="es-ES"/>
              </w:rPr>
              <w:t>-C3-</w:t>
            </w:r>
            <w:r w:rsidR="681F166E" w:rsidRPr="005438B6">
              <w:rPr>
                <w:rFonts w:ascii="Arial" w:hAnsi="Arial" w:cs="Arial"/>
                <w:b/>
                <w:bCs/>
                <w:sz w:val="18"/>
                <w:szCs w:val="18"/>
                <w:lang w:val="es-ES"/>
              </w:rPr>
              <w:t>RSP -</w:t>
            </w:r>
            <w:r w:rsidRPr="005438B6">
              <w:rPr>
                <w:rFonts w:ascii="Arial" w:hAnsi="Arial" w:cs="Arial"/>
                <w:b/>
                <w:bCs/>
                <w:sz w:val="18"/>
                <w:szCs w:val="18"/>
                <w:lang w:val="es-ES"/>
              </w:rPr>
              <w:t>GR</w:t>
            </w:r>
          </w:p>
          <w:p w14:paraId="06B4EA73" w14:textId="77777777" w:rsidR="00A47E19" w:rsidRPr="005438B6" w:rsidRDefault="00A47E19" w:rsidP="00A47E19">
            <w:pPr>
              <w:jc w:val="both"/>
              <w:rPr>
                <w:rFonts w:ascii="Arial" w:hAnsi="Arial" w:cs="Arial"/>
                <w:bCs/>
                <w:sz w:val="18"/>
                <w:szCs w:val="18"/>
                <w:lang w:val="es-ES"/>
              </w:rPr>
            </w:pPr>
          </w:p>
          <w:p w14:paraId="6592F346" w14:textId="29C6DB7A" w:rsidR="00A47E19" w:rsidRPr="005438B6" w:rsidRDefault="00A47E19" w:rsidP="00A47E19">
            <w:pPr>
              <w:jc w:val="both"/>
              <w:rPr>
                <w:rFonts w:ascii="Arial" w:eastAsia="Arial Unicode MS" w:hAnsi="Arial" w:cs="Arial"/>
                <w:iCs/>
                <w:sz w:val="18"/>
                <w:szCs w:val="18"/>
              </w:rPr>
            </w:pPr>
            <w:r w:rsidRPr="005438B6">
              <w:rPr>
                <w:rFonts w:ascii="Arial" w:eastAsia="Arial Unicode MS" w:hAnsi="Arial" w:cs="Arial"/>
                <w:iCs/>
                <w:sz w:val="18"/>
                <w:szCs w:val="18"/>
              </w:rPr>
              <w:t xml:space="preserve">El sujeto obligado omitió </w:t>
            </w:r>
            <w:r w:rsidR="002B4433" w:rsidRPr="005438B6">
              <w:rPr>
                <w:rFonts w:ascii="Arial" w:eastAsia="Arial Unicode MS" w:hAnsi="Arial" w:cs="Arial"/>
                <w:iCs/>
                <w:sz w:val="18"/>
                <w:szCs w:val="18"/>
              </w:rPr>
              <w:t>presentar muestras</w:t>
            </w:r>
            <w:r w:rsidRPr="005438B6">
              <w:rPr>
                <w:rFonts w:ascii="Arial" w:eastAsia="Arial Unicode MS" w:hAnsi="Arial" w:cs="Arial"/>
                <w:iCs/>
                <w:sz w:val="18"/>
                <w:szCs w:val="18"/>
              </w:rPr>
              <w:t xml:space="preserve"> de propaganda, por un monto de $170,717.86.</w:t>
            </w:r>
          </w:p>
          <w:p w14:paraId="37E98F14" w14:textId="36C4D3C8" w:rsidR="00A47E19" w:rsidRPr="005438B6" w:rsidRDefault="00A47E19" w:rsidP="00A47E19">
            <w:pPr>
              <w:jc w:val="both"/>
              <w:rPr>
                <w:rFonts w:ascii="Arial" w:hAnsi="Arial" w:cs="Arial"/>
                <w:bCs/>
                <w:sz w:val="18"/>
                <w:szCs w:val="18"/>
                <w:lang w:val="es-ES"/>
              </w:rPr>
            </w:pPr>
          </w:p>
        </w:tc>
        <w:tc>
          <w:tcPr>
            <w:tcW w:w="387" w:type="pct"/>
            <w:shd w:val="clear" w:color="auto" w:fill="auto"/>
          </w:tcPr>
          <w:p w14:paraId="518BB8CB" w14:textId="77777777" w:rsidR="00A47E19" w:rsidRPr="005438B6" w:rsidRDefault="00A47E19" w:rsidP="00A47E19">
            <w:pPr>
              <w:jc w:val="both"/>
              <w:rPr>
                <w:rFonts w:ascii="Arial" w:hAnsi="Arial" w:cs="Arial"/>
                <w:bCs/>
                <w:sz w:val="18"/>
                <w:szCs w:val="18"/>
                <w:lang w:val="es-ES"/>
              </w:rPr>
            </w:pPr>
          </w:p>
          <w:p w14:paraId="783D20F4" w14:textId="78C9A7D3" w:rsidR="00A47E19" w:rsidRPr="005438B6" w:rsidRDefault="00A47E19" w:rsidP="00A47E19">
            <w:pPr>
              <w:jc w:val="both"/>
              <w:rPr>
                <w:rFonts w:ascii="Arial" w:hAnsi="Arial" w:cs="Arial"/>
                <w:bCs/>
                <w:sz w:val="18"/>
                <w:szCs w:val="18"/>
                <w:lang w:val="es-ES"/>
              </w:rPr>
            </w:pPr>
          </w:p>
          <w:p w14:paraId="6B3854F1" w14:textId="77777777" w:rsidR="00A47E19" w:rsidRPr="005438B6" w:rsidRDefault="00A47E19" w:rsidP="00A47E19">
            <w:pPr>
              <w:jc w:val="both"/>
              <w:rPr>
                <w:rFonts w:ascii="Arial" w:hAnsi="Arial" w:cs="Arial"/>
                <w:bCs/>
                <w:sz w:val="18"/>
                <w:szCs w:val="18"/>
                <w:lang w:val="es-ES"/>
              </w:rPr>
            </w:pPr>
          </w:p>
          <w:p w14:paraId="5C262F58" w14:textId="77777777" w:rsidR="00A47E19" w:rsidRPr="005438B6" w:rsidRDefault="00A47E19" w:rsidP="00A47E19">
            <w:pPr>
              <w:jc w:val="both"/>
              <w:rPr>
                <w:rFonts w:ascii="Arial" w:hAnsi="Arial" w:cs="Arial"/>
                <w:bCs/>
                <w:sz w:val="18"/>
                <w:szCs w:val="18"/>
                <w:lang w:val="es-ES"/>
              </w:rPr>
            </w:pPr>
          </w:p>
          <w:p w14:paraId="1622C118" w14:textId="4CDEA6F8" w:rsidR="00A47E19" w:rsidRPr="005438B6" w:rsidRDefault="002B4433" w:rsidP="00A47E19">
            <w:pPr>
              <w:pStyle w:val="Default"/>
              <w:jc w:val="both"/>
              <w:rPr>
                <w:bCs/>
                <w:color w:val="auto"/>
                <w:sz w:val="18"/>
                <w:szCs w:val="18"/>
                <w:lang w:val="es-ES"/>
              </w:rPr>
            </w:pPr>
            <w:r w:rsidRPr="005438B6">
              <w:rPr>
                <w:rFonts w:eastAsia="Arial Unicode MS"/>
                <w:iCs/>
                <w:sz w:val="18"/>
                <w:szCs w:val="18"/>
              </w:rPr>
              <w:t>Falta de documentación soporte</w:t>
            </w:r>
          </w:p>
        </w:tc>
        <w:tc>
          <w:tcPr>
            <w:tcW w:w="364" w:type="pct"/>
            <w:shd w:val="clear" w:color="auto" w:fill="auto"/>
          </w:tcPr>
          <w:p w14:paraId="6D8AF886" w14:textId="77777777" w:rsidR="00A47E19" w:rsidRPr="005438B6" w:rsidRDefault="00A47E19" w:rsidP="00A47E19">
            <w:pPr>
              <w:jc w:val="both"/>
              <w:rPr>
                <w:rFonts w:ascii="Arial" w:hAnsi="Arial" w:cs="Arial"/>
                <w:bCs/>
                <w:sz w:val="18"/>
                <w:szCs w:val="18"/>
                <w:lang w:val="es-ES"/>
              </w:rPr>
            </w:pPr>
          </w:p>
          <w:p w14:paraId="076D15A8" w14:textId="6B1F952A" w:rsidR="00A47E19" w:rsidRPr="005438B6" w:rsidRDefault="00A47E19" w:rsidP="00A47E19">
            <w:pPr>
              <w:jc w:val="both"/>
              <w:rPr>
                <w:rFonts w:ascii="Arial" w:hAnsi="Arial" w:cs="Arial"/>
                <w:bCs/>
                <w:sz w:val="18"/>
                <w:szCs w:val="18"/>
                <w:lang w:val="es-ES"/>
              </w:rPr>
            </w:pPr>
          </w:p>
          <w:p w14:paraId="35AA5096" w14:textId="77777777" w:rsidR="00A47E19" w:rsidRPr="005438B6" w:rsidRDefault="00A47E19" w:rsidP="00A47E19">
            <w:pPr>
              <w:jc w:val="both"/>
              <w:rPr>
                <w:rFonts w:ascii="Arial" w:hAnsi="Arial" w:cs="Arial"/>
                <w:bCs/>
                <w:sz w:val="18"/>
                <w:szCs w:val="18"/>
                <w:lang w:val="es-ES"/>
              </w:rPr>
            </w:pPr>
          </w:p>
          <w:p w14:paraId="7EE493F0" w14:textId="77777777" w:rsidR="00A47E19" w:rsidRPr="005438B6" w:rsidRDefault="00A47E19" w:rsidP="00A47E19">
            <w:pPr>
              <w:jc w:val="both"/>
              <w:rPr>
                <w:rFonts w:ascii="Arial" w:hAnsi="Arial" w:cs="Arial"/>
                <w:bCs/>
                <w:sz w:val="18"/>
                <w:szCs w:val="18"/>
                <w:lang w:val="es-ES"/>
              </w:rPr>
            </w:pPr>
          </w:p>
          <w:p w14:paraId="4E5677F4" w14:textId="14B85528" w:rsidR="00A47E19" w:rsidRPr="005438B6" w:rsidRDefault="002B4433" w:rsidP="00A47E19">
            <w:pPr>
              <w:pStyle w:val="Default"/>
              <w:jc w:val="both"/>
              <w:rPr>
                <w:bCs/>
                <w:color w:val="auto"/>
                <w:sz w:val="18"/>
                <w:szCs w:val="18"/>
              </w:rPr>
            </w:pPr>
            <w:r w:rsidRPr="005438B6">
              <w:rPr>
                <w:rFonts w:eastAsia="Arial Unicode MS"/>
                <w:iCs/>
                <w:sz w:val="18"/>
                <w:szCs w:val="18"/>
              </w:rPr>
              <w:t>205 del RF</w:t>
            </w:r>
          </w:p>
        </w:tc>
      </w:tr>
      <w:tr w:rsidR="00173987" w:rsidRPr="005438B6" w14:paraId="0313A553" w14:textId="77777777" w:rsidTr="4E6EB4AB">
        <w:trPr>
          <w:trHeight w:val="651"/>
        </w:trPr>
        <w:tc>
          <w:tcPr>
            <w:tcW w:w="182" w:type="pct"/>
            <w:shd w:val="clear" w:color="auto" w:fill="auto"/>
          </w:tcPr>
          <w:p w14:paraId="75599588" w14:textId="77777777" w:rsidR="00A47E19" w:rsidRPr="005438B6" w:rsidRDefault="00A47E19" w:rsidP="00A47E19">
            <w:pPr>
              <w:jc w:val="center"/>
              <w:rPr>
                <w:rFonts w:ascii="Arial" w:hAnsi="Arial" w:cs="Arial"/>
                <w:b/>
                <w:bCs/>
                <w:sz w:val="18"/>
                <w:szCs w:val="18"/>
              </w:rPr>
            </w:pPr>
          </w:p>
          <w:p w14:paraId="05AB875D" w14:textId="77777777" w:rsidR="00A47E19" w:rsidRPr="005438B6" w:rsidRDefault="00A47E19" w:rsidP="00A47E19">
            <w:pPr>
              <w:jc w:val="center"/>
              <w:rPr>
                <w:rFonts w:ascii="Arial" w:hAnsi="Arial" w:cs="Arial"/>
                <w:b/>
                <w:bCs/>
                <w:sz w:val="18"/>
                <w:szCs w:val="18"/>
              </w:rPr>
            </w:pPr>
          </w:p>
          <w:p w14:paraId="38E63FA6" w14:textId="77777777" w:rsidR="00A47E19" w:rsidRPr="005438B6" w:rsidRDefault="00A47E19" w:rsidP="00A47E19">
            <w:pPr>
              <w:jc w:val="center"/>
              <w:rPr>
                <w:rFonts w:ascii="Arial" w:hAnsi="Arial" w:cs="Arial"/>
                <w:b/>
                <w:bCs/>
                <w:sz w:val="18"/>
                <w:szCs w:val="18"/>
              </w:rPr>
            </w:pPr>
          </w:p>
          <w:p w14:paraId="36A3597D" w14:textId="77777777" w:rsidR="00A47E19" w:rsidRPr="005438B6" w:rsidRDefault="00A47E19" w:rsidP="00A47E19">
            <w:pPr>
              <w:jc w:val="center"/>
              <w:rPr>
                <w:rFonts w:ascii="Arial" w:hAnsi="Arial" w:cs="Arial"/>
                <w:b/>
                <w:bCs/>
                <w:sz w:val="18"/>
                <w:szCs w:val="18"/>
              </w:rPr>
            </w:pPr>
          </w:p>
          <w:p w14:paraId="353A16CB" w14:textId="70CAFEF1" w:rsidR="00A47E19" w:rsidRPr="005438B6" w:rsidRDefault="00A47E19" w:rsidP="00A47E19">
            <w:pPr>
              <w:jc w:val="center"/>
              <w:rPr>
                <w:rFonts w:ascii="Arial" w:hAnsi="Arial" w:cs="Arial"/>
                <w:sz w:val="18"/>
                <w:szCs w:val="18"/>
              </w:rPr>
            </w:pPr>
            <w:r w:rsidRPr="005438B6">
              <w:rPr>
                <w:rFonts w:ascii="Arial" w:hAnsi="Arial" w:cs="Arial"/>
                <w:b/>
                <w:bCs/>
                <w:sz w:val="18"/>
                <w:szCs w:val="18"/>
              </w:rPr>
              <w:t>7</w:t>
            </w:r>
          </w:p>
        </w:tc>
        <w:tc>
          <w:tcPr>
            <w:tcW w:w="1895" w:type="pct"/>
            <w:shd w:val="clear" w:color="auto" w:fill="auto"/>
          </w:tcPr>
          <w:p w14:paraId="18BFF8DC" w14:textId="77777777" w:rsidR="00A47E19" w:rsidRPr="005438B6" w:rsidRDefault="00A47E19" w:rsidP="00A47E19">
            <w:pPr>
              <w:contextualSpacing/>
              <w:jc w:val="both"/>
              <w:rPr>
                <w:rFonts w:ascii="Arial" w:hAnsi="Arial" w:cs="Arial"/>
                <w:i/>
                <w:iCs/>
                <w:sz w:val="18"/>
                <w:szCs w:val="18"/>
              </w:rPr>
            </w:pPr>
          </w:p>
          <w:p w14:paraId="06A9EDF4" w14:textId="6749E415" w:rsidR="00A47E19" w:rsidRPr="005438B6" w:rsidRDefault="00A47E19" w:rsidP="00A47E19">
            <w:pPr>
              <w:contextualSpacing/>
              <w:jc w:val="both"/>
              <w:rPr>
                <w:rFonts w:ascii="Arial" w:hAnsi="Arial" w:cs="Arial"/>
                <w:b/>
                <w:bCs/>
                <w:sz w:val="18"/>
                <w:szCs w:val="18"/>
              </w:rPr>
            </w:pPr>
            <w:r w:rsidRPr="005438B6">
              <w:rPr>
                <w:rFonts w:ascii="Arial" w:hAnsi="Arial" w:cs="Arial"/>
                <w:b/>
                <w:bCs/>
                <w:sz w:val="18"/>
                <w:szCs w:val="18"/>
              </w:rPr>
              <w:t>Actividades Específicas</w:t>
            </w:r>
          </w:p>
          <w:p w14:paraId="4ECF156E" w14:textId="77777777" w:rsidR="00A47E19" w:rsidRPr="005438B6" w:rsidRDefault="00A47E19" w:rsidP="00A47E19">
            <w:pPr>
              <w:contextualSpacing/>
              <w:jc w:val="both"/>
              <w:rPr>
                <w:rFonts w:ascii="Arial" w:hAnsi="Arial" w:cs="Arial"/>
                <w:b/>
                <w:bCs/>
                <w:sz w:val="18"/>
                <w:szCs w:val="18"/>
              </w:rPr>
            </w:pPr>
            <w:r w:rsidRPr="005438B6">
              <w:rPr>
                <w:rFonts w:ascii="Arial" w:hAnsi="Arial" w:cs="Arial"/>
                <w:b/>
                <w:bCs/>
                <w:sz w:val="18"/>
                <w:szCs w:val="18"/>
              </w:rPr>
              <w:t>Programa Anual de Trabajo (PAT)</w:t>
            </w:r>
          </w:p>
          <w:p w14:paraId="79760BED" w14:textId="77777777" w:rsidR="00A47E19" w:rsidRPr="005438B6" w:rsidRDefault="00A47E19" w:rsidP="00A47E19">
            <w:pPr>
              <w:contextualSpacing/>
              <w:jc w:val="both"/>
              <w:rPr>
                <w:rFonts w:ascii="Arial" w:hAnsi="Arial" w:cs="Arial"/>
                <w:i/>
                <w:iCs/>
                <w:sz w:val="18"/>
                <w:szCs w:val="18"/>
              </w:rPr>
            </w:pPr>
          </w:p>
          <w:p w14:paraId="40B483AD" w14:textId="77777777" w:rsidR="00A47E19" w:rsidRPr="005438B6" w:rsidRDefault="00A47E19" w:rsidP="00A47E19">
            <w:pPr>
              <w:jc w:val="both"/>
              <w:rPr>
                <w:rFonts w:ascii="Arial" w:hAnsi="Arial" w:cs="Arial"/>
                <w:i/>
                <w:iCs/>
                <w:sz w:val="18"/>
                <w:szCs w:val="18"/>
              </w:rPr>
            </w:pPr>
            <w:r w:rsidRPr="005438B6">
              <w:rPr>
                <w:rFonts w:ascii="Arial" w:hAnsi="Arial" w:cs="Arial"/>
                <w:i/>
                <w:iCs/>
                <w:sz w:val="18"/>
                <w:szCs w:val="18"/>
              </w:rPr>
              <w:t>El sujeto obligado omitió presentar el Programa Anual de Trabajo para el desarrollo de las Actividades Específicas del ejercicio 2020.</w:t>
            </w:r>
          </w:p>
          <w:p w14:paraId="682C51FF" w14:textId="77777777" w:rsidR="00A47E19" w:rsidRPr="005438B6" w:rsidRDefault="00A47E19" w:rsidP="00A47E19">
            <w:pPr>
              <w:jc w:val="both"/>
              <w:rPr>
                <w:rFonts w:ascii="Arial" w:hAnsi="Arial" w:cs="Arial"/>
                <w:i/>
                <w:iCs/>
                <w:sz w:val="18"/>
                <w:szCs w:val="18"/>
              </w:rPr>
            </w:pPr>
          </w:p>
          <w:p w14:paraId="07528ECA" w14:textId="77777777" w:rsidR="00A47E19" w:rsidRPr="005438B6" w:rsidRDefault="00A47E19" w:rsidP="00A47E19">
            <w:pPr>
              <w:contextualSpacing/>
              <w:jc w:val="both"/>
              <w:rPr>
                <w:rFonts w:ascii="Arial" w:hAnsi="Arial" w:cs="Arial"/>
                <w:i/>
                <w:iCs/>
                <w:sz w:val="18"/>
                <w:szCs w:val="18"/>
              </w:rPr>
            </w:pPr>
            <w:r w:rsidRPr="005438B6">
              <w:rPr>
                <w:rFonts w:ascii="Arial" w:hAnsi="Arial" w:cs="Arial"/>
                <w:i/>
                <w:iCs/>
                <w:sz w:val="18"/>
                <w:szCs w:val="18"/>
              </w:rPr>
              <w:t>Con la finalidad de salvaguardar la garantía de audiencia del sujeto obligado, mediante oficio INE/UTF/DA/44669/2021 notificado el 29 de octubre de 2021, se hicieron de su conocimiento los errores y omisiones que se determinaron de la revisión de los registros realizados en el SIF; sin embargo, el sujeto obligado no presentó escrito de respuesta, o aclaración alguna, con relación al requerimiento realizado.</w:t>
            </w:r>
          </w:p>
          <w:p w14:paraId="053C851F" w14:textId="77777777" w:rsidR="00A47E19" w:rsidRPr="005438B6" w:rsidRDefault="00A47E19" w:rsidP="00A47E19">
            <w:pPr>
              <w:contextualSpacing/>
              <w:jc w:val="both"/>
              <w:rPr>
                <w:rFonts w:ascii="Arial" w:hAnsi="Arial" w:cs="Arial"/>
                <w:i/>
                <w:iCs/>
                <w:sz w:val="18"/>
                <w:szCs w:val="18"/>
              </w:rPr>
            </w:pPr>
          </w:p>
          <w:p w14:paraId="7DCBB067" w14:textId="77777777" w:rsidR="00A47E19" w:rsidRPr="005438B6" w:rsidRDefault="00A47E19" w:rsidP="00A47E19">
            <w:pPr>
              <w:contextualSpacing/>
              <w:jc w:val="both"/>
              <w:rPr>
                <w:rFonts w:ascii="Arial" w:hAnsi="Arial" w:cs="Arial"/>
                <w:i/>
                <w:iCs/>
                <w:sz w:val="18"/>
                <w:szCs w:val="18"/>
              </w:rPr>
            </w:pPr>
            <w:r w:rsidRPr="005438B6">
              <w:rPr>
                <w:rFonts w:ascii="Arial" w:hAnsi="Arial" w:cs="Arial"/>
                <w:i/>
                <w:iCs/>
                <w:sz w:val="18"/>
                <w:szCs w:val="18"/>
              </w:rPr>
              <w:t>Sin embargo, esta autoridad procedió a realizar una búsqueda exhaustiva en los diferentes apartados del SIF; sin embargo, no se localizó la documentación solicitada.</w:t>
            </w:r>
          </w:p>
          <w:p w14:paraId="0A3B5DD3" w14:textId="77777777" w:rsidR="00A47E19" w:rsidRPr="005438B6" w:rsidRDefault="00A47E19" w:rsidP="00A47E19">
            <w:pPr>
              <w:jc w:val="both"/>
              <w:rPr>
                <w:rFonts w:ascii="Arial" w:hAnsi="Arial" w:cs="Arial"/>
                <w:i/>
                <w:iCs/>
                <w:sz w:val="18"/>
                <w:szCs w:val="18"/>
              </w:rPr>
            </w:pPr>
          </w:p>
          <w:p w14:paraId="5014F635" w14:textId="79262548" w:rsidR="00A47E19" w:rsidRPr="005438B6" w:rsidRDefault="00A47E19" w:rsidP="00A47E19">
            <w:pPr>
              <w:jc w:val="both"/>
              <w:rPr>
                <w:rFonts w:ascii="Arial" w:hAnsi="Arial" w:cs="Arial"/>
                <w:i/>
                <w:iCs/>
                <w:sz w:val="18"/>
                <w:szCs w:val="18"/>
              </w:rPr>
            </w:pPr>
            <w:r w:rsidRPr="005438B6">
              <w:rPr>
                <w:rFonts w:ascii="Arial" w:hAnsi="Arial" w:cs="Arial"/>
                <w:i/>
                <w:iCs/>
                <w:sz w:val="18"/>
                <w:szCs w:val="18"/>
              </w:rPr>
              <w:t>Se le solicita presentar en el SIF lo siguiente:</w:t>
            </w:r>
          </w:p>
          <w:p w14:paraId="6DDE77DA" w14:textId="4099C308" w:rsidR="00A47E19" w:rsidRPr="005438B6" w:rsidRDefault="00A47E19" w:rsidP="00A47E19">
            <w:pPr>
              <w:numPr>
                <w:ilvl w:val="0"/>
                <w:numId w:val="36"/>
              </w:numPr>
              <w:ind w:left="357" w:hanging="357"/>
              <w:contextualSpacing/>
              <w:jc w:val="both"/>
              <w:rPr>
                <w:rFonts w:ascii="Arial" w:hAnsi="Arial" w:cs="Arial"/>
                <w:i/>
                <w:iCs/>
                <w:sz w:val="18"/>
                <w:szCs w:val="18"/>
              </w:rPr>
            </w:pPr>
            <w:r w:rsidRPr="005438B6">
              <w:rPr>
                <w:rFonts w:ascii="Arial" w:hAnsi="Arial" w:cs="Arial"/>
                <w:i/>
                <w:iCs/>
                <w:sz w:val="18"/>
                <w:szCs w:val="18"/>
              </w:rPr>
              <w:t>El programa anual de trabajo para actividades específicas.</w:t>
            </w:r>
          </w:p>
          <w:p w14:paraId="0AA8D0D2" w14:textId="77777777" w:rsidR="00A47E19" w:rsidRPr="005438B6" w:rsidRDefault="00A47E19" w:rsidP="00A47E19">
            <w:pPr>
              <w:numPr>
                <w:ilvl w:val="0"/>
                <w:numId w:val="36"/>
              </w:numPr>
              <w:ind w:left="357" w:hanging="357"/>
              <w:contextualSpacing/>
              <w:jc w:val="both"/>
              <w:rPr>
                <w:rFonts w:ascii="Arial" w:hAnsi="Arial" w:cs="Arial"/>
                <w:i/>
                <w:iCs/>
                <w:sz w:val="18"/>
                <w:szCs w:val="18"/>
              </w:rPr>
            </w:pPr>
            <w:r w:rsidRPr="005438B6">
              <w:rPr>
                <w:rFonts w:ascii="Arial" w:hAnsi="Arial" w:cs="Arial"/>
                <w:i/>
                <w:iCs/>
                <w:sz w:val="18"/>
                <w:szCs w:val="18"/>
              </w:rPr>
              <w:t>Las aclaraciones que a su derecho convenga.</w:t>
            </w:r>
          </w:p>
          <w:p w14:paraId="095FCE0D" w14:textId="77777777" w:rsidR="00A47E19" w:rsidRPr="005438B6" w:rsidRDefault="00A47E19" w:rsidP="00A47E19">
            <w:pPr>
              <w:jc w:val="both"/>
              <w:rPr>
                <w:rFonts w:ascii="Arial" w:hAnsi="Arial" w:cs="Arial"/>
                <w:i/>
                <w:iCs/>
                <w:sz w:val="18"/>
                <w:szCs w:val="18"/>
              </w:rPr>
            </w:pPr>
          </w:p>
          <w:p w14:paraId="108935BA" w14:textId="44C2B8FC" w:rsidR="00A47E19" w:rsidRPr="005438B6" w:rsidRDefault="00A47E19" w:rsidP="00A47E19">
            <w:pPr>
              <w:jc w:val="both"/>
              <w:rPr>
                <w:rFonts w:ascii="Arial" w:hAnsi="Arial" w:cs="Arial"/>
                <w:i/>
                <w:iCs/>
                <w:sz w:val="18"/>
                <w:szCs w:val="18"/>
              </w:rPr>
            </w:pPr>
            <w:r w:rsidRPr="005438B6">
              <w:rPr>
                <w:rFonts w:ascii="Arial" w:hAnsi="Arial" w:cs="Arial"/>
                <w:i/>
                <w:iCs/>
                <w:sz w:val="18"/>
                <w:szCs w:val="18"/>
              </w:rPr>
              <w:t>Lo anterior, de conformidad con lo dispuesto en los artículos 22, numeral 1, inciso c), fracción I y 170 del RF.</w:t>
            </w:r>
          </w:p>
        </w:tc>
        <w:tc>
          <w:tcPr>
            <w:tcW w:w="772" w:type="pct"/>
            <w:shd w:val="clear" w:color="auto" w:fill="auto"/>
          </w:tcPr>
          <w:p w14:paraId="3EFC50B9" w14:textId="77777777" w:rsidR="00A47E19" w:rsidRPr="005438B6" w:rsidRDefault="00A47E19" w:rsidP="00A47E19">
            <w:pPr>
              <w:jc w:val="both"/>
              <w:rPr>
                <w:rFonts w:ascii="Arial" w:hAnsi="Arial" w:cs="Arial"/>
                <w:sz w:val="18"/>
                <w:szCs w:val="18"/>
                <w:lang w:val="es-ES"/>
              </w:rPr>
            </w:pPr>
          </w:p>
          <w:p w14:paraId="6AD9E8BE" w14:textId="77777777" w:rsidR="00A47E19" w:rsidRPr="005438B6" w:rsidRDefault="00A47E19" w:rsidP="00A47E19">
            <w:pPr>
              <w:jc w:val="both"/>
              <w:rPr>
                <w:rFonts w:ascii="Arial" w:hAnsi="Arial" w:cs="Arial"/>
                <w:sz w:val="18"/>
                <w:szCs w:val="18"/>
                <w:lang w:val="es-ES"/>
              </w:rPr>
            </w:pPr>
          </w:p>
          <w:p w14:paraId="525A28C7" w14:textId="71E1B4DB" w:rsidR="00A47E19" w:rsidRPr="005438B6" w:rsidRDefault="00A47E19" w:rsidP="00A47E19">
            <w:pPr>
              <w:jc w:val="both"/>
              <w:rPr>
                <w:rFonts w:ascii="Arial" w:hAnsi="Arial" w:cs="Arial"/>
                <w:i/>
                <w:sz w:val="18"/>
                <w:szCs w:val="18"/>
              </w:rPr>
            </w:pPr>
          </w:p>
          <w:p w14:paraId="7AE41730" w14:textId="77777777" w:rsidR="00740C73" w:rsidRPr="005438B6" w:rsidRDefault="00740C73" w:rsidP="00A47E19">
            <w:pPr>
              <w:jc w:val="both"/>
              <w:rPr>
                <w:rFonts w:ascii="Arial" w:hAnsi="Arial" w:cs="Arial"/>
                <w:i/>
                <w:sz w:val="18"/>
                <w:szCs w:val="18"/>
              </w:rPr>
            </w:pPr>
          </w:p>
          <w:p w14:paraId="67DB1A99" w14:textId="77777777" w:rsidR="00A47E19" w:rsidRPr="005438B6" w:rsidRDefault="00A47E19" w:rsidP="00A47E19">
            <w:pPr>
              <w:jc w:val="both"/>
              <w:rPr>
                <w:rFonts w:ascii="Arial" w:eastAsia="Times New Roman" w:hAnsi="Arial" w:cs="Arial"/>
                <w:iCs/>
                <w:sz w:val="18"/>
                <w:szCs w:val="18"/>
                <w:lang w:val="es-ES" w:eastAsia="es-ES"/>
              </w:rPr>
            </w:pPr>
            <w:r w:rsidRPr="005438B6">
              <w:rPr>
                <w:rFonts w:ascii="Arial" w:eastAsia="Times New Roman" w:hAnsi="Arial" w:cs="Arial"/>
                <w:iCs/>
                <w:sz w:val="18"/>
                <w:szCs w:val="18"/>
                <w:lang w:val="es-ES" w:eastAsia="es-ES"/>
              </w:rPr>
              <w:t>El sujeto obligado no presentó escrito de respuesta, o aclaración alguna, con relación al requerimiento realizado.</w:t>
            </w:r>
          </w:p>
          <w:p w14:paraId="67DB3A46" w14:textId="77777777" w:rsidR="00A47E19" w:rsidRPr="005438B6" w:rsidRDefault="00A47E19" w:rsidP="00A47E19">
            <w:pPr>
              <w:jc w:val="both"/>
              <w:rPr>
                <w:rFonts w:ascii="Arial" w:eastAsia="Times New Roman" w:hAnsi="Arial" w:cs="Arial"/>
                <w:i/>
                <w:sz w:val="18"/>
                <w:szCs w:val="18"/>
                <w:lang w:val="es-ES" w:eastAsia="es-ES"/>
              </w:rPr>
            </w:pPr>
          </w:p>
          <w:p w14:paraId="7ADEDB16" w14:textId="012F1DD4" w:rsidR="00A47E19" w:rsidRPr="005438B6" w:rsidRDefault="00A47E19" w:rsidP="00A47E19">
            <w:pPr>
              <w:jc w:val="both"/>
              <w:rPr>
                <w:rFonts w:ascii="Arial" w:hAnsi="Arial" w:cs="Arial"/>
                <w:i/>
                <w:sz w:val="18"/>
                <w:szCs w:val="18"/>
              </w:rPr>
            </w:pPr>
          </w:p>
        </w:tc>
        <w:tc>
          <w:tcPr>
            <w:tcW w:w="966" w:type="pct"/>
            <w:shd w:val="clear" w:color="auto" w:fill="auto"/>
          </w:tcPr>
          <w:p w14:paraId="1C517A11" w14:textId="77777777" w:rsidR="00A47E19" w:rsidRPr="005438B6" w:rsidRDefault="00A47E19" w:rsidP="00A47E19">
            <w:pPr>
              <w:pStyle w:val="Default"/>
              <w:jc w:val="both"/>
              <w:rPr>
                <w:color w:val="auto"/>
                <w:sz w:val="18"/>
                <w:szCs w:val="18"/>
              </w:rPr>
            </w:pPr>
          </w:p>
          <w:p w14:paraId="1D05FA7B" w14:textId="77777777" w:rsidR="00F04B98" w:rsidRPr="005438B6" w:rsidRDefault="00F04B98" w:rsidP="00A47E19">
            <w:pPr>
              <w:pStyle w:val="Default"/>
              <w:jc w:val="both"/>
              <w:rPr>
                <w:color w:val="auto"/>
                <w:sz w:val="18"/>
                <w:szCs w:val="18"/>
              </w:rPr>
            </w:pPr>
          </w:p>
          <w:p w14:paraId="0966F2F7" w14:textId="77777777" w:rsidR="00F04B98" w:rsidRPr="005438B6" w:rsidRDefault="00F04B98" w:rsidP="00F04B98">
            <w:pPr>
              <w:ind w:right="-1"/>
              <w:jc w:val="both"/>
              <w:rPr>
                <w:rFonts w:ascii="Arial" w:eastAsia="Calibri" w:hAnsi="Arial" w:cs="Arial"/>
                <w:b/>
                <w:sz w:val="18"/>
                <w:szCs w:val="18"/>
              </w:rPr>
            </w:pPr>
            <w:r w:rsidRPr="005438B6">
              <w:rPr>
                <w:rFonts w:ascii="Arial" w:eastAsia="Calibri" w:hAnsi="Arial" w:cs="Arial"/>
                <w:b/>
                <w:sz w:val="18"/>
                <w:szCs w:val="18"/>
              </w:rPr>
              <w:t>No atendida</w:t>
            </w:r>
          </w:p>
          <w:p w14:paraId="4D839CA3" w14:textId="77777777" w:rsidR="00F04B98" w:rsidRPr="005438B6" w:rsidRDefault="00F04B98" w:rsidP="00F04B98">
            <w:pPr>
              <w:ind w:right="-1"/>
              <w:jc w:val="both"/>
              <w:rPr>
                <w:rFonts w:ascii="Arial" w:eastAsia="Calibri" w:hAnsi="Arial" w:cs="Arial"/>
                <w:sz w:val="18"/>
                <w:szCs w:val="18"/>
              </w:rPr>
            </w:pPr>
          </w:p>
          <w:p w14:paraId="5287D5E0" w14:textId="0B6FD3EE" w:rsidR="00F04B98" w:rsidRPr="005438B6" w:rsidRDefault="00F04B98" w:rsidP="00F04B98">
            <w:pPr>
              <w:pStyle w:val="Default"/>
              <w:jc w:val="both"/>
              <w:rPr>
                <w:color w:val="auto"/>
                <w:sz w:val="18"/>
                <w:szCs w:val="18"/>
              </w:rPr>
            </w:pPr>
            <w:r w:rsidRPr="005438B6">
              <w:rPr>
                <w:color w:val="auto"/>
                <w:sz w:val="18"/>
                <w:szCs w:val="18"/>
              </w:rPr>
              <w:t xml:space="preserve">Si bien el sujeto obligado no manifestó aclaración alguna respecto a esta observación, esta autoridad realizó una búsqueda exhaustiva a los diferentes apartados de SIF, </w:t>
            </w:r>
            <w:r w:rsidRPr="005438B6">
              <w:rPr>
                <w:bCs/>
                <w:sz w:val="18"/>
                <w:szCs w:val="18"/>
                <w:lang w:val="es-ES"/>
              </w:rPr>
              <w:t xml:space="preserve">se constató que no presenta el Programa Anual de Trabajo para el desarrollo de las Actividades </w:t>
            </w:r>
            <w:r w:rsidR="00365F9D" w:rsidRPr="005438B6">
              <w:rPr>
                <w:bCs/>
                <w:sz w:val="18"/>
                <w:szCs w:val="18"/>
                <w:lang w:val="es-ES"/>
              </w:rPr>
              <w:t>Específicas</w:t>
            </w:r>
            <w:r w:rsidRPr="005438B6">
              <w:rPr>
                <w:bCs/>
                <w:sz w:val="18"/>
                <w:szCs w:val="18"/>
                <w:lang w:val="es-ES"/>
              </w:rPr>
              <w:t xml:space="preserve"> del ejercicio 2020; por tal razón, la observación </w:t>
            </w:r>
            <w:r w:rsidRPr="005438B6">
              <w:rPr>
                <w:b/>
                <w:bCs/>
                <w:sz w:val="18"/>
                <w:szCs w:val="18"/>
                <w:lang w:val="es-ES"/>
              </w:rPr>
              <w:t>no quedó atendida.</w:t>
            </w:r>
          </w:p>
        </w:tc>
        <w:tc>
          <w:tcPr>
            <w:tcW w:w="434" w:type="pct"/>
            <w:shd w:val="clear" w:color="auto" w:fill="auto"/>
          </w:tcPr>
          <w:p w14:paraId="22489A8D" w14:textId="77777777" w:rsidR="00A47E19" w:rsidRPr="005438B6" w:rsidRDefault="00A47E19" w:rsidP="00A47E19">
            <w:pPr>
              <w:jc w:val="both"/>
              <w:rPr>
                <w:rFonts w:ascii="Arial" w:hAnsi="Arial" w:cs="Arial"/>
                <w:bCs/>
                <w:sz w:val="18"/>
                <w:szCs w:val="18"/>
                <w:lang w:val="es-ES"/>
              </w:rPr>
            </w:pPr>
          </w:p>
          <w:p w14:paraId="6BDDD62C" w14:textId="77777777" w:rsidR="00F04B98" w:rsidRPr="005438B6" w:rsidRDefault="00F04B98" w:rsidP="00A47E19">
            <w:pPr>
              <w:jc w:val="both"/>
              <w:rPr>
                <w:rFonts w:ascii="Arial" w:hAnsi="Arial" w:cs="Arial"/>
                <w:bCs/>
                <w:sz w:val="18"/>
                <w:szCs w:val="18"/>
                <w:lang w:val="es-ES"/>
              </w:rPr>
            </w:pPr>
          </w:p>
          <w:p w14:paraId="386E4B3F" w14:textId="41D4E468" w:rsidR="00F04B98" w:rsidRPr="005438B6" w:rsidRDefault="00F04B98" w:rsidP="101B632E">
            <w:pPr>
              <w:jc w:val="both"/>
              <w:rPr>
                <w:rFonts w:ascii="Arial" w:hAnsi="Arial" w:cs="Arial"/>
                <w:b/>
                <w:bCs/>
                <w:sz w:val="18"/>
                <w:szCs w:val="18"/>
                <w:lang w:val="es-ES"/>
              </w:rPr>
            </w:pPr>
            <w:r w:rsidRPr="005438B6">
              <w:rPr>
                <w:rFonts w:ascii="Arial" w:hAnsi="Arial" w:cs="Arial"/>
                <w:b/>
                <w:bCs/>
                <w:sz w:val="18"/>
                <w:szCs w:val="18"/>
                <w:lang w:val="es-ES"/>
              </w:rPr>
              <w:t>9</w:t>
            </w:r>
            <w:r w:rsidR="3FEEC656" w:rsidRPr="005438B6">
              <w:rPr>
                <w:rFonts w:ascii="Arial" w:hAnsi="Arial" w:cs="Arial"/>
                <w:b/>
                <w:bCs/>
                <w:sz w:val="18"/>
                <w:szCs w:val="18"/>
                <w:lang w:val="es-ES"/>
              </w:rPr>
              <w:t>.13</w:t>
            </w:r>
            <w:r w:rsidRPr="005438B6">
              <w:rPr>
                <w:rFonts w:ascii="Arial" w:hAnsi="Arial" w:cs="Arial"/>
                <w:b/>
                <w:bCs/>
                <w:sz w:val="18"/>
                <w:szCs w:val="18"/>
                <w:lang w:val="es-ES"/>
              </w:rPr>
              <w:t>-C4-</w:t>
            </w:r>
            <w:r w:rsidR="09846764" w:rsidRPr="005438B6">
              <w:rPr>
                <w:rFonts w:ascii="Arial" w:hAnsi="Arial" w:cs="Arial"/>
                <w:b/>
                <w:bCs/>
                <w:sz w:val="18"/>
                <w:szCs w:val="18"/>
                <w:lang w:val="es-ES"/>
              </w:rPr>
              <w:t>RSP -</w:t>
            </w:r>
            <w:r w:rsidRPr="005438B6">
              <w:rPr>
                <w:rFonts w:ascii="Arial" w:hAnsi="Arial" w:cs="Arial"/>
                <w:b/>
                <w:bCs/>
                <w:sz w:val="18"/>
                <w:szCs w:val="18"/>
                <w:lang w:val="es-ES"/>
              </w:rPr>
              <w:t>GR</w:t>
            </w:r>
          </w:p>
          <w:p w14:paraId="1E2D337E" w14:textId="77777777" w:rsidR="00F04B98" w:rsidRPr="005438B6" w:rsidRDefault="00F04B98" w:rsidP="00A47E19">
            <w:pPr>
              <w:jc w:val="both"/>
              <w:rPr>
                <w:rFonts w:ascii="Arial" w:hAnsi="Arial" w:cs="Arial"/>
                <w:bCs/>
                <w:sz w:val="18"/>
                <w:szCs w:val="18"/>
                <w:lang w:val="es-ES"/>
              </w:rPr>
            </w:pPr>
          </w:p>
          <w:p w14:paraId="4024C805" w14:textId="0207CB0E" w:rsidR="00365F9D" w:rsidRPr="005438B6" w:rsidRDefault="00365F9D" w:rsidP="00A47E19">
            <w:pPr>
              <w:jc w:val="both"/>
              <w:rPr>
                <w:rFonts w:ascii="Arial" w:hAnsi="Arial" w:cs="Arial"/>
                <w:bCs/>
                <w:sz w:val="18"/>
                <w:szCs w:val="18"/>
                <w:lang w:val="es-ES"/>
              </w:rPr>
            </w:pPr>
            <w:r w:rsidRPr="005438B6">
              <w:rPr>
                <w:rFonts w:ascii="Arial" w:hAnsi="Arial" w:cs="Arial"/>
                <w:bCs/>
                <w:sz w:val="18"/>
                <w:szCs w:val="18"/>
                <w:lang w:val="es-ES"/>
              </w:rPr>
              <w:t>El sujeto obligado omitió presentar el Programa Anual de Trabajo del ejercicio 2020.</w:t>
            </w:r>
          </w:p>
        </w:tc>
        <w:tc>
          <w:tcPr>
            <w:tcW w:w="387" w:type="pct"/>
            <w:shd w:val="clear" w:color="auto" w:fill="auto"/>
          </w:tcPr>
          <w:p w14:paraId="4FCD2C54" w14:textId="77777777" w:rsidR="00A47E19" w:rsidRPr="005438B6" w:rsidRDefault="00A47E19" w:rsidP="00A47E19">
            <w:pPr>
              <w:pStyle w:val="Default"/>
              <w:jc w:val="both"/>
              <w:rPr>
                <w:bCs/>
                <w:color w:val="auto"/>
                <w:sz w:val="18"/>
                <w:szCs w:val="18"/>
                <w:lang w:val="es-ES"/>
              </w:rPr>
            </w:pPr>
          </w:p>
          <w:p w14:paraId="3320A77A" w14:textId="77777777" w:rsidR="00365F9D" w:rsidRPr="005438B6" w:rsidRDefault="00365F9D" w:rsidP="00A47E19">
            <w:pPr>
              <w:pStyle w:val="Default"/>
              <w:jc w:val="both"/>
              <w:rPr>
                <w:bCs/>
                <w:color w:val="auto"/>
                <w:sz w:val="18"/>
                <w:szCs w:val="18"/>
                <w:lang w:val="es-ES"/>
              </w:rPr>
            </w:pPr>
          </w:p>
          <w:p w14:paraId="6BC1620F" w14:textId="77777777" w:rsidR="00365F9D" w:rsidRPr="005438B6" w:rsidRDefault="00365F9D" w:rsidP="00A47E19">
            <w:pPr>
              <w:pStyle w:val="Default"/>
              <w:jc w:val="both"/>
              <w:rPr>
                <w:bCs/>
                <w:color w:val="auto"/>
                <w:sz w:val="18"/>
                <w:szCs w:val="18"/>
                <w:lang w:val="es-ES"/>
              </w:rPr>
            </w:pPr>
          </w:p>
          <w:p w14:paraId="2D7C788F" w14:textId="77777777" w:rsidR="00365F9D" w:rsidRPr="005438B6" w:rsidRDefault="00365F9D" w:rsidP="00A47E19">
            <w:pPr>
              <w:pStyle w:val="Default"/>
              <w:jc w:val="both"/>
              <w:rPr>
                <w:bCs/>
                <w:color w:val="auto"/>
                <w:sz w:val="18"/>
                <w:szCs w:val="18"/>
                <w:lang w:val="es-ES"/>
              </w:rPr>
            </w:pPr>
          </w:p>
          <w:p w14:paraId="5E1A32E5" w14:textId="41198DB5" w:rsidR="00365F9D" w:rsidRPr="005438B6" w:rsidRDefault="00365F9D" w:rsidP="00A47E19">
            <w:pPr>
              <w:pStyle w:val="Default"/>
              <w:jc w:val="both"/>
              <w:rPr>
                <w:bCs/>
                <w:color w:val="auto"/>
                <w:sz w:val="18"/>
                <w:szCs w:val="18"/>
                <w:lang w:val="es-ES"/>
              </w:rPr>
            </w:pPr>
            <w:r w:rsidRPr="005438B6">
              <w:rPr>
                <w:bCs/>
                <w:color w:val="auto"/>
                <w:sz w:val="18"/>
                <w:szCs w:val="18"/>
                <w:lang w:val="es-ES"/>
              </w:rPr>
              <w:t>Omisión de presentar el Programa Anual de Trabajo.</w:t>
            </w:r>
          </w:p>
        </w:tc>
        <w:tc>
          <w:tcPr>
            <w:tcW w:w="364" w:type="pct"/>
            <w:shd w:val="clear" w:color="auto" w:fill="auto"/>
          </w:tcPr>
          <w:p w14:paraId="65A7DE82" w14:textId="77777777" w:rsidR="00A47E19" w:rsidRPr="005438B6" w:rsidRDefault="00A47E19" w:rsidP="00A47E19">
            <w:pPr>
              <w:pStyle w:val="Default"/>
              <w:jc w:val="both"/>
              <w:rPr>
                <w:bCs/>
                <w:color w:val="auto"/>
                <w:sz w:val="18"/>
                <w:szCs w:val="18"/>
              </w:rPr>
            </w:pPr>
          </w:p>
          <w:p w14:paraId="278C4568" w14:textId="77777777" w:rsidR="00F04B98" w:rsidRPr="005438B6" w:rsidRDefault="00F04B98" w:rsidP="00A47E19">
            <w:pPr>
              <w:pStyle w:val="Default"/>
              <w:jc w:val="both"/>
              <w:rPr>
                <w:bCs/>
                <w:color w:val="auto"/>
                <w:sz w:val="18"/>
                <w:szCs w:val="18"/>
              </w:rPr>
            </w:pPr>
          </w:p>
          <w:p w14:paraId="3F93D8A6" w14:textId="77777777" w:rsidR="00F04B98" w:rsidRPr="005438B6" w:rsidRDefault="00F04B98" w:rsidP="00A47E19">
            <w:pPr>
              <w:pStyle w:val="Default"/>
              <w:jc w:val="both"/>
              <w:rPr>
                <w:bCs/>
                <w:color w:val="auto"/>
                <w:sz w:val="18"/>
                <w:szCs w:val="18"/>
              </w:rPr>
            </w:pPr>
          </w:p>
          <w:p w14:paraId="4837E669" w14:textId="77777777" w:rsidR="00F04B98" w:rsidRPr="005438B6" w:rsidRDefault="00F04B98" w:rsidP="00A47E19">
            <w:pPr>
              <w:pStyle w:val="Default"/>
              <w:jc w:val="both"/>
              <w:rPr>
                <w:bCs/>
                <w:color w:val="auto"/>
                <w:sz w:val="18"/>
                <w:szCs w:val="18"/>
              </w:rPr>
            </w:pPr>
          </w:p>
          <w:p w14:paraId="2E1F552F" w14:textId="079805FE" w:rsidR="00F04B98" w:rsidRPr="005438B6" w:rsidRDefault="00F04B98" w:rsidP="00A47E19">
            <w:pPr>
              <w:pStyle w:val="Default"/>
              <w:jc w:val="both"/>
              <w:rPr>
                <w:bCs/>
                <w:color w:val="auto"/>
                <w:sz w:val="18"/>
                <w:szCs w:val="18"/>
              </w:rPr>
            </w:pPr>
            <w:r w:rsidRPr="005438B6">
              <w:rPr>
                <w:sz w:val="18"/>
                <w:szCs w:val="18"/>
              </w:rPr>
              <w:t>170 del RF.</w:t>
            </w:r>
          </w:p>
        </w:tc>
      </w:tr>
      <w:tr w:rsidR="00173987" w:rsidRPr="005438B6" w14:paraId="0ADDA666" w14:textId="77777777" w:rsidTr="4E6EB4AB">
        <w:trPr>
          <w:trHeight w:val="651"/>
        </w:trPr>
        <w:tc>
          <w:tcPr>
            <w:tcW w:w="182" w:type="pct"/>
            <w:shd w:val="clear" w:color="auto" w:fill="auto"/>
          </w:tcPr>
          <w:p w14:paraId="6BAFEBA8" w14:textId="77777777" w:rsidR="00A47E19" w:rsidRPr="005438B6" w:rsidRDefault="00A47E19" w:rsidP="00A47E19">
            <w:pPr>
              <w:jc w:val="center"/>
              <w:rPr>
                <w:rFonts w:ascii="Arial" w:hAnsi="Arial" w:cs="Arial"/>
                <w:sz w:val="18"/>
                <w:szCs w:val="18"/>
              </w:rPr>
            </w:pPr>
          </w:p>
          <w:p w14:paraId="648E738F" w14:textId="77777777" w:rsidR="00A47E19" w:rsidRPr="005438B6" w:rsidRDefault="00A47E19" w:rsidP="00A47E19">
            <w:pPr>
              <w:jc w:val="center"/>
              <w:rPr>
                <w:rFonts w:ascii="Arial" w:hAnsi="Arial" w:cs="Arial"/>
                <w:sz w:val="18"/>
                <w:szCs w:val="18"/>
              </w:rPr>
            </w:pPr>
          </w:p>
          <w:p w14:paraId="7DADD616" w14:textId="77777777" w:rsidR="00A47E19" w:rsidRPr="005438B6" w:rsidRDefault="00A47E19" w:rsidP="00A47E19">
            <w:pPr>
              <w:jc w:val="center"/>
              <w:rPr>
                <w:rFonts w:ascii="Arial" w:hAnsi="Arial" w:cs="Arial"/>
                <w:sz w:val="18"/>
                <w:szCs w:val="18"/>
              </w:rPr>
            </w:pPr>
          </w:p>
          <w:p w14:paraId="0C2449FE" w14:textId="10FB1703" w:rsidR="00A47E19" w:rsidRPr="005438B6" w:rsidRDefault="00A47E19" w:rsidP="00A47E19">
            <w:pPr>
              <w:jc w:val="center"/>
              <w:rPr>
                <w:rFonts w:ascii="Arial" w:hAnsi="Arial" w:cs="Arial"/>
                <w:b/>
                <w:bCs/>
                <w:sz w:val="18"/>
                <w:szCs w:val="18"/>
              </w:rPr>
            </w:pPr>
            <w:r w:rsidRPr="005438B6">
              <w:rPr>
                <w:rFonts w:ascii="Arial" w:hAnsi="Arial" w:cs="Arial"/>
                <w:b/>
                <w:bCs/>
                <w:sz w:val="18"/>
                <w:szCs w:val="18"/>
              </w:rPr>
              <w:t>8</w:t>
            </w:r>
          </w:p>
        </w:tc>
        <w:tc>
          <w:tcPr>
            <w:tcW w:w="1895" w:type="pct"/>
            <w:shd w:val="clear" w:color="auto" w:fill="auto"/>
          </w:tcPr>
          <w:p w14:paraId="19478693" w14:textId="77777777" w:rsidR="00A47E19" w:rsidRPr="005438B6" w:rsidRDefault="00A47E19" w:rsidP="00A47E19">
            <w:pPr>
              <w:contextualSpacing/>
              <w:jc w:val="both"/>
              <w:rPr>
                <w:rFonts w:ascii="Arial" w:hAnsi="Arial" w:cs="Arial"/>
                <w:i/>
                <w:iCs/>
                <w:sz w:val="18"/>
                <w:szCs w:val="18"/>
              </w:rPr>
            </w:pPr>
          </w:p>
          <w:p w14:paraId="2A90BC67" w14:textId="77777777" w:rsidR="00A47E19" w:rsidRPr="005438B6" w:rsidRDefault="00A47E19" w:rsidP="00A47E19">
            <w:pPr>
              <w:autoSpaceDE w:val="0"/>
              <w:autoSpaceDN w:val="0"/>
              <w:adjustRightInd w:val="0"/>
              <w:contextualSpacing/>
              <w:jc w:val="both"/>
              <w:rPr>
                <w:rFonts w:ascii="Arial" w:hAnsi="Arial" w:cs="Arial"/>
                <w:b/>
                <w:bCs/>
                <w:sz w:val="18"/>
                <w:szCs w:val="18"/>
              </w:rPr>
            </w:pPr>
            <w:r w:rsidRPr="005438B6">
              <w:rPr>
                <w:rFonts w:ascii="Arial" w:hAnsi="Arial" w:cs="Arial"/>
                <w:b/>
                <w:bCs/>
                <w:sz w:val="18"/>
                <w:szCs w:val="18"/>
              </w:rPr>
              <w:t>Educación y Capacitación Política</w:t>
            </w:r>
          </w:p>
          <w:p w14:paraId="0D988FDE" w14:textId="77777777" w:rsidR="00A47E19" w:rsidRPr="005438B6" w:rsidRDefault="00A47E19" w:rsidP="00A47E19">
            <w:pPr>
              <w:autoSpaceDE w:val="0"/>
              <w:autoSpaceDN w:val="0"/>
              <w:adjustRightInd w:val="0"/>
              <w:contextualSpacing/>
              <w:jc w:val="both"/>
              <w:rPr>
                <w:rFonts w:ascii="Arial" w:hAnsi="Arial" w:cs="Arial"/>
                <w:i/>
                <w:iCs/>
                <w:sz w:val="18"/>
                <w:szCs w:val="18"/>
              </w:rPr>
            </w:pPr>
          </w:p>
          <w:p w14:paraId="30D3DFF6" w14:textId="0BAE7BE0" w:rsidR="00A47E19" w:rsidRPr="005438B6" w:rsidRDefault="00A47E19" w:rsidP="00A47E19">
            <w:pPr>
              <w:autoSpaceDE w:val="0"/>
              <w:autoSpaceDN w:val="0"/>
              <w:adjustRightInd w:val="0"/>
              <w:jc w:val="both"/>
              <w:rPr>
                <w:rFonts w:ascii="Arial" w:hAnsi="Arial" w:cs="Arial"/>
                <w:i/>
                <w:iCs/>
                <w:sz w:val="18"/>
                <w:szCs w:val="18"/>
              </w:rPr>
            </w:pPr>
            <w:r w:rsidRPr="005438B6">
              <w:rPr>
                <w:rFonts w:ascii="Arial" w:hAnsi="Arial" w:cs="Arial"/>
                <w:i/>
                <w:iCs/>
                <w:sz w:val="18"/>
                <w:szCs w:val="18"/>
              </w:rPr>
              <w:t>El sujeto obligado no destinó la totalidad del financiamiento público correspondiente a Actividades Específicas. Como se detalla en el cuadro siguiente:</w:t>
            </w:r>
          </w:p>
          <w:p w14:paraId="3FD2F32D" w14:textId="77777777" w:rsidR="00A47E19" w:rsidRPr="005438B6" w:rsidRDefault="00A47E19" w:rsidP="00A47E19">
            <w:pPr>
              <w:autoSpaceDE w:val="0"/>
              <w:autoSpaceDN w:val="0"/>
              <w:adjustRightInd w:val="0"/>
              <w:jc w:val="both"/>
              <w:rPr>
                <w:rFonts w:ascii="Arial" w:hAnsi="Arial" w:cs="Arial"/>
                <w:i/>
                <w:iCs/>
                <w:sz w:val="18"/>
                <w:szCs w:val="18"/>
              </w:rPr>
            </w:pPr>
          </w:p>
          <w:tbl>
            <w:tblPr>
              <w:tblStyle w:val="Tablaconcuadrcula"/>
              <w:tblW w:w="5423" w:type="dxa"/>
              <w:jc w:val="center"/>
              <w:tblLayout w:type="fixed"/>
              <w:tblCellMar>
                <w:left w:w="0" w:type="dxa"/>
                <w:right w:w="0" w:type="dxa"/>
              </w:tblCellMar>
              <w:tblLook w:val="04A0" w:firstRow="1" w:lastRow="0" w:firstColumn="1" w:lastColumn="0" w:noHBand="0" w:noVBand="1"/>
            </w:tblPr>
            <w:tblGrid>
              <w:gridCol w:w="909"/>
              <w:gridCol w:w="909"/>
              <w:gridCol w:w="909"/>
              <w:gridCol w:w="874"/>
              <w:gridCol w:w="909"/>
              <w:gridCol w:w="913"/>
            </w:tblGrid>
            <w:tr w:rsidR="00A47E19" w:rsidRPr="005438B6" w14:paraId="54927F59" w14:textId="77777777" w:rsidTr="00173987">
              <w:trPr>
                <w:trHeight w:val="230"/>
                <w:jc w:val="center"/>
              </w:trPr>
              <w:tc>
                <w:tcPr>
                  <w:tcW w:w="5000" w:type="pct"/>
                  <w:gridSpan w:val="6"/>
                  <w:vAlign w:val="center"/>
                </w:tcPr>
                <w:p w14:paraId="7A7E265C" w14:textId="77777777" w:rsidR="00A47E19" w:rsidRPr="005438B6" w:rsidRDefault="00A47E19" w:rsidP="00A47E19">
                  <w:pPr>
                    <w:jc w:val="center"/>
                    <w:rPr>
                      <w:rFonts w:ascii="Arial" w:eastAsia="Calibri" w:hAnsi="Arial" w:cs="Arial"/>
                      <w:b/>
                      <w:i/>
                      <w:sz w:val="12"/>
                      <w:szCs w:val="12"/>
                    </w:rPr>
                  </w:pPr>
                  <w:r w:rsidRPr="005438B6">
                    <w:rPr>
                      <w:rFonts w:ascii="Arial" w:eastAsia="Calibri" w:hAnsi="Arial" w:cs="Arial"/>
                      <w:b/>
                      <w:i/>
                      <w:sz w:val="12"/>
                      <w:szCs w:val="12"/>
                    </w:rPr>
                    <w:t>2020</w:t>
                  </w:r>
                </w:p>
              </w:tc>
            </w:tr>
            <w:tr w:rsidR="00A47E19" w:rsidRPr="005438B6" w14:paraId="71FEE299" w14:textId="77777777" w:rsidTr="00173987">
              <w:trPr>
                <w:trHeight w:val="664"/>
                <w:jc w:val="center"/>
              </w:trPr>
              <w:tc>
                <w:tcPr>
                  <w:tcW w:w="838" w:type="pct"/>
                  <w:vMerge w:val="restart"/>
                  <w:tcBorders>
                    <w:right w:val="single" w:sz="4" w:space="0" w:color="auto"/>
                  </w:tcBorders>
                  <w:vAlign w:val="center"/>
                  <w:hideMark/>
                </w:tcPr>
                <w:p w14:paraId="132C50C7" w14:textId="77777777" w:rsidR="00A47E19" w:rsidRPr="005438B6" w:rsidRDefault="00A47E19" w:rsidP="00A47E19">
                  <w:pPr>
                    <w:jc w:val="center"/>
                    <w:rPr>
                      <w:rFonts w:ascii="Arial" w:eastAsia="Calibri" w:hAnsi="Arial" w:cs="Arial"/>
                      <w:b/>
                      <w:i/>
                      <w:sz w:val="12"/>
                      <w:szCs w:val="12"/>
                    </w:rPr>
                  </w:pPr>
                  <w:r w:rsidRPr="005438B6">
                    <w:rPr>
                      <w:rFonts w:ascii="Arial" w:eastAsia="Calibri" w:hAnsi="Arial" w:cs="Arial"/>
                      <w:b/>
                      <w:i/>
                      <w:sz w:val="12"/>
                      <w:szCs w:val="12"/>
                    </w:rPr>
                    <w:lastRenderedPageBreak/>
                    <w:t>Financiamiento Público para Actividades Ordinarias</w:t>
                  </w:r>
                </w:p>
              </w:tc>
              <w:tc>
                <w:tcPr>
                  <w:tcW w:w="838" w:type="pct"/>
                  <w:tcBorders>
                    <w:top w:val="single" w:sz="4" w:space="0" w:color="auto"/>
                    <w:left w:val="single" w:sz="4" w:space="0" w:color="auto"/>
                    <w:bottom w:val="nil"/>
                    <w:right w:val="single" w:sz="4" w:space="0" w:color="auto"/>
                  </w:tcBorders>
                  <w:vAlign w:val="center"/>
                  <w:hideMark/>
                </w:tcPr>
                <w:p w14:paraId="262394CC" w14:textId="77777777" w:rsidR="00A47E19" w:rsidRPr="005438B6" w:rsidRDefault="00A47E19" w:rsidP="00A47E19">
                  <w:pPr>
                    <w:jc w:val="center"/>
                    <w:rPr>
                      <w:rFonts w:ascii="Arial" w:eastAsia="Calibri" w:hAnsi="Arial" w:cs="Arial"/>
                      <w:b/>
                      <w:i/>
                      <w:sz w:val="12"/>
                      <w:szCs w:val="12"/>
                    </w:rPr>
                  </w:pPr>
                  <w:r w:rsidRPr="005438B6">
                    <w:rPr>
                      <w:rFonts w:ascii="Arial" w:eastAsia="Calibri" w:hAnsi="Arial" w:cs="Arial"/>
                      <w:b/>
                      <w:i/>
                      <w:sz w:val="12"/>
                      <w:szCs w:val="12"/>
                    </w:rPr>
                    <w:t>Financiamiento que el Partido debió aplicar para Actividades Específicas Acuerdo (066/SE/24-10-2020)</w:t>
                  </w:r>
                </w:p>
              </w:tc>
              <w:tc>
                <w:tcPr>
                  <w:tcW w:w="838" w:type="pct"/>
                  <w:tcBorders>
                    <w:top w:val="single" w:sz="4" w:space="0" w:color="auto"/>
                    <w:left w:val="single" w:sz="4" w:space="0" w:color="auto"/>
                    <w:bottom w:val="nil"/>
                    <w:right w:val="single" w:sz="4" w:space="0" w:color="auto"/>
                  </w:tcBorders>
                  <w:vAlign w:val="center"/>
                  <w:hideMark/>
                </w:tcPr>
                <w:p w14:paraId="3E1019EC" w14:textId="77777777" w:rsidR="00A47E19" w:rsidRPr="005438B6" w:rsidRDefault="00A47E19" w:rsidP="00A47E19">
                  <w:pPr>
                    <w:jc w:val="center"/>
                    <w:rPr>
                      <w:rFonts w:ascii="Arial" w:eastAsia="Calibri" w:hAnsi="Arial" w:cs="Arial"/>
                      <w:b/>
                      <w:i/>
                      <w:sz w:val="12"/>
                      <w:szCs w:val="12"/>
                    </w:rPr>
                  </w:pPr>
                  <w:r w:rsidRPr="005438B6">
                    <w:rPr>
                      <w:rFonts w:ascii="Arial" w:eastAsia="Calibri" w:hAnsi="Arial" w:cs="Arial"/>
                      <w:b/>
                      <w:i/>
                      <w:sz w:val="12"/>
                      <w:szCs w:val="12"/>
                    </w:rPr>
                    <w:t>Financiamiento que el Partido debió aplicar para Actividades Específicas</w:t>
                  </w:r>
                </w:p>
              </w:tc>
              <w:tc>
                <w:tcPr>
                  <w:tcW w:w="806" w:type="pct"/>
                  <w:tcBorders>
                    <w:top w:val="single" w:sz="4" w:space="0" w:color="auto"/>
                    <w:left w:val="single" w:sz="4" w:space="0" w:color="auto"/>
                    <w:bottom w:val="nil"/>
                    <w:right w:val="single" w:sz="4" w:space="0" w:color="auto"/>
                  </w:tcBorders>
                  <w:vAlign w:val="center"/>
                  <w:hideMark/>
                </w:tcPr>
                <w:p w14:paraId="0ABF34F9" w14:textId="77777777" w:rsidR="00A47E19" w:rsidRPr="005438B6" w:rsidRDefault="00A47E19" w:rsidP="00A47E19">
                  <w:pPr>
                    <w:jc w:val="center"/>
                    <w:rPr>
                      <w:rFonts w:ascii="Arial" w:eastAsia="Calibri" w:hAnsi="Arial" w:cs="Arial"/>
                      <w:b/>
                      <w:i/>
                      <w:sz w:val="12"/>
                      <w:szCs w:val="12"/>
                    </w:rPr>
                  </w:pPr>
                  <w:proofErr w:type="gramStart"/>
                  <w:r w:rsidRPr="005438B6">
                    <w:rPr>
                      <w:rFonts w:ascii="Arial" w:eastAsia="Calibri" w:hAnsi="Arial" w:cs="Arial"/>
                      <w:b/>
                      <w:i/>
                      <w:sz w:val="12"/>
                      <w:szCs w:val="12"/>
                    </w:rPr>
                    <w:t>Total</w:t>
                  </w:r>
                  <w:proofErr w:type="gramEnd"/>
                  <w:r w:rsidRPr="005438B6">
                    <w:rPr>
                      <w:rFonts w:ascii="Arial" w:eastAsia="Calibri" w:hAnsi="Arial" w:cs="Arial"/>
                      <w:b/>
                      <w:i/>
                      <w:sz w:val="12"/>
                      <w:szCs w:val="12"/>
                    </w:rPr>
                    <w:t xml:space="preserve"> de financiamiento que el Partido Debió Aplicar para Actividades Específicas</w:t>
                  </w:r>
                </w:p>
              </w:tc>
              <w:tc>
                <w:tcPr>
                  <w:tcW w:w="838" w:type="pct"/>
                  <w:vMerge w:val="restart"/>
                  <w:tcBorders>
                    <w:left w:val="single" w:sz="4" w:space="0" w:color="auto"/>
                  </w:tcBorders>
                  <w:vAlign w:val="center"/>
                  <w:hideMark/>
                </w:tcPr>
                <w:p w14:paraId="645FFDCF" w14:textId="77777777" w:rsidR="00A47E19" w:rsidRPr="005438B6" w:rsidRDefault="00A47E19" w:rsidP="00A47E19">
                  <w:pPr>
                    <w:jc w:val="center"/>
                    <w:rPr>
                      <w:rFonts w:ascii="Arial" w:eastAsia="Calibri" w:hAnsi="Arial" w:cs="Arial"/>
                      <w:b/>
                      <w:i/>
                      <w:sz w:val="12"/>
                      <w:szCs w:val="12"/>
                    </w:rPr>
                  </w:pPr>
                  <w:r w:rsidRPr="005438B6">
                    <w:rPr>
                      <w:rFonts w:ascii="Arial" w:eastAsia="Calibri" w:hAnsi="Arial" w:cs="Arial"/>
                      <w:b/>
                      <w:i/>
                      <w:sz w:val="12"/>
                      <w:szCs w:val="12"/>
                    </w:rPr>
                    <w:t>Financiamiento que el Partido Aplicó para Actividades Específicas</w:t>
                  </w:r>
                </w:p>
              </w:tc>
              <w:tc>
                <w:tcPr>
                  <w:tcW w:w="838" w:type="pct"/>
                  <w:vMerge w:val="restart"/>
                  <w:vAlign w:val="center"/>
                  <w:hideMark/>
                </w:tcPr>
                <w:p w14:paraId="5198E7BB" w14:textId="77777777" w:rsidR="00A47E19" w:rsidRPr="005438B6" w:rsidRDefault="00A47E19" w:rsidP="00A47E19">
                  <w:pPr>
                    <w:jc w:val="center"/>
                    <w:rPr>
                      <w:rFonts w:ascii="Arial" w:eastAsia="Calibri" w:hAnsi="Arial" w:cs="Arial"/>
                      <w:b/>
                      <w:i/>
                      <w:sz w:val="12"/>
                      <w:szCs w:val="12"/>
                    </w:rPr>
                  </w:pPr>
                  <w:r w:rsidRPr="005438B6">
                    <w:rPr>
                      <w:rFonts w:ascii="Arial" w:eastAsia="Calibri" w:hAnsi="Arial" w:cs="Arial"/>
                      <w:b/>
                      <w:i/>
                      <w:sz w:val="12"/>
                      <w:szCs w:val="12"/>
                    </w:rPr>
                    <w:t>Importe de Financiamiento no Destinado</w:t>
                  </w:r>
                </w:p>
              </w:tc>
            </w:tr>
            <w:tr w:rsidR="00A47E19" w:rsidRPr="005438B6" w14:paraId="2AE2B732" w14:textId="77777777" w:rsidTr="00173987">
              <w:trPr>
                <w:trHeight w:val="67"/>
                <w:jc w:val="center"/>
              </w:trPr>
              <w:tc>
                <w:tcPr>
                  <w:tcW w:w="838" w:type="pct"/>
                  <w:vMerge/>
                  <w:tcBorders>
                    <w:right w:val="single" w:sz="4" w:space="0" w:color="auto"/>
                  </w:tcBorders>
                  <w:hideMark/>
                </w:tcPr>
                <w:p w14:paraId="5A47F67A" w14:textId="77777777" w:rsidR="00A47E19" w:rsidRPr="005438B6" w:rsidRDefault="00A47E19" w:rsidP="00A47E19">
                  <w:pPr>
                    <w:rPr>
                      <w:rFonts w:ascii="Arial" w:eastAsia="Calibri" w:hAnsi="Arial" w:cs="Arial"/>
                      <w:b/>
                      <w:i/>
                      <w:sz w:val="12"/>
                      <w:szCs w:val="12"/>
                    </w:rPr>
                  </w:pPr>
                </w:p>
              </w:tc>
              <w:tc>
                <w:tcPr>
                  <w:tcW w:w="838" w:type="pct"/>
                  <w:tcBorders>
                    <w:top w:val="nil"/>
                    <w:left w:val="single" w:sz="4" w:space="0" w:color="auto"/>
                    <w:bottom w:val="single" w:sz="4" w:space="0" w:color="auto"/>
                    <w:right w:val="single" w:sz="4" w:space="0" w:color="auto"/>
                  </w:tcBorders>
                  <w:hideMark/>
                </w:tcPr>
                <w:p w14:paraId="15C77992" w14:textId="77777777" w:rsidR="00A47E19" w:rsidRPr="005438B6" w:rsidRDefault="00A47E19" w:rsidP="00A47E19">
                  <w:pPr>
                    <w:jc w:val="center"/>
                    <w:rPr>
                      <w:rFonts w:ascii="Arial" w:eastAsia="Calibri" w:hAnsi="Arial" w:cs="Arial"/>
                      <w:b/>
                      <w:i/>
                      <w:sz w:val="12"/>
                      <w:szCs w:val="12"/>
                    </w:rPr>
                  </w:pPr>
                </w:p>
              </w:tc>
              <w:tc>
                <w:tcPr>
                  <w:tcW w:w="838" w:type="pct"/>
                  <w:tcBorders>
                    <w:top w:val="nil"/>
                    <w:left w:val="single" w:sz="4" w:space="0" w:color="auto"/>
                    <w:bottom w:val="single" w:sz="4" w:space="0" w:color="auto"/>
                    <w:right w:val="single" w:sz="4" w:space="0" w:color="auto"/>
                  </w:tcBorders>
                  <w:hideMark/>
                </w:tcPr>
                <w:p w14:paraId="208F81F3" w14:textId="77777777" w:rsidR="00A47E19" w:rsidRPr="005438B6" w:rsidRDefault="00A47E19" w:rsidP="00A47E19">
                  <w:pPr>
                    <w:jc w:val="center"/>
                    <w:rPr>
                      <w:rFonts w:ascii="Arial" w:eastAsia="Calibri" w:hAnsi="Arial" w:cs="Arial"/>
                      <w:b/>
                      <w:i/>
                      <w:sz w:val="12"/>
                      <w:szCs w:val="12"/>
                    </w:rPr>
                  </w:pPr>
                  <w:r w:rsidRPr="005438B6">
                    <w:rPr>
                      <w:rFonts w:ascii="Arial" w:eastAsia="Calibri" w:hAnsi="Arial" w:cs="Arial"/>
                      <w:b/>
                      <w:i/>
                      <w:sz w:val="12"/>
                      <w:szCs w:val="12"/>
                    </w:rPr>
                    <w:t>2%</w:t>
                  </w:r>
                </w:p>
              </w:tc>
              <w:tc>
                <w:tcPr>
                  <w:tcW w:w="806" w:type="pct"/>
                  <w:tcBorders>
                    <w:top w:val="nil"/>
                    <w:left w:val="single" w:sz="4" w:space="0" w:color="auto"/>
                    <w:bottom w:val="single" w:sz="4" w:space="0" w:color="auto"/>
                    <w:right w:val="single" w:sz="4" w:space="0" w:color="auto"/>
                  </w:tcBorders>
                  <w:hideMark/>
                </w:tcPr>
                <w:p w14:paraId="3C790BB0" w14:textId="77777777" w:rsidR="00A47E19" w:rsidRPr="005438B6" w:rsidRDefault="00A47E19" w:rsidP="00A47E19">
                  <w:pPr>
                    <w:rPr>
                      <w:rFonts w:ascii="Arial" w:eastAsia="Calibri" w:hAnsi="Arial" w:cs="Arial"/>
                      <w:b/>
                      <w:i/>
                      <w:sz w:val="12"/>
                      <w:szCs w:val="12"/>
                    </w:rPr>
                  </w:pPr>
                  <w:r w:rsidRPr="005438B6">
                    <w:rPr>
                      <w:rFonts w:ascii="Arial" w:eastAsia="Calibri" w:hAnsi="Arial" w:cs="Arial"/>
                      <w:b/>
                      <w:i/>
                      <w:sz w:val="12"/>
                      <w:szCs w:val="12"/>
                    </w:rPr>
                    <w:t> </w:t>
                  </w:r>
                </w:p>
              </w:tc>
              <w:tc>
                <w:tcPr>
                  <w:tcW w:w="838" w:type="pct"/>
                  <w:vMerge/>
                  <w:tcBorders>
                    <w:left w:val="single" w:sz="4" w:space="0" w:color="auto"/>
                  </w:tcBorders>
                  <w:hideMark/>
                </w:tcPr>
                <w:p w14:paraId="0AC23290" w14:textId="77777777" w:rsidR="00A47E19" w:rsidRPr="005438B6" w:rsidRDefault="00A47E19" w:rsidP="00A47E19">
                  <w:pPr>
                    <w:rPr>
                      <w:rFonts w:ascii="Arial" w:eastAsia="Calibri" w:hAnsi="Arial" w:cs="Arial"/>
                      <w:b/>
                      <w:i/>
                      <w:sz w:val="12"/>
                      <w:szCs w:val="12"/>
                    </w:rPr>
                  </w:pPr>
                </w:p>
              </w:tc>
              <w:tc>
                <w:tcPr>
                  <w:tcW w:w="838" w:type="pct"/>
                  <w:vMerge/>
                  <w:hideMark/>
                </w:tcPr>
                <w:p w14:paraId="571A66B3" w14:textId="77777777" w:rsidR="00A47E19" w:rsidRPr="005438B6" w:rsidRDefault="00A47E19" w:rsidP="00A47E19">
                  <w:pPr>
                    <w:rPr>
                      <w:rFonts w:ascii="Arial" w:eastAsia="Calibri" w:hAnsi="Arial" w:cs="Arial"/>
                      <w:b/>
                      <w:i/>
                      <w:sz w:val="12"/>
                      <w:szCs w:val="12"/>
                    </w:rPr>
                  </w:pPr>
                </w:p>
              </w:tc>
            </w:tr>
            <w:tr w:rsidR="00A47E19" w:rsidRPr="005438B6" w14:paraId="7533EA62" w14:textId="77777777" w:rsidTr="00173987">
              <w:trPr>
                <w:trHeight w:val="67"/>
                <w:jc w:val="center"/>
              </w:trPr>
              <w:tc>
                <w:tcPr>
                  <w:tcW w:w="838" w:type="pct"/>
                  <w:hideMark/>
                </w:tcPr>
                <w:p w14:paraId="569ACEA8" w14:textId="77777777" w:rsidR="00A47E19" w:rsidRPr="005438B6" w:rsidRDefault="00A47E19" w:rsidP="00A47E19">
                  <w:pPr>
                    <w:jc w:val="center"/>
                    <w:rPr>
                      <w:rFonts w:ascii="Arial" w:eastAsia="Calibri" w:hAnsi="Arial" w:cs="Arial"/>
                      <w:b/>
                      <w:i/>
                      <w:sz w:val="12"/>
                      <w:szCs w:val="12"/>
                    </w:rPr>
                  </w:pPr>
                  <w:r w:rsidRPr="005438B6">
                    <w:rPr>
                      <w:rFonts w:ascii="Arial" w:eastAsia="Calibri" w:hAnsi="Arial" w:cs="Arial"/>
                      <w:b/>
                      <w:i/>
                      <w:sz w:val="12"/>
                      <w:szCs w:val="12"/>
                    </w:rPr>
                    <w:t>(A)</w:t>
                  </w:r>
                </w:p>
              </w:tc>
              <w:tc>
                <w:tcPr>
                  <w:tcW w:w="838" w:type="pct"/>
                  <w:tcBorders>
                    <w:top w:val="single" w:sz="4" w:space="0" w:color="auto"/>
                  </w:tcBorders>
                  <w:hideMark/>
                </w:tcPr>
                <w:p w14:paraId="0BF6E68A" w14:textId="77777777" w:rsidR="00A47E19" w:rsidRPr="005438B6" w:rsidRDefault="00A47E19" w:rsidP="00A47E19">
                  <w:pPr>
                    <w:jc w:val="center"/>
                    <w:rPr>
                      <w:rFonts w:ascii="Arial" w:eastAsia="Calibri" w:hAnsi="Arial" w:cs="Arial"/>
                      <w:b/>
                      <w:i/>
                      <w:sz w:val="12"/>
                      <w:szCs w:val="12"/>
                    </w:rPr>
                  </w:pPr>
                  <w:r w:rsidRPr="005438B6">
                    <w:rPr>
                      <w:rFonts w:ascii="Arial" w:eastAsia="Calibri" w:hAnsi="Arial" w:cs="Arial"/>
                      <w:b/>
                      <w:i/>
                      <w:sz w:val="12"/>
                      <w:szCs w:val="12"/>
                    </w:rPr>
                    <w:t>(B)</w:t>
                  </w:r>
                </w:p>
              </w:tc>
              <w:tc>
                <w:tcPr>
                  <w:tcW w:w="838" w:type="pct"/>
                  <w:tcBorders>
                    <w:top w:val="single" w:sz="4" w:space="0" w:color="auto"/>
                  </w:tcBorders>
                  <w:hideMark/>
                </w:tcPr>
                <w:p w14:paraId="19F6F801" w14:textId="77777777" w:rsidR="00A47E19" w:rsidRPr="005438B6" w:rsidRDefault="00A47E19" w:rsidP="00A47E19">
                  <w:pPr>
                    <w:jc w:val="center"/>
                    <w:rPr>
                      <w:rFonts w:ascii="Arial" w:eastAsia="Calibri" w:hAnsi="Arial" w:cs="Arial"/>
                      <w:b/>
                      <w:i/>
                      <w:sz w:val="12"/>
                      <w:szCs w:val="12"/>
                    </w:rPr>
                  </w:pPr>
                  <w:r w:rsidRPr="005438B6">
                    <w:rPr>
                      <w:rFonts w:ascii="Arial" w:eastAsia="Calibri" w:hAnsi="Arial" w:cs="Arial"/>
                      <w:b/>
                      <w:i/>
                      <w:sz w:val="12"/>
                      <w:szCs w:val="12"/>
                    </w:rPr>
                    <w:t>(C)= (A*2)</w:t>
                  </w:r>
                </w:p>
              </w:tc>
              <w:tc>
                <w:tcPr>
                  <w:tcW w:w="806" w:type="pct"/>
                  <w:tcBorders>
                    <w:top w:val="single" w:sz="4" w:space="0" w:color="auto"/>
                  </w:tcBorders>
                  <w:hideMark/>
                </w:tcPr>
                <w:p w14:paraId="3294F6DC" w14:textId="77777777" w:rsidR="00A47E19" w:rsidRPr="005438B6" w:rsidRDefault="00A47E19" w:rsidP="00A47E19">
                  <w:pPr>
                    <w:jc w:val="center"/>
                    <w:rPr>
                      <w:rFonts w:ascii="Arial" w:eastAsia="Calibri" w:hAnsi="Arial" w:cs="Arial"/>
                      <w:b/>
                      <w:i/>
                      <w:sz w:val="12"/>
                      <w:szCs w:val="12"/>
                    </w:rPr>
                  </w:pPr>
                  <w:r w:rsidRPr="005438B6">
                    <w:rPr>
                      <w:rFonts w:ascii="Arial" w:eastAsia="Calibri" w:hAnsi="Arial" w:cs="Arial"/>
                      <w:b/>
                      <w:i/>
                      <w:sz w:val="12"/>
                      <w:szCs w:val="12"/>
                    </w:rPr>
                    <w:t>(D) =(B+C)</w:t>
                  </w:r>
                </w:p>
              </w:tc>
              <w:tc>
                <w:tcPr>
                  <w:tcW w:w="838" w:type="pct"/>
                  <w:hideMark/>
                </w:tcPr>
                <w:p w14:paraId="17CF2E1E" w14:textId="77777777" w:rsidR="00A47E19" w:rsidRPr="005438B6" w:rsidRDefault="00A47E19" w:rsidP="00A47E19">
                  <w:pPr>
                    <w:jc w:val="center"/>
                    <w:rPr>
                      <w:rFonts w:ascii="Arial" w:eastAsia="Calibri" w:hAnsi="Arial" w:cs="Arial"/>
                      <w:b/>
                      <w:i/>
                      <w:sz w:val="12"/>
                      <w:szCs w:val="12"/>
                    </w:rPr>
                  </w:pPr>
                  <w:r w:rsidRPr="005438B6">
                    <w:rPr>
                      <w:rFonts w:ascii="Arial" w:eastAsia="Calibri" w:hAnsi="Arial" w:cs="Arial"/>
                      <w:b/>
                      <w:i/>
                      <w:sz w:val="12"/>
                      <w:szCs w:val="12"/>
                    </w:rPr>
                    <w:t>(E)</w:t>
                  </w:r>
                </w:p>
              </w:tc>
              <w:tc>
                <w:tcPr>
                  <w:tcW w:w="838" w:type="pct"/>
                  <w:hideMark/>
                </w:tcPr>
                <w:p w14:paraId="0228E05C" w14:textId="77777777" w:rsidR="00A47E19" w:rsidRPr="005438B6" w:rsidRDefault="00A47E19" w:rsidP="00A47E19">
                  <w:pPr>
                    <w:jc w:val="center"/>
                    <w:rPr>
                      <w:rFonts w:ascii="Arial" w:eastAsia="Calibri" w:hAnsi="Arial" w:cs="Arial"/>
                      <w:b/>
                      <w:i/>
                      <w:sz w:val="12"/>
                      <w:szCs w:val="12"/>
                    </w:rPr>
                  </w:pPr>
                  <w:r w:rsidRPr="005438B6">
                    <w:rPr>
                      <w:rFonts w:ascii="Arial" w:eastAsia="Calibri" w:hAnsi="Arial" w:cs="Arial"/>
                      <w:b/>
                      <w:i/>
                      <w:sz w:val="12"/>
                      <w:szCs w:val="12"/>
                    </w:rPr>
                    <w:t>(G) =(D-E)</w:t>
                  </w:r>
                </w:p>
              </w:tc>
            </w:tr>
            <w:tr w:rsidR="00A47E19" w:rsidRPr="005438B6" w14:paraId="236A5B9E" w14:textId="77777777" w:rsidTr="00173987">
              <w:trPr>
                <w:trHeight w:val="67"/>
                <w:jc w:val="center"/>
              </w:trPr>
              <w:tc>
                <w:tcPr>
                  <w:tcW w:w="838" w:type="pct"/>
                  <w:hideMark/>
                </w:tcPr>
                <w:p w14:paraId="63B39DF3" w14:textId="77777777" w:rsidR="00A47E19" w:rsidRPr="005438B6" w:rsidRDefault="00A47E19" w:rsidP="00A47E19">
                  <w:pPr>
                    <w:jc w:val="center"/>
                    <w:rPr>
                      <w:rFonts w:ascii="Arial" w:eastAsia="Calibri" w:hAnsi="Arial" w:cs="Arial"/>
                      <w:bCs/>
                      <w:i/>
                      <w:sz w:val="12"/>
                      <w:szCs w:val="12"/>
                    </w:rPr>
                  </w:pPr>
                  <w:r w:rsidRPr="005438B6">
                    <w:rPr>
                      <w:rFonts w:ascii="Arial" w:eastAsia="Calibri" w:hAnsi="Arial" w:cs="Arial"/>
                      <w:bCs/>
                      <w:i/>
                      <w:sz w:val="12"/>
                      <w:szCs w:val="12"/>
                    </w:rPr>
                    <w:t>$514,735.26</w:t>
                  </w:r>
                </w:p>
              </w:tc>
              <w:tc>
                <w:tcPr>
                  <w:tcW w:w="838" w:type="pct"/>
                  <w:hideMark/>
                </w:tcPr>
                <w:p w14:paraId="7CBF56DB" w14:textId="77777777" w:rsidR="00A47E19" w:rsidRPr="005438B6" w:rsidRDefault="00A47E19" w:rsidP="00A47E19">
                  <w:pPr>
                    <w:jc w:val="center"/>
                    <w:rPr>
                      <w:rFonts w:ascii="Arial" w:eastAsia="Calibri" w:hAnsi="Arial" w:cs="Arial"/>
                      <w:bCs/>
                      <w:i/>
                      <w:sz w:val="12"/>
                      <w:szCs w:val="12"/>
                    </w:rPr>
                  </w:pPr>
                  <w:r w:rsidRPr="005438B6">
                    <w:rPr>
                      <w:rFonts w:ascii="Arial" w:eastAsia="Calibri" w:hAnsi="Arial" w:cs="Arial"/>
                      <w:bCs/>
                      <w:i/>
                      <w:sz w:val="12"/>
                      <w:szCs w:val="12"/>
                    </w:rPr>
                    <w:t>$23,215.02</w:t>
                  </w:r>
                </w:p>
              </w:tc>
              <w:tc>
                <w:tcPr>
                  <w:tcW w:w="838" w:type="pct"/>
                  <w:hideMark/>
                </w:tcPr>
                <w:p w14:paraId="5373F8C2" w14:textId="77777777" w:rsidR="00A47E19" w:rsidRPr="005438B6" w:rsidRDefault="00A47E19" w:rsidP="00A47E19">
                  <w:pPr>
                    <w:jc w:val="center"/>
                    <w:rPr>
                      <w:rFonts w:ascii="Arial" w:eastAsia="Calibri" w:hAnsi="Arial" w:cs="Arial"/>
                      <w:bCs/>
                      <w:i/>
                      <w:sz w:val="12"/>
                      <w:szCs w:val="12"/>
                    </w:rPr>
                  </w:pPr>
                  <w:r w:rsidRPr="005438B6">
                    <w:rPr>
                      <w:rFonts w:ascii="Arial" w:eastAsia="Calibri" w:hAnsi="Arial" w:cs="Arial"/>
                      <w:bCs/>
                      <w:i/>
                      <w:sz w:val="12"/>
                      <w:szCs w:val="12"/>
                    </w:rPr>
                    <w:t>$10,294.71</w:t>
                  </w:r>
                </w:p>
              </w:tc>
              <w:tc>
                <w:tcPr>
                  <w:tcW w:w="806" w:type="pct"/>
                  <w:hideMark/>
                </w:tcPr>
                <w:p w14:paraId="231B0538" w14:textId="77777777" w:rsidR="00A47E19" w:rsidRPr="005438B6" w:rsidRDefault="00A47E19" w:rsidP="00A47E19">
                  <w:pPr>
                    <w:jc w:val="center"/>
                    <w:rPr>
                      <w:rFonts w:ascii="Arial" w:eastAsia="Calibri" w:hAnsi="Arial" w:cs="Arial"/>
                      <w:bCs/>
                      <w:i/>
                      <w:sz w:val="12"/>
                      <w:szCs w:val="12"/>
                    </w:rPr>
                  </w:pPr>
                  <w:r w:rsidRPr="005438B6">
                    <w:rPr>
                      <w:rFonts w:ascii="Arial" w:eastAsia="Calibri" w:hAnsi="Arial" w:cs="Arial"/>
                      <w:bCs/>
                      <w:i/>
                      <w:sz w:val="12"/>
                      <w:szCs w:val="12"/>
                    </w:rPr>
                    <w:t>$33,509.73</w:t>
                  </w:r>
                </w:p>
              </w:tc>
              <w:tc>
                <w:tcPr>
                  <w:tcW w:w="838" w:type="pct"/>
                  <w:hideMark/>
                </w:tcPr>
                <w:p w14:paraId="5EA3E78B" w14:textId="77777777" w:rsidR="00A47E19" w:rsidRPr="005438B6" w:rsidRDefault="00A47E19" w:rsidP="00A47E19">
                  <w:pPr>
                    <w:jc w:val="center"/>
                    <w:rPr>
                      <w:rFonts w:ascii="Arial" w:eastAsia="Calibri" w:hAnsi="Arial" w:cs="Arial"/>
                      <w:bCs/>
                      <w:i/>
                      <w:sz w:val="12"/>
                      <w:szCs w:val="12"/>
                    </w:rPr>
                  </w:pPr>
                  <w:r w:rsidRPr="005438B6">
                    <w:rPr>
                      <w:rFonts w:ascii="Arial" w:eastAsia="Calibri" w:hAnsi="Arial" w:cs="Arial"/>
                      <w:bCs/>
                      <w:i/>
                      <w:sz w:val="12"/>
                      <w:szCs w:val="12"/>
                    </w:rPr>
                    <w:t>$0.00</w:t>
                  </w:r>
                </w:p>
              </w:tc>
              <w:tc>
                <w:tcPr>
                  <w:tcW w:w="838" w:type="pct"/>
                  <w:hideMark/>
                </w:tcPr>
                <w:p w14:paraId="50F6B429" w14:textId="77777777" w:rsidR="00A47E19" w:rsidRPr="005438B6" w:rsidRDefault="00A47E19" w:rsidP="00A47E19">
                  <w:pPr>
                    <w:jc w:val="center"/>
                    <w:rPr>
                      <w:rFonts w:ascii="Arial" w:eastAsia="Calibri" w:hAnsi="Arial" w:cs="Arial"/>
                      <w:bCs/>
                      <w:i/>
                      <w:sz w:val="12"/>
                      <w:szCs w:val="12"/>
                    </w:rPr>
                  </w:pPr>
                  <w:r w:rsidRPr="005438B6">
                    <w:rPr>
                      <w:rFonts w:ascii="Arial" w:eastAsia="Calibri" w:hAnsi="Arial" w:cs="Arial"/>
                      <w:bCs/>
                      <w:i/>
                      <w:sz w:val="12"/>
                      <w:szCs w:val="12"/>
                    </w:rPr>
                    <w:fldChar w:fldCharType="begin"/>
                  </w:r>
                  <w:r w:rsidRPr="005438B6">
                    <w:rPr>
                      <w:rFonts w:ascii="Arial" w:eastAsia="Calibri" w:hAnsi="Arial" w:cs="Arial"/>
                      <w:bCs/>
                      <w:i/>
                      <w:sz w:val="12"/>
                      <w:szCs w:val="12"/>
                    </w:rPr>
                    <w:instrText xml:space="preserve"> =D4-E4 </w:instrText>
                  </w:r>
                  <w:r w:rsidRPr="005438B6">
                    <w:rPr>
                      <w:rFonts w:ascii="Arial" w:eastAsia="Calibri" w:hAnsi="Arial" w:cs="Arial"/>
                      <w:bCs/>
                      <w:i/>
                      <w:sz w:val="12"/>
                      <w:szCs w:val="12"/>
                    </w:rPr>
                    <w:fldChar w:fldCharType="separate"/>
                  </w:r>
                  <w:r w:rsidRPr="005438B6">
                    <w:rPr>
                      <w:rFonts w:ascii="Arial" w:eastAsia="Calibri" w:hAnsi="Arial" w:cs="Arial"/>
                      <w:bCs/>
                      <w:i/>
                      <w:noProof/>
                      <w:sz w:val="12"/>
                      <w:szCs w:val="12"/>
                    </w:rPr>
                    <w:t>$33,509.73</w:t>
                  </w:r>
                  <w:r w:rsidRPr="005438B6">
                    <w:rPr>
                      <w:rFonts w:ascii="Arial" w:eastAsia="Calibri" w:hAnsi="Arial" w:cs="Arial"/>
                      <w:bCs/>
                      <w:i/>
                      <w:sz w:val="12"/>
                      <w:szCs w:val="12"/>
                    </w:rPr>
                    <w:fldChar w:fldCharType="end"/>
                  </w:r>
                </w:p>
              </w:tc>
            </w:tr>
          </w:tbl>
          <w:p w14:paraId="20175BF1" w14:textId="37B8A221" w:rsidR="00A47E19" w:rsidRPr="005438B6" w:rsidRDefault="00A47E19" w:rsidP="00A47E19">
            <w:pPr>
              <w:contextualSpacing/>
              <w:jc w:val="both"/>
              <w:rPr>
                <w:rFonts w:ascii="Arial" w:hAnsi="Arial" w:cs="Arial"/>
                <w:i/>
                <w:iCs/>
                <w:sz w:val="18"/>
                <w:szCs w:val="18"/>
              </w:rPr>
            </w:pPr>
          </w:p>
          <w:p w14:paraId="00681DF0" w14:textId="77777777" w:rsidR="00A47E19" w:rsidRPr="005438B6" w:rsidRDefault="00A47E19" w:rsidP="00A47E19">
            <w:pPr>
              <w:contextualSpacing/>
              <w:jc w:val="both"/>
              <w:rPr>
                <w:rFonts w:ascii="Arial" w:hAnsi="Arial" w:cs="Arial"/>
                <w:i/>
                <w:iCs/>
                <w:sz w:val="18"/>
                <w:szCs w:val="18"/>
              </w:rPr>
            </w:pPr>
            <w:r w:rsidRPr="005438B6">
              <w:rPr>
                <w:rFonts w:ascii="Arial" w:hAnsi="Arial" w:cs="Arial"/>
                <w:i/>
                <w:iCs/>
                <w:sz w:val="18"/>
                <w:szCs w:val="18"/>
              </w:rPr>
              <w:t>Con la finalidad de salvaguardar la garantía de audiencia del sujeto obligado, mediante oficio INE/UTF/DA/44669/2021 notificado el 29 de octubre de 2021, se hicieron de su conocimiento los errores y omisiones que se determinaron de la revisión de los registros realizados en el SIF; sin embargo, el sujeto obligado no presentó escrito de respuesta, o aclaración alguna, con relación al requerimiento realizado.</w:t>
            </w:r>
          </w:p>
          <w:p w14:paraId="413098F1" w14:textId="540E99DD" w:rsidR="00A47E19" w:rsidRPr="005438B6" w:rsidRDefault="00A47E19" w:rsidP="00A47E19">
            <w:pPr>
              <w:contextualSpacing/>
              <w:jc w:val="both"/>
              <w:rPr>
                <w:rFonts w:ascii="Arial" w:hAnsi="Arial" w:cs="Arial"/>
                <w:i/>
                <w:iCs/>
                <w:sz w:val="18"/>
                <w:szCs w:val="18"/>
              </w:rPr>
            </w:pPr>
          </w:p>
          <w:p w14:paraId="48CC6F5F" w14:textId="3B2B9691" w:rsidR="00A47E19" w:rsidRPr="005438B6" w:rsidRDefault="00A47E19" w:rsidP="00A47E19">
            <w:pPr>
              <w:autoSpaceDE w:val="0"/>
              <w:autoSpaceDN w:val="0"/>
              <w:adjustRightInd w:val="0"/>
              <w:contextualSpacing/>
              <w:jc w:val="both"/>
              <w:rPr>
                <w:rFonts w:ascii="Arial" w:hAnsi="Arial" w:cs="Arial"/>
                <w:i/>
                <w:iCs/>
                <w:sz w:val="18"/>
                <w:szCs w:val="18"/>
              </w:rPr>
            </w:pPr>
            <w:r w:rsidRPr="005438B6">
              <w:rPr>
                <w:rFonts w:ascii="Arial" w:hAnsi="Arial" w:cs="Arial"/>
                <w:i/>
                <w:iCs/>
                <w:sz w:val="18"/>
                <w:szCs w:val="18"/>
              </w:rPr>
              <w:t>Se le solicita presentar en el SIF lo siguiente:</w:t>
            </w:r>
          </w:p>
          <w:p w14:paraId="65D9751D" w14:textId="77777777" w:rsidR="00A47E19" w:rsidRPr="005438B6" w:rsidRDefault="00A47E19" w:rsidP="00A47E19">
            <w:pPr>
              <w:numPr>
                <w:ilvl w:val="0"/>
                <w:numId w:val="36"/>
              </w:numPr>
              <w:ind w:left="357" w:hanging="357"/>
              <w:contextualSpacing/>
              <w:jc w:val="both"/>
              <w:rPr>
                <w:rFonts w:ascii="Arial" w:hAnsi="Arial" w:cs="Arial"/>
                <w:i/>
                <w:iCs/>
                <w:sz w:val="18"/>
                <w:szCs w:val="18"/>
              </w:rPr>
            </w:pPr>
            <w:r w:rsidRPr="005438B6">
              <w:rPr>
                <w:rFonts w:ascii="Arial" w:hAnsi="Arial" w:cs="Arial"/>
                <w:i/>
                <w:iCs/>
                <w:sz w:val="18"/>
                <w:szCs w:val="18"/>
              </w:rPr>
              <w:t>Las aclaraciones que a su derecho convenga.</w:t>
            </w:r>
          </w:p>
          <w:p w14:paraId="626EBF10" w14:textId="77777777" w:rsidR="00A47E19" w:rsidRPr="005438B6" w:rsidRDefault="00A47E19" w:rsidP="00A47E19">
            <w:pPr>
              <w:autoSpaceDE w:val="0"/>
              <w:autoSpaceDN w:val="0"/>
              <w:adjustRightInd w:val="0"/>
              <w:jc w:val="both"/>
              <w:rPr>
                <w:rFonts w:ascii="Arial" w:hAnsi="Arial" w:cs="Arial"/>
                <w:i/>
                <w:iCs/>
                <w:sz w:val="18"/>
                <w:szCs w:val="18"/>
              </w:rPr>
            </w:pPr>
          </w:p>
          <w:p w14:paraId="67374A65" w14:textId="63EA6FC3" w:rsidR="00A47E19" w:rsidRPr="005438B6" w:rsidRDefault="00A47E19" w:rsidP="00A47E19">
            <w:pPr>
              <w:jc w:val="both"/>
              <w:rPr>
                <w:rFonts w:ascii="Arial" w:hAnsi="Arial" w:cs="Arial"/>
                <w:i/>
                <w:iCs/>
                <w:sz w:val="18"/>
                <w:szCs w:val="18"/>
              </w:rPr>
            </w:pPr>
            <w:r w:rsidRPr="005438B6">
              <w:rPr>
                <w:rFonts w:ascii="Arial" w:hAnsi="Arial" w:cs="Arial"/>
                <w:i/>
                <w:iCs/>
                <w:sz w:val="18"/>
                <w:szCs w:val="18"/>
              </w:rPr>
              <w:t>Lo anterior, de conformidad con lo dispuesto en los artículos 51, numeral 1, inciso a), fracción IV e inciso c) de la LGPP; y 163 del RF (Artículos de la Ley local).</w:t>
            </w:r>
          </w:p>
        </w:tc>
        <w:tc>
          <w:tcPr>
            <w:tcW w:w="772" w:type="pct"/>
            <w:shd w:val="clear" w:color="auto" w:fill="auto"/>
          </w:tcPr>
          <w:p w14:paraId="24B64E1A" w14:textId="77777777" w:rsidR="00A47E19" w:rsidRPr="005438B6" w:rsidRDefault="00A47E19" w:rsidP="00A47E19">
            <w:pPr>
              <w:jc w:val="both"/>
              <w:rPr>
                <w:rFonts w:ascii="Arial" w:hAnsi="Arial" w:cs="Arial"/>
                <w:sz w:val="18"/>
                <w:szCs w:val="18"/>
                <w:lang w:val="es-ES"/>
              </w:rPr>
            </w:pPr>
          </w:p>
          <w:p w14:paraId="3CA780E4" w14:textId="09612398" w:rsidR="00A47E19" w:rsidRPr="005438B6" w:rsidRDefault="00A47E19" w:rsidP="00A47E19">
            <w:pPr>
              <w:jc w:val="both"/>
              <w:rPr>
                <w:rFonts w:ascii="Arial" w:hAnsi="Arial" w:cs="Arial"/>
                <w:i/>
                <w:sz w:val="18"/>
                <w:szCs w:val="18"/>
              </w:rPr>
            </w:pPr>
          </w:p>
          <w:p w14:paraId="6E9F3404" w14:textId="77777777" w:rsidR="00740C73" w:rsidRPr="005438B6" w:rsidRDefault="00740C73" w:rsidP="00A47E19">
            <w:pPr>
              <w:jc w:val="both"/>
              <w:rPr>
                <w:rFonts w:ascii="Arial" w:hAnsi="Arial" w:cs="Arial"/>
                <w:i/>
                <w:sz w:val="18"/>
                <w:szCs w:val="18"/>
              </w:rPr>
            </w:pPr>
          </w:p>
          <w:p w14:paraId="5B983BD1" w14:textId="77777777" w:rsidR="00A47E19" w:rsidRPr="005438B6" w:rsidRDefault="00A47E19" w:rsidP="00A47E19">
            <w:pPr>
              <w:jc w:val="both"/>
              <w:rPr>
                <w:rFonts w:ascii="Arial" w:eastAsia="Times New Roman" w:hAnsi="Arial" w:cs="Arial"/>
                <w:iCs/>
                <w:sz w:val="18"/>
                <w:szCs w:val="18"/>
                <w:lang w:val="es-ES" w:eastAsia="es-ES"/>
              </w:rPr>
            </w:pPr>
            <w:r w:rsidRPr="005438B6">
              <w:rPr>
                <w:rFonts w:ascii="Arial" w:eastAsia="Times New Roman" w:hAnsi="Arial" w:cs="Arial"/>
                <w:iCs/>
                <w:sz w:val="18"/>
                <w:szCs w:val="18"/>
                <w:lang w:val="es-ES" w:eastAsia="es-ES"/>
              </w:rPr>
              <w:t>El sujeto obligado no presentó escrito de respuesta, o aclaración alguna, con relación al requerimiento realizado.</w:t>
            </w:r>
          </w:p>
          <w:p w14:paraId="010888B8" w14:textId="77777777" w:rsidR="00A47E19" w:rsidRPr="005438B6" w:rsidRDefault="00A47E19" w:rsidP="00A47E19">
            <w:pPr>
              <w:jc w:val="both"/>
              <w:rPr>
                <w:rFonts w:ascii="Arial" w:eastAsia="Times New Roman" w:hAnsi="Arial" w:cs="Arial"/>
                <w:i/>
                <w:sz w:val="18"/>
                <w:szCs w:val="18"/>
                <w:lang w:val="es-ES" w:eastAsia="es-ES"/>
              </w:rPr>
            </w:pPr>
          </w:p>
          <w:p w14:paraId="4F2DFC93" w14:textId="70CA9BBE" w:rsidR="00A47E19" w:rsidRPr="005438B6" w:rsidRDefault="00A47E19" w:rsidP="00A47E19">
            <w:pPr>
              <w:jc w:val="both"/>
              <w:rPr>
                <w:rFonts w:ascii="Arial" w:hAnsi="Arial" w:cs="Arial"/>
                <w:i/>
                <w:sz w:val="18"/>
                <w:szCs w:val="18"/>
              </w:rPr>
            </w:pPr>
          </w:p>
        </w:tc>
        <w:tc>
          <w:tcPr>
            <w:tcW w:w="966" w:type="pct"/>
            <w:shd w:val="clear" w:color="auto" w:fill="auto"/>
          </w:tcPr>
          <w:p w14:paraId="087F8EB6" w14:textId="77777777" w:rsidR="00A47E19" w:rsidRPr="005438B6" w:rsidRDefault="00A47E19" w:rsidP="00A47E19">
            <w:pPr>
              <w:pStyle w:val="Default"/>
              <w:jc w:val="both"/>
              <w:rPr>
                <w:color w:val="auto"/>
                <w:sz w:val="18"/>
                <w:szCs w:val="18"/>
              </w:rPr>
            </w:pPr>
          </w:p>
          <w:p w14:paraId="2092864E" w14:textId="77777777" w:rsidR="00F33C2C" w:rsidRPr="005438B6" w:rsidRDefault="00F33C2C" w:rsidP="00F33C2C">
            <w:pPr>
              <w:jc w:val="both"/>
              <w:rPr>
                <w:rFonts w:ascii="Arial" w:eastAsia="Times New Roman" w:hAnsi="Arial" w:cs="Arial"/>
                <w:b/>
                <w:sz w:val="18"/>
                <w:szCs w:val="18"/>
                <w:lang w:eastAsia="es-MX"/>
              </w:rPr>
            </w:pPr>
            <w:r w:rsidRPr="005438B6">
              <w:rPr>
                <w:rFonts w:ascii="Arial" w:eastAsia="Times New Roman" w:hAnsi="Arial" w:cs="Arial"/>
                <w:b/>
                <w:sz w:val="18"/>
                <w:szCs w:val="18"/>
                <w:lang w:eastAsia="es-MX"/>
              </w:rPr>
              <w:t>No atendida</w:t>
            </w:r>
          </w:p>
          <w:p w14:paraId="46461C53" w14:textId="77777777" w:rsidR="00F33C2C" w:rsidRPr="005438B6" w:rsidRDefault="00F33C2C" w:rsidP="00A47E19">
            <w:pPr>
              <w:pStyle w:val="Default"/>
              <w:jc w:val="both"/>
              <w:rPr>
                <w:color w:val="auto"/>
                <w:sz w:val="18"/>
                <w:szCs w:val="18"/>
              </w:rPr>
            </w:pPr>
          </w:p>
          <w:p w14:paraId="323F8538" w14:textId="402DAFEA" w:rsidR="00F33C2C" w:rsidRPr="005438B6" w:rsidRDefault="00F33C2C" w:rsidP="007B0F0C">
            <w:pPr>
              <w:pStyle w:val="Default"/>
              <w:jc w:val="both"/>
              <w:rPr>
                <w:bCs/>
                <w:sz w:val="18"/>
                <w:szCs w:val="18"/>
              </w:rPr>
            </w:pPr>
            <w:r w:rsidRPr="005438B6">
              <w:rPr>
                <w:color w:val="auto"/>
                <w:sz w:val="18"/>
                <w:szCs w:val="18"/>
              </w:rPr>
              <w:t xml:space="preserve">Si bien el sujeto obligado no manifestó aclaración alguna respecto a esta observación, esta autoridad realizó una búsqueda exhaustiva a los diferentes apartados de SIF, </w:t>
            </w:r>
            <w:r w:rsidR="007B0F0C" w:rsidRPr="005438B6">
              <w:rPr>
                <w:rFonts w:eastAsia="Calibri"/>
                <w:bCs/>
                <w:sz w:val="18"/>
                <w:szCs w:val="18"/>
              </w:rPr>
              <w:t xml:space="preserve">se observó que el sujeto obligado no destinó el porcentaje mínimo establecido en </w:t>
            </w:r>
            <w:r w:rsidR="007B0F0C" w:rsidRPr="005438B6">
              <w:rPr>
                <w:rFonts w:eastAsia="Calibri"/>
                <w:bCs/>
                <w:sz w:val="18"/>
                <w:szCs w:val="18"/>
              </w:rPr>
              <w:lastRenderedPageBreak/>
              <w:t>la normatividad; como se detalla en el cuadro de la observación inicial</w:t>
            </w:r>
            <w:r w:rsidRPr="005438B6">
              <w:rPr>
                <w:bCs/>
                <w:sz w:val="18"/>
                <w:szCs w:val="18"/>
                <w:lang w:val="es-ES"/>
              </w:rPr>
              <w:t xml:space="preserve">; por tal razón, la observación </w:t>
            </w:r>
            <w:r w:rsidRPr="005438B6">
              <w:rPr>
                <w:b/>
                <w:bCs/>
                <w:sz w:val="18"/>
                <w:szCs w:val="18"/>
                <w:lang w:val="es-ES"/>
              </w:rPr>
              <w:t>no quedó atendida.</w:t>
            </w:r>
          </w:p>
        </w:tc>
        <w:tc>
          <w:tcPr>
            <w:tcW w:w="434" w:type="pct"/>
            <w:shd w:val="clear" w:color="auto" w:fill="auto"/>
          </w:tcPr>
          <w:p w14:paraId="2AF592D3" w14:textId="77777777" w:rsidR="00A47E19" w:rsidRPr="005438B6" w:rsidRDefault="00A47E19" w:rsidP="00A47E19">
            <w:pPr>
              <w:jc w:val="both"/>
              <w:rPr>
                <w:rFonts w:ascii="Arial" w:hAnsi="Arial" w:cs="Arial"/>
                <w:bCs/>
                <w:sz w:val="18"/>
                <w:szCs w:val="18"/>
                <w:lang w:val="es-ES"/>
              </w:rPr>
            </w:pPr>
          </w:p>
          <w:p w14:paraId="751D08B3" w14:textId="38BCEAEB" w:rsidR="00365F9D" w:rsidRPr="005438B6" w:rsidRDefault="00365F9D" w:rsidP="101B632E">
            <w:pPr>
              <w:jc w:val="both"/>
              <w:rPr>
                <w:rFonts w:ascii="Arial" w:hAnsi="Arial" w:cs="Arial"/>
                <w:b/>
                <w:bCs/>
                <w:sz w:val="18"/>
                <w:szCs w:val="18"/>
                <w:lang w:val="es-ES"/>
              </w:rPr>
            </w:pPr>
            <w:r w:rsidRPr="005438B6">
              <w:rPr>
                <w:rFonts w:ascii="Arial" w:hAnsi="Arial" w:cs="Arial"/>
                <w:b/>
                <w:bCs/>
                <w:sz w:val="18"/>
                <w:szCs w:val="18"/>
                <w:lang w:val="es-ES"/>
              </w:rPr>
              <w:t>9</w:t>
            </w:r>
            <w:r w:rsidR="79494170" w:rsidRPr="005438B6">
              <w:rPr>
                <w:rFonts w:ascii="Arial" w:hAnsi="Arial" w:cs="Arial"/>
                <w:b/>
                <w:bCs/>
                <w:sz w:val="18"/>
                <w:szCs w:val="18"/>
                <w:lang w:val="es-ES"/>
              </w:rPr>
              <w:t>.13</w:t>
            </w:r>
            <w:r w:rsidRPr="005438B6">
              <w:rPr>
                <w:rFonts w:ascii="Arial" w:hAnsi="Arial" w:cs="Arial"/>
                <w:b/>
                <w:bCs/>
                <w:sz w:val="18"/>
                <w:szCs w:val="18"/>
                <w:lang w:val="es-ES"/>
              </w:rPr>
              <w:t>-C5-</w:t>
            </w:r>
            <w:r w:rsidR="317FAF44" w:rsidRPr="005438B6">
              <w:rPr>
                <w:rFonts w:ascii="Arial" w:hAnsi="Arial" w:cs="Arial"/>
                <w:b/>
                <w:bCs/>
                <w:sz w:val="18"/>
                <w:szCs w:val="18"/>
                <w:lang w:val="es-ES"/>
              </w:rPr>
              <w:t>RSP -</w:t>
            </w:r>
            <w:r w:rsidRPr="005438B6">
              <w:rPr>
                <w:rFonts w:ascii="Arial" w:hAnsi="Arial" w:cs="Arial"/>
                <w:b/>
                <w:bCs/>
                <w:sz w:val="18"/>
                <w:szCs w:val="18"/>
                <w:lang w:val="es-ES"/>
              </w:rPr>
              <w:t>GR</w:t>
            </w:r>
          </w:p>
          <w:p w14:paraId="06699336" w14:textId="77777777" w:rsidR="00365F9D" w:rsidRPr="005438B6" w:rsidRDefault="00365F9D" w:rsidP="00A47E19">
            <w:pPr>
              <w:jc w:val="both"/>
              <w:rPr>
                <w:rFonts w:ascii="Arial" w:hAnsi="Arial" w:cs="Arial"/>
                <w:bCs/>
                <w:sz w:val="18"/>
                <w:szCs w:val="18"/>
                <w:lang w:val="es-ES"/>
              </w:rPr>
            </w:pPr>
          </w:p>
          <w:p w14:paraId="1B413FBC" w14:textId="183DAE72" w:rsidR="00365F9D" w:rsidRPr="005438B6" w:rsidRDefault="00365F9D" w:rsidP="00365F9D">
            <w:pPr>
              <w:jc w:val="both"/>
              <w:rPr>
                <w:rFonts w:ascii="Arial" w:hAnsi="Arial" w:cs="Arial"/>
                <w:bCs/>
                <w:sz w:val="18"/>
                <w:szCs w:val="18"/>
                <w:lang w:val="es-ES"/>
              </w:rPr>
            </w:pPr>
            <w:r w:rsidRPr="005438B6">
              <w:rPr>
                <w:rFonts w:ascii="Arial" w:hAnsi="Arial" w:cs="Arial"/>
                <w:bCs/>
                <w:sz w:val="18"/>
                <w:szCs w:val="18"/>
                <w:lang w:val="es-ES"/>
              </w:rPr>
              <w:t xml:space="preserve">El sujeto obligado omitió destinar el porcentaje mínimo del financiamiento público </w:t>
            </w:r>
            <w:r w:rsidRPr="005438B6">
              <w:rPr>
                <w:rFonts w:ascii="Arial" w:hAnsi="Arial" w:cs="Arial"/>
                <w:bCs/>
                <w:sz w:val="18"/>
                <w:szCs w:val="18"/>
                <w:lang w:val="es-ES"/>
              </w:rPr>
              <w:lastRenderedPageBreak/>
              <w:t>ordinario otorgado en el ejercicio 2020, para el desarrollo de actividades específicas, por un monto de $33,509.73.</w:t>
            </w:r>
          </w:p>
          <w:p w14:paraId="49E68BD0" w14:textId="2A0E6C9D" w:rsidR="00365F9D" w:rsidRPr="005438B6" w:rsidRDefault="00365F9D" w:rsidP="00A47E19">
            <w:pPr>
              <w:jc w:val="both"/>
              <w:rPr>
                <w:rFonts w:ascii="Arial" w:hAnsi="Arial" w:cs="Arial"/>
                <w:bCs/>
                <w:sz w:val="18"/>
                <w:szCs w:val="18"/>
                <w:lang w:val="es-ES"/>
              </w:rPr>
            </w:pPr>
          </w:p>
        </w:tc>
        <w:tc>
          <w:tcPr>
            <w:tcW w:w="387" w:type="pct"/>
            <w:shd w:val="clear" w:color="auto" w:fill="auto"/>
          </w:tcPr>
          <w:p w14:paraId="017A5F17" w14:textId="77777777" w:rsidR="00A47E19" w:rsidRPr="005438B6" w:rsidRDefault="00A47E19" w:rsidP="00A47E19">
            <w:pPr>
              <w:pStyle w:val="Default"/>
              <w:jc w:val="both"/>
              <w:rPr>
                <w:bCs/>
                <w:color w:val="auto"/>
                <w:sz w:val="18"/>
                <w:szCs w:val="18"/>
                <w:lang w:val="es-ES"/>
              </w:rPr>
            </w:pPr>
          </w:p>
          <w:p w14:paraId="367DD38A" w14:textId="38D0172D" w:rsidR="00365F9D" w:rsidRPr="005438B6" w:rsidRDefault="00365F9D" w:rsidP="00A47E19">
            <w:pPr>
              <w:pStyle w:val="Default"/>
              <w:jc w:val="both"/>
              <w:rPr>
                <w:bCs/>
                <w:color w:val="auto"/>
                <w:sz w:val="18"/>
                <w:szCs w:val="18"/>
                <w:lang w:val="es-ES"/>
              </w:rPr>
            </w:pPr>
          </w:p>
          <w:p w14:paraId="2215F8A9" w14:textId="77777777" w:rsidR="00365F9D" w:rsidRPr="005438B6" w:rsidRDefault="00365F9D" w:rsidP="00A47E19">
            <w:pPr>
              <w:pStyle w:val="Default"/>
              <w:jc w:val="both"/>
              <w:rPr>
                <w:bCs/>
                <w:color w:val="auto"/>
                <w:sz w:val="18"/>
                <w:szCs w:val="18"/>
                <w:lang w:val="es-ES"/>
              </w:rPr>
            </w:pPr>
          </w:p>
          <w:p w14:paraId="2C8E7591" w14:textId="142914D3" w:rsidR="00365F9D" w:rsidRPr="005438B6" w:rsidRDefault="00365F9D" w:rsidP="00A47E19">
            <w:pPr>
              <w:pStyle w:val="Default"/>
              <w:jc w:val="both"/>
              <w:rPr>
                <w:bCs/>
                <w:color w:val="auto"/>
                <w:sz w:val="18"/>
                <w:szCs w:val="18"/>
                <w:lang w:val="es-ES"/>
              </w:rPr>
            </w:pPr>
            <w:r w:rsidRPr="005438B6">
              <w:rPr>
                <w:iCs/>
                <w:color w:val="auto"/>
                <w:sz w:val="18"/>
                <w:szCs w:val="18"/>
                <w:lang w:val="es-ES" w:eastAsia="es-ES"/>
              </w:rPr>
              <w:t>No destinar el recurso establecido para Actividades Especificas</w:t>
            </w:r>
          </w:p>
        </w:tc>
        <w:tc>
          <w:tcPr>
            <w:tcW w:w="364" w:type="pct"/>
            <w:shd w:val="clear" w:color="auto" w:fill="auto"/>
          </w:tcPr>
          <w:p w14:paraId="58A04591" w14:textId="77777777" w:rsidR="00A47E19" w:rsidRPr="005438B6" w:rsidRDefault="00A47E19" w:rsidP="00A47E19">
            <w:pPr>
              <w:pStyle w:val="Default"/>
              <w:jc w:val="both"/>
              <w:rPr>
                <w:bCs/>
                <w:color w:val="auto"/>
                <w:sz w:val="18"/>
                <w:szCs w:val="18"/>
              </w:rPr>
            </w:pPr>
          </w:p>
          <w:p w14:paraId="0082FBAF" w14:textId="115A044A" w:rsidR="00365F9D" w:rsidRPr="005438B6" w:rsidRDefault="00365F9D" w:rsidP="00A47E19">
            <w:pPr>
              <w:pStyle w:val="Default"/>
              <w:jc w:val="both"/>
              <w:rPr>
                <w:bCs/>
                <w:color w:val="auto"/>
                <w:sz w:val="18"/>
                <w:szCs w:val="18"/>
              </w:rPr>
            </w:pPr>
          </w:p>
          <w:p w14:paraId="45633930" w14:textId="0A95CA05" w:rsidR="00365F9D" w:rsidRPr="005438B6" w:rsidRDefault="00365F9D" w:rsidP="00A47E19">
            <w:pPr>
              <w:pStyle w:val="Default"/>
              <w:jc w:val="both"/>
              <w:rPr>
                <w:bCs/>
                <w:color w:val="auto"/>
                <w:sz w:val="18"/>
                <w:szCs w:val="18"/>
              </w:rPr>
            </w:pPr>
          </w:p>
          <w:p w14:paraId="70410EB2" w14:textId="27C5BB7D" w:rsidR="00365F9D" w:rsidRPr="005438B6" w:rsidRDefault="00365F9D" w:rsidP="0073298D">
            <w:pPr>
              <w:pStyle w:val="Default"/>
              <w:jc w:val="both"/>
              <w:rPr>
                <w:bCs/>
                <w:color w:val="auto"/>
                <w:sz w:val="18"/>
                <w:szCs w:val="18"/>
              </w:rPr>
            </w:pPr>
            <w:r w:rsidRPr="005438B6">
              <w:rPr>
                <w:sz w:val="18"/>
                <w:szCs w:val="18"/>
              </w:rPr>
              <w:t xml:space="preserve">132, inciso a), fracción IV </w:t>
            </w:r>
            <w:r w:rsidR="00C77484" w:rsidRPr="005438B6">
              <w:rPr>
                <w:sz w:val="18"/>
                <w:szCs w:val="18"/>
              </w:rPr>
              <w:t xml:space="preserve">e inciso c) </w:t>
            </w:r>
            <w:r w:rsidRPr="005438B6">
              <w:rPr>
                <w:sz w:val="18"/>
                <w:szCs w:val="18"/>
              </w:rPr>
              <w:t>de la Ley de Instituciones y Procedimie</w:t>
            </w:r>
            <w:r w:rsidRPr="005438B6">
              <w:rPr>
                <w:sz w:val="18"/>
                <w:szCs w:val="18"/>
              </w:rPr>
              <w:lastRenderedPageBreak/>
              <w:t>ntos Electorales del estado de Guerrero</w:t>
            </w:r>
            <w:r w:rsidR="0073298D" w:rsidRPr="005438B6">
              <w:rPr>
                <w:sz w:val="18"/>
                <w:szCs w:val="18"/>
              </w:rPr>
              <w:t xml:space="preserve"> </w:t>
            </w:r>
          </w:p>
        </w:tc>
      </w:tr>
      <w:tr w:rsidR="00173987" w:rsidRPr="005438B6" w14:paraId="1AAB24E3" w14:textId="77777777" w:rsidTr="4E6EB4AB">
        <w:trPr>
          <w:trHeight w:val="651"/>
        </w:trPr>
        <w:tc>
          <w:tcPr>
            <w:tcW w:w="182" w:type="pct"/>
            <w:shd w:val="clear" w:color="auto" w:fill="auto"/>
          </w:tcPr>
          <w:p w14:paraId="2EA66302" w14:textId="77777777" w:rsidR="00A47E19" w:rsidRPr="005438B6" w:rsidRDefault="00A47E19" w:rsidP="00A47E19">
            <w:pPr>
              <w:jc w:val="center"/>
              <w:rPr>
                <w:rFonts w:ascii="Arial" w:hAnsi="Arial" w:cs="Arial"/>
                <w:sz w:val="18"/>
                <w:szCs w:val="18"/>
              </w:rPr>
            </w:pPr>
          </w:p>
          <w:p w14:paraId="3617630F" w14:textId="77777777" w:rsidR="00A47E19" w:rsidRPr="005438B6" w:rsidRDefault="00A47E19" w:rsidP="00A47E19">
            <w:pPr>
              <w:jc w:val="center"/>
              <w:rPr>
                <w:rFonts w:ascii="Arial" w:hAnsi="Arial" w:cs="Arial"/>
                <w:sz w:val="18"/>
                <w:szCs w:val="18"/>
              </w:rPr>
            </w:pPr>
          </w:p>
          <w:p w14:paraId="4325E1F0" w14:textId="77777777" w:rsidR="00A47E19" w:rsidRPr="005438B6" w:rsidRDefault="00A47E19" w:rsidP="00A47E19">
            <w:pPr>
              <w:jc w:val="center"/>
              <w:rPr>
                <w:rFonts w:ascii="Arial" w:hAnsi="Arial" w:cs="Arial"/>
                <w:sz w:val="18"/>
                <w:szCs w:val="18"/>
              </w:rPr>
            </w:pPr>
          </w:p>
          <w:p w14:paraId="6B1F831B" w14:textId="4A622B08" w:rsidR="00A47E19" w:rsidRPr="005438B6" w:rsidRDefault="00A47E19" w:rsidP="00A47E19">
            <w:pPr>
              <w:jc w:val="center"/>
              <w:rPr>
                <w:rFonts w:ascii="Arial" w:hAnsi="Arial" w:cs="Arial"/>
                <w:sz w:val="18"/>
                <w:szCs w:val="18"/>
              </w:rPr>
            </w:pPr>
            <w:r w:rsidRPr="005438B6">
              <w:rPr>
                <w:rFonts w:ascii="Arial" w:hAnsi="Arial" w:cs="Arial"/>
                <w:b/>
                <w:bCs/>
                <w:sz w:val="18"/>
                <w:szCs w:val="18"/>
              </w:rPr>
              <w:t>9</w:t>
            </w:r>
          </w:p>
        </w:tc>
        <w:tc>
          <w:tcPr>
            <w:tcW w:w="1895" w:type="pct"/>
            <w:shd w:val="clear" w:color="auto" w:fill="auto"/>
          </w:tcPr>
          <w:p w14:paraId="67E09A9D" w14:textId="77777777" w:rsidR="00A47E19" w:rsidRPr="005438B6" w:rsidRDefault="00A47E19" w:rsidP="00A47E19">
            <w:pPr>
              <w:contextualSpacing/>
              <w:jc w:val="both"/>
              <w:rPr>
                <w:rFonts w:ascii="Arial" w:hAnsi="Arial" w:cs="Arial"/>
                <w:i/>
                <w:iCs/>
                <w:sz w:val="18"/>
                <w:szCs w:val="18"/>
              </w:rPr>
            </w:pPr>
          </w:p>
          <w:p w14:paraId="2E986409" w14:textId="77777777" w:rsidR="00A47E19" w:rsidRPr="005438B6" w:rsidRDefault="00A47E19" w:rsidP="00A47E19">
            <w:pPr>
              <w:autoSpaceDE w:val="0"/>
              <w:autoSpaceDN w:val="0"/>
              <w:adjustRightInd w:val="0"/>
              <w:contextualSpacing/>
              <w:jc w:val="both"/>
              <w:rPr>
                <w:rFonts w:ascii="Arial" w:hAnsi="Arial" w:cs="Arial"/>
                <w:b/>
                <w:bCs/>
                <w:sz w:val="18"/>
                <w:szCs w:val="18"/>
              </w:rPr>
            </w:pPr>
            <w:r w:rsidRPr="005438B6">
              <w:rPr>
                <w:rFonts w:ascii="Arial" w:hAnsi="Arial" w:cs="Arial"/>
                <w:b/>
                <w:bCs/>
                <w:sz w:val="18"/>
                <w:szCs w:val="18"/>
              </w:rPr>
              <w:t>Tareas Editoriales</w:t>
            </w:r>
          </w:p>
          <w:p w14:paraId="27426F6F" w14:textId="77777777" w:rsidR="00A47E19" w:rsidRPr="005438B6" w:rsidRDefault="00A47E19" w:rsidP="00A47E19">
            <w:pPr>
              <w:contextualSpacing/>
              <w:jc w:val="both"/>
              <w:rPr>
                <w:rFonts w:ascii="Arial" w:hAnsi="Arial" w:cs="Arial"/>
                <w:i/>
                <w:iCs/>
                <w:sz w:val="18"/>
                <w:szCs w:val="18"/>
              </w:rPr>
            </w:pPr>
          </w:p>
          <w:p w14:paraId="3AB9B7B6" w14:textId="77777777" w:rsidR="00A47E19" w:rsidRPr="005438B6" w:rsidRDefault="00A47E19" w:rsidP="00A47E19">
            <w:pPr>
              <w:jc w:val="both"/>
              <w:rPr>
                <w:rFonts w:ascii="Arial" w:hAnsi="Arial" w:cs="Arial"/>
                <w:i/>
                <w:iCs/>
                <w:sz w:val="18"/>
                <w:szCs w:val="18"/>
              </w:rPr>
            </w:pPr>
            <w:r w:rsidRPr="005438B6">
              <w:rPr>
                <w:rFonts w:ascii="Arial" w:hAnsi="Arial" w:cs="Arial"/>
                <w:i/>
                <w:iCs/>
                <w:sz w:val="18"/>
                <w:szCs w:val="18"/>
              </w:rPr>
              <w:t>De la verificación a la cuenta “Tareas Editoriales” se observó que el partido no cumplió con la obligación de editar por lo menos una publicación semestral de carácter teórico y una trimestral de divulgación.</w:t>
            </w:r>
          </w:p>
          <w:p w14:paraId="01C9986A" w14:textId="77777777" w:rsidR="00A47E19" w:rsidRPr="005438B6" w:rsidRDefault="00A47E19" w:rsidP="00A47E19">
            <w:pPr>
              <w:jc w:val="both"/>
              <w:rPr>
                <w:rFonts w:ascii="Arial" w:hAnsi="Arial" w:cs="Arial"/>
                <w:i/>
                <w:iCs/>
                <w:sz w:val="18"/>
                <w:szCs w:val="18"/>
              </w:rPr>
            </w:pPr>
          </w:p>
          <w:p w14:paraId="2DE8BF13" w14:textId="77777777" w:rsidR="00A47E19" w:rsidRPr="005438B6" w:rsidRDefault="00A47E19" w:rsidP="00A47E19">
            <w:pPr>
              <w:contextualSpacing/>
              <w:jc w:val="both"/>
              <w:rPr>
                <w:rFonts w:ascii="Arial" w:hAnsi="Arial" w:cs="Arial"/>
                <w:i/>
                <w:iCs/>
                <w:sz w:val="18"/>
                <w:szCs w:val="18"/>
              </w:rPr>
            </w:pPr>
            <w:r w:rsidRPr="005438B6">
              <w:rPr>
                <w:rFonts w:ascii="Arial" w:hAnsi="Arial" w:cs="Arial"/>
                <w:i/>
                <w:iCs/>
                <w:sz w:val="18"/>
                <w:szCs w:val="18"/>
              </w:rPr>
              <w:t>Con la finalidad de salvaguardar la garantía de audiencia del sujeto obligado, mediante oficio INE/UTF/DA/44669/2021 notificado el 29 de octubre de 2021, se hicieron de su conocimiento los errores y omisiones que se determinaron de la revisión de los registros realizados en el SIF; sin embargo, el sujeto obligado no presentó escrito de respuesta, o aclaración alguna, con relación al requerimiento realizado.</w:t>
            </w:r>
          </w:p>
          <w:p w14:paraId="54F707F5" w14:textId="77777777" w:rsidR="00A47E19" w:rsidRPr="005438B6" w:rsidRDefault="00A47E19" w:rsidP="00A47E19">
            <w:pPr>
              <w:contextualSpacing/>
              <w:jc w:val="both"/>
              <w:rPr>
                <w:rFonts w:ascii="Arial" w:hAnsi="Arial" w:cs="Arial"/>
                <w:i/>
                <w:iCs/>
                <w:sz w:val="18"/>
                <w:szCs w:val="18"/>
              </w:rPr>
            </w:pPr>
          </w:p>
          <w:p w14:paraId="267A4178" w14:textId="3319BF74" w:rsidR="00A47E19" w:rsidRPr="005438B6" w:rsidRDefault="00A47E19" w:rsidP="00A47E19">
            <w:pPr>
              <w:contextualSpacing/>
              <w:jc w:val="both"/>
              <w:rPr>
                <w:rFonts w:ascii="Arial" w:hAnsi="Arial" w:cs="Arial"/>
                <w:i/>
                <w:iCs/>
                <w:sz w:val="18"/>
                <w:szCs w:val="18"/>
              </w:rPr>
            </w:pPr>
            <w:r w:rsidRPr="005438B6">
              <w:rPr>
                <w:rFonts w:ascii="Arial" w:hAnsi="Arial" w:cs="Arial"/>
                <w:i/>
                <w:iCs/>
                <w:sz w:val="18"/>
                <w:szCs w:val="18"/>
              </w:rPr>
              <w:t>Se le solicita presentar en el SIF lo siguiente:</w:t>
            </w:r>
          </w:p>
          <w:p w14:paraId="3B2E6F70" w14:textId="77777777" w:rsidR="00A47E19" w:rsidRPr="005438B6" w:rsidRDefault="00A47E19" w:rsidP="00A47E19">
            <w:pPr>
              <w:numPr>
                <w:ilvl w:val="0"/>
                <w:numId w:val="36"/>
              </w:numPr>
              <w:ind w:left="357" w:hanging="357"/>
              <w:contextualSpacing/>
              <w:jc w:val="both"/>
              <w:rPr>
                <w:rFonts w:ascii="Arial" w:hAnsi="Arial" w:cs="Arial"/>
                <w:i/>
                <w:iCs/>
                <w:sz w:val="18"/>
                <w:szCs w:val="18"/>
              </w:rPr>
            </w:pPr>
            <w:r w:rsidRPr="005438B6">
              <w:rPr>
                <w:rFonts w:ascii="Arial" w:hAnsi="Arial" w:cs="Arial"/>
                <w:i/>
                <w:iCs/>
                <w:sz w:val="18"/>
                <w:szCs w:val="18"/>
              </w:rPr>
              <w:t>Las aclaraciones que a su derecho convenga.</w:t>
            </w:r>
          </w:p>
          <w:p w14:paraId="7F75E32A" w14:textId="77777777" w:rsidR="00A47E19" w:rsidRPr="005438B6" w:rsidRDefault="00A47E19" w:rsidP="00A47E19">
            <w:pPr>
              <w:jc w:val="both"/>
              <w:rPr>
                <w:rFonts w:ascii="Arial" w:hAnsi="Arial" w:cs="Arial"/>
                <w:i/>
                <w:iCs/>
                <w:sz w:val="18"/>
                <w:szCs w:val="18"/>
              </w:rPr>
            </w:pPr>
          </w:p>
          <w:p w14:paraId="32F584D1" w14:textId="610A71E0" w:rsidR="00A47E19" w:rsidRPr="005438B6" w:rsidRDefault="00A47E19" w:rsidP="00A47E19">
            <w:pPr>
              <w:jc w:val="both"/>
              <w:rPr>
                <w:rFonts w:ascii="Arial" w:hAnsi="Arial" w:cs="Arial"/>
                <w:i/>
                <w:iCs/>
                <w:sz w:val="18"/>
                <w:szCs w:val="18"/>
              </w:rPr>
            </w:pPr>
            <w:r w:rsidRPr="005438B6">
              <w:rPr>
                <w:rFonts w:ascii="Arial" w:hAnsi="Arial" w:cs="Arial"/>
                <w:i/>
                <w:iCs/>
                <w:sz w:val="18"/>
                <w:szCs w:val="18"/>
              </w:rPr>
              <w:t>Lo anterior, de conformidad con lo dispuesto en los artículos 25, numeral 1, inciso h) de la LGPP; 185, numeral 1, inciso a) del RF.</w:t>
            </w:r>
          </w:p>
        </w:tc>
        <w:tc>
          <w:tcPr>
            <w:tcW w:w="772" w:type="pct"/>
            <w:shd w:val="clear" w:color="auto" w:fill="auto"/>
          </w:tcPr>
          <w:p w14:paraId="11A03216" w14:textId="77777777" w:rsidR="00A47E19" w:rsidRPr="005438B6" w:rsidRDefault="00A47E19" w:rsidP="00A47E19">
            <w:pPr>
              <w:jc w:val="both"/>
              <w:rPr>
                <w:rFonts w:ascii="Arial" w:hAnsi="Arial" w:cs="Arial"/>
                <w:sz w:val="18"/>
                <w:szCs w:val="18"/>
                <w:lang w:val="es-ES"/>
              </w:rPr>
            </w:pPr>
          </w:p>
          <w:p w14:paraId="1207615B" w14:textId="784DDD37" w:rsidR="00A47E19" w:rsidRPr="005438B6" w:rsidRDefault="00A47E19" w:rsidP="00A47E19">
            <w:pPr>
              <w:jc w:val="both"/>
              <w:rPr>
                <w:rFonts w:ascii="Arial" w:hAnsi="Arial" w:cs="Arial"/>
                <w:i/>
                <w:sz w:val="18"/>
                <w:szCs w:val="18"/>
              </w:rPr>
            </w:pPr>
          </w:p>
          <w:p w14:paraId="5E2C82FC" w14:textId="77777777" w:rsidR="00740C73" w:rsidRPr="005438B6" w:rsidRDefault="00740C73" w:rsidP="00A47E19">
            <w:pPr>
              <w:jc w:val="both"/>
              <w:rPr>
                <w:rFonts w:ascii="Arial" w:hAnsi="Arial" w:cs="Arial"/>
                <w:i/>
                <w:sz w:val="18"/>
                <w:szCs w:val="18"/>
              </w:rPr>
            </w:pPr>
          </w:p>
          <w:p w14:paraId="7A3BB1C4" w14:textId="77777777" w:rsidR="00A47E19" w:rsidRPr="005438B6" w:rsidRDefault="00A47E19" w:rsidP="00A47E19">
            <w:pPr>
              <w:jc w:val="both"/>
              <w:rPr>
                <w:rFonts w:ascii="Arial" w:eastAsia="Times New Roman" w:hAnsi="Arial" w:cs="Arial"/>
                <w:iCs/>
                <w:sz w:val="18"/>
                <w:szCs w:val="18"/>
                <w:lang w:val="es-ES" w:eastAsia="es-ES"/>
              </w:rPr>
            </w:pPr>
            <w:r w:rsidRPr="005438B6">
              <w:rPr>
                <w:rFonts w:ascii="Arial" w:eastAsia="Times New Roman" w:hAnsi="Arial" w:cs="Arial"/>
                <w:iCs/>
                <w:sz w:val="18"/>
                <w:szCs w:val="18"/>
                <w:lang w:val="es-ES" w:eastAsia="es-ES"/>
              </w:rPr>
              <w:t>El sujeto obligado no presentó escrito de respuesta, o aclaración alguna, con relación al requerimiento realizado.</w:t>
            </w:r>
          </w:p>
          <w:p w14:paraId="402EA571" w14:textId="77777777" w:rsidR="00A47E19" w:rsidRPr="005438B6" w:rsidRDefault="00A47E19" w:rsidP="00A47E19">
            <w:pPr>
              <w:jc w:val="both"/>
              <w:rPr>
                <w:rFonts w:ascii="Arial" w:eastAsia="Times New Roman" w:hAnsi="Arial" w:cs="Arial"/>
                <w:i/>
                <w:sz w:val="18"/>
                <w:szCs w:val="18"/>
                <w:lang w:val="es-ES" w:eastAsia="es-ES"/>
              </w:rPr>
            </w:pPr>
          </w:p>
          <w:p w14:paraId="0FF51B6C" w14:textId="5F7822DF" w:rsidR="00A47E19" w:rsidRPr="005438B6" w:rsidRDefault="00A47E19" w:rsidP="00A47E19">
            <w:pPr>
              <w:jc w:val="both"/>
              <w:rPr>
                <w:rFonts w:ascii="Arial" w:hAnsi="Arial" w:cs="Arial"/>
                <w:i/>
                <w:sz w:val="18"/>
                <w:szCs w:val="18"/>
              </w:rPr>
            </w:pPr>
          </w:p>
        </w:tc>
        <w:tc>
          <w:tcPr>
            <w:tcW w:w="966" w:type="pct"/>
            <w:shd w:val="clear" w:color="auto" w:fill="auto"/>
          </w:tcPr>
          <w:p w14:paraId="6086BC1D" w14:textId="77777777" w:rsidR="00A47E19" w:rsidRPr="005438B6" w:rsidRDefault="00A47E19" w:rsidP="00A47E19">
            <w:pPr>
              <w:pStyle w:val="Default"/>
              <w:jc w:val="both"/>
              <w:rPr>
                <w:color w:val="auto"/>
                <w:sz w:val="18"/>
                <w:szCs w:val="18"/>
              </w:rPr>
            </w:pPr>
          </w:p>
          <w:p w14:paraId="2BEB7D40" w14:textId="1EDE9C28" w:rsidR="00536530" w:rsidRPr="005438B6" w:rsidRDefault="008F528E" w:rsidP="00536530">
            <w:pPr>
              <w:ind w:right="-1"/>
              <w:jc w:val="both"/>
              <w:rPr>
                <w:rFonts w:ascii="Arial" w:eastAsia="Calibri" w:hAnsi="Arial" w:cs="Arial"/>
                <w:b/>
                <w:sz w:val="18"/>
                <w:szCs w:val="18"/>
              </w:rPr>
            </w:pPr>
            <w:r w:rsidRPr="005438B6">
              <w:rPr>
                <w:rFonts w:ascii="Arial" w:eastAsia="Calibri" w:hAnsi="Arial" w:cs="Arial"/>
                <w:b/>
                <w:sz w:val="18"/>
                <w:szCs w:val="18"/>
              </w:rPr>
              <w:t>Vista</w:t>
            </w:r>
          </w:p>
          <w:p w14:paraId="0430DC7E" w14:textId="77777777" w:rsidR="00536530" w:rsidRPr="005438B6" w:rsidRDefault="00536530" w:rsidP="00536530">
            <w:pPr>
              <w:ind w:right="-1"/>
              <w:jc w:val="both"/>
              <w:rPr>
                <w:rFonts w:ascii="Arial" w:eastAsia="Calibri" w:hAnsi="Arial" w:cs="Arial"/>
                <w:sz w:val="18"/>
                <w:szCs w:val="18"/>
              </w:rPr>
            </w:pPr>
          </w:p>
          <w:p w14:paraId="618771E3" w14:textId="77777777" w:rsidR="00536530" w:rsidRPr="005438B6" w:rsidRDefault="00536530" w:rsidP="00536530">
            <w:pPr>
              <w:pStyle w:val="Default"/>
              <w:jc w:val="both"/>
              <w:rPr>
                <w:bCs/>
                <w:color w:val="auto"/>
                <w:sz w:val="18"/>
                <w:szCs w:val="18"/>
                <w:lang w:val="es-ES"/>
              </w:rPr>
            </w:pPr>
            <w:r w:rsidRPr="005438B6">
              <w:rPr>
                <w:bCs/>
                <w:color w:val="auto"/>
                <w:sz w:val="18"/>
                <w:szCs w:val="18"/>
                <w:lang w:val="es-ES"/>
              </w:rPr>
              <w:t>Si bien el sujeto obligado no manifestó aclaración alguna respecto a esta observación, esta autoridad realizó una búsqueda exhaustiva a los diferentes apartados de SIF,</w:t>
            </w:r>
          </w:p>
          <w:p w14:paraId="24290070" w14:textId="57D81E35" w:rsidR="00536530" w:rsidRPr="005438B6" w:rsidRDefault="00536530" w:rsidP="00536530">
            <w:pPr>
              <w:jc w:val="both"/>
              <w:rPr>
                <w:rFonts w:ascii="Arial" w:hAnsi="Arial" w:cs="Arial"/>
                <w:b/>
                <w:bCs/>
                <w:sz w:val="18"/>
                <w:szCs w:val="18"/>
              </w:rPr>
            </w:pPr>
            <w:r w:rsidRPr="005438B6">
              <w:rPr>
                <w:rFonts w:ascii="Arial" w:eastAsia="Times New Roman" w:hAnsi="Arial" w:cs="Arial"/>
                <w:bCs/>
                <w:sz w:val="18"/>
                <w:szCs w:val="18"/>
                <w:lang w:val="es-ES"/>
              </w:rPr>
              <w:t>constatándose que no cumplió con la obligación de editar por lo menos una publicación semestral de carácter teórico y una trimestral de divulgación</w:t>
            </w:r>
            <w:r w:rsidRPr="005438B6">
              <w:rPr>
                <w:rFonts w:ascii="Arial" w:hAnsi="Arial" w:cs="Arial"/>
                <w:sz w:val="18"/>
                <w:szCs w:val="18"/>
              </w:rPr>
              <w:t xml:space="preserve">; por tal razón la observación </w:t>
            </w:r>
            <w:r w:rsidRPr="005438B6">
              <w:rPr>
                <w:rFonts w:ascii="Arial" w:hAnsi="Arial" w:cs="Arial"/>
                <w:b/>
                <w:bCs/>
                <w:sz w:val="18"/>
                <w:szCs w:val="18"/>
              </w:rPr>
              <w:t>no quedó atendida.</w:t>
            </w:r>
          </w:p>
          <w:p w14:paraId="190BAEFF" w14:textId="70453B02" w:rsidR="008F528E" w:rsidRPr="005438B6" w:rsidRDefault="008F528E" w:rsidP="00536530">
            <w:pPr>
              <w:jc w:val="both"/>
              <w:rPr>
                <w:rFonts w:ascii="Arial" w:hAnsi="Arial" w:cs="Arial"/>
                <w:b/>
                <w:bCs/>
                <w:sz w:val="18"/>
                <w:szCs w:val="18"/>
              </w:rPr>
            </w:pPr>
          </w:p>
          <w:p w14:paraId="2AF5BBC8" w14:textId="736CAA9C" w:rsidR="008F528E" w:rsidRPr="005438B6" w:rsidRDefault="008F528E" w:rsidP="00536530">
            <w:pPr>
              <w:jc w:val="both"/>
              <w:rPr>
                <w:rFonts w:ascii="Arial" w:hAnsi="Arial" w:cs="Arial"/>
                <w:sz w:val="18"/>
                <w:szCs w:val="18"/>
              </w:rPr>
            </w:pPr>
            <w:r w:rsidRPr="005438B6">
              <w:rPr>
                <w:rFonts w:ascii="Arial" w:hAnsi="Arial" w:cs="Arial"/>
                <w:sz w:val="18"/>
                <w:szCs w:val="18"/>
              </w:rPr>
              <w:t xml:space="preserve">En tal virtud, se propone dar vista al Instituto </w:t>
            </w:r>
            <w:r w:rsidR="00B61C50" w:rsidRPr="005438B6">
              <w:rPr>
                <w:rFonts w:ascii="Arial" w:hAnsi="Arial" w:cs="Arial"/>
                <w:sz w:val="18"/>
                <w:szCs w:val="18"/>
              </w:rPr>
              <w:t>Electoral y de Participación Ciudadana de Guerrero, para que determine lo que en derecho corresponda.</w:t>
            </w:r>
          </w:p>
          <w:p w14:paraId="54027C89" w14:textId="77777777" w:rsidR="00536530" w:rsidRPr="005438B6" w:rsidRDefault="00536530" w:rsidP="00536530">
            <w:pPr>
              <w:jc w:val="both"/>
              <w:rPr>
                <w:rFonts w:ascii="Arial" w:eastAsia="Times New Roman" w:hAnsi="Arial" w:cs="Arial"/>
                <w:bCs/>
                <w:sz w:val="18"/>
                <w:szCs w:val="18"/>
                <w:lang w:val="es-ES"/>
              </w:rPr>
            </w:pPr>
          </w:p>
          <w:p w14:paraId="4929BB60" w14:textId="30E872BE" w:rsidR="00536530" w:rsidRPr="005438B6" w:rsidRDefault="00536530" w:rsidP="00A47E19">
            <w:pPr>
              <w:pStyle w:val="Default"/>
              <w:jc w:val="both"/>
              <w:rPr>
                <w:color w:val="auto"/>
                <w:sz w:val="18"/>
                <w:szCs w:val="18"/>
              </w:rPr>
            </w:pPr>
          </w:p>
        </w:tc>
        <w:tc>
          <w:tcPr>
            <w:tcW w:w="434" w:type="pct"/>
            <w:shd w:val="clear" w:color="auto" w:fill="auto"/>
          </w:tcPr>
          <w:p w14:paraId="25D063DF" w14:textId="77777777" w:rsidR="00A47E19" w:rsidRPr="005438B6" w:rsidRDefault="00A47E19" w:rsidP="00A47E19">
            <w:pPr>
              <w:jc w:val="both"/>
              <w:rPr>
                <w:rFonts w:ascii="Arial" w:hAnsi="Arial" w:cs="Arial"/>
                <w:bCs/>
                <w:sz w:val="18"/>
                <w:szCs w:val="18"/>
                <w:lang w:val="es-ES"/>
              </w:rPr>
            </w:pPr>
          </w:p>
          <w:p w14:paraId="46942CF1" w14:textId="33BAE250" w:rsidR="00536530" w:rsidRPr="005438B6" w:rsidRDefault="00536530" w:rsidP="101B632E">
            <w:pPr>
              <w:jc w:val="both"/>
              <w:rPr>
                <w:rFonts w:ascii="Arial" w:hAnsi="Arial" w:cs="Arial"/>
                <w:b/>
                <w:bCs/>
                <w:sz w:val="18"/>
                <w:szCs w:val="18"/>
                <w:lang w:val="es-ES"/>
              </w:rPr>
            </w:pPr>
            <w:r w:rsidRPr="005438B6">
              <w:rPr>
                <w:rFonts w:ascii="Arial" w:hAnsi="Arial" w:cs="Arial"/>
                <w:b/>
                <w:bCs/>
                <w:sz w:val="18"/>
                <w:szCs w:val="18"/>
                <w:lang w:val="es-ES"/>
              </w:rPr>
              <w:t>9</w:t>
            </w:r>
            <w:r w:rsidR="4F9583E4" w:rsidRPr="005438B6">
              <w:rPr>
                <w:rFonts w:ascii="Arial" w:hAnsi="Arial" w:cs="Arial"/>
                <w:b/>
                <w:bCs/>
                <w:sz w:val="18"/>
                <w:szCs w:val="18"/>
                <w:lang w:val="es-ES"/>
              </w:rPr>
              <w:t>.13</w:t>
            </w:r>
            <w:r w:rsidRPr="005438B6">
              <w:rPr>
                <w:rFonts w:ascii="Arial" w:hAnsi="Arial" w:cs="Arial"/>
                <w:b/>
                <w:bCs/>
                <w:sz w:val="18"/>
                <w:szCs w:val="18"/>
                <w:lang w:val="es-ES"/>
              </w:rPr>
              <w:t>-C6</w:t>
            </w:r>
            <w:r w:rsidR="1902E7B8" w:rsidRPr="005438B6">
              <w:rPr>
                <w:rFonts w:ascii="Arial" w:hAnsi="Arial" w:cs="Arial"/>
                <w:b/>
                <w:bCs/>
                <w:sz w:val="18"/>
                <w:szCs w:val="18"/>
                <w:lang w:val="es-ES"/>
              </w:rPr>
              <w:t>-RSP-</w:t>
            </w:r>
            <w:r w:rsidRPr="005438B6">
              <w:rPr>
                <w:rFonts w:ascii="Arial" w:hAnsi="Arial" w:cs="Arial"/>
                <w:b/>
                <w:bCs/>
                <w:sz w:val="18"/>
                <w:szCs w:val="18"/>
                <w:lang w:val="es-ES"/>
              </w:rPr>
              <w:t>GR</w:t>
            </w:r>
          </w:p>
          <w:p w14:paraId="3D8CE59A" w14:textId="77777777" w:rsidR="00536530" w:rsidRPr="005438B6" w:rsidRDefault="00536530" w:rsidP="00536530">
            <w:pPr>
              <w:jc w:val="both"/>
              <w:rPr>
                <w:rFonts w:ascii="Arial" w:hAnsi="Arial" w:cs="Arial"/>
                <w:bCs/>
                <w:sz w:val="18"/>
                <w:szCs w:val="18"/>
                <w:lang w:val="es-ES"/>
              </w:rPr>
            </w:pPr>
          </w:p>
          <w:p w14:paraId="61512CCB" w14:textId="0AB87CE3" w:rsidR="00536530" w:rsidRPr="005438B6" w:rsidRDefault="00536530" w:rsidP="00536530">
            <w:pPr>
              <w:jc w:val="both"/>
              <w:rPr>
                <w:rFonts w:ascii="Arial" w:hAnsi="Arial" w:cs="Arial"/>
                <w:sz w:val="18"/>
                <w:szCs w:val="18"/>
              </w:rPr>
            </w:pPr>
            <w:r w:rsidRPr="005438B6">
              <w:rPr>
                <w:rFonts w:ascii="Arial" w:hAnsi="Arial" w:cs="Arial"/>
                <w:sz w:val="18"/>
                <w:szCs w:val="18"/>
              </w:rPr>
              <w:t>El sujeto obligado no cumplió con la obligación de editar por lo menos una publicación semestral de carácter teórico y una trimestral de divulgación.</w:t>
            </w:r>
          </w:p>
          <w:p w14:paraId="629BB747" w14:textId="0AD2FC15" w:rsidR="00B61C50" w:rsidRPr="005438B6" w:rsidRDefault="00B61C50" w:rsidP="00536530">
            <w:pPr>
              <w:jc w:val="both"/>
              <w:rPr>
                <w:rFonts w:ascii="Arial" w:hAnsi="Arial" w:cs="Arial"/>
                <w:sz w:val="18"/>
                <w:szCs w:val="18"/>
              </w:rPr>
            </w:pPr>
          </w:p>
          <w:p w14:paraId="128E650B" w14:textId="77777777" w:rsidR="00B61C50" w:rsidRPr="005438B6" w:rsidRDefault="00B61C50" w:rsidP="00B61C50">
            <w:pPr>
              <w:jc w:val="both"/>
              <w:rPr>
                <w:rFonts w:ascii="Arial" w:hAnsi="Arial" w:cs="Arial"/>
                <w:sz w:val="18"/>
                <w:szCs w:val="18"/>
              </w:rPr>
            </w:pPr>
            <w:r w:rsidRPr="005438B6">
              <w:rPr>
                <w:rFonts w:ascii="Arial" w:hAnsi="Arial" w:cs="Arial"/>
                <w:sz w:val="18"/>
                <w:szCs w:val="18"/>
              </w:rPr>
              <w:t xml:space="preserve">En tal virtud, se propone dar vista al Instituto </w:t>
            </w:r>
            <w:r w:rsidRPr="005438B6">
              <w:rPr>
                <w:rFonts w:ascii="Arial" w:hAnsi="Arial" w:cs="Arial"/>
                <w:sz w:val="18"/>
                <w:szCs w:val="18"/>
              </w:rPr>
              <w:lastRenderedPageBreak/>
              <w:t>Electoral y de Participación Ciudadana de Guerrero, para que determine lo que en derecho corresponda.</w:t>
            </w:r>
          </w:p>
          <w:p w14:paraId="5B1D6A93" w14:textId="77777777" w:rsidR="00B61C50" w:rsidRPr="005438B6" w:rsidRDefault="00B61C50" w:rsidP="00536530">
            <w:pPr>
              <w:jc w:val="both"/>
              <w:rPr>
                <w:rFonts w:ascii="Arial" w:hAnsi="Arial" w:cs="Arial"/>
                <w:sz w:val="18"/>
                <w:szCs w:val="18"/>
              </w:rPr>
            </w:pPr>
          </w:p>
          <w:p w14:paraId="6106341B" w14:textId="27954DA4" w:rsidR="00536530" w:rsidRPr="005438B6" w:rsidRDefault="00536530" w:rsidP="00A47E19">
            <w:pPr>
              <w:jc w:val="both"/>
              <w:rPr>
                <w:rFonts w:ascii="Arial" w:hAnsi="Arial" w:cs="Arial"/>
                <w:bCs/>
                <w:sz w:val="18"/>
                <w:szCs w:val="18"/>
                <w:lang w:val="es-ES"/>
              </w:rPr>
            </w:pPr>
          </w:p>
        </w:tc>
        <w:tc>
          <w:tcPr>
            <w:tcW w:w="387" w:type="pct"/>
            <w:shd w:val="clear" w:color="auto" w:fill="auto"/>
          </w:tcPr>
          <w:p w14:paraId="4745D252" w14:textId="77777777" w:rsidR="00536530" w:rsidRPr="005438B6" w:rsidRDefault="00536530" w:rsidP="00A47E19">
            <w:pPr>
              <w:pStyle w:val="Default"/>
              <w:jc w:val="both"/>
              <w:rPr>
                <w:bCs/>
                <w:color w:val="auto"/>
                <w:sz w:val="18"/>
                <w:szCs w:val="18"/>
                <w:lang w:val="es-ES"/>
              </w:rPr>
            </w:pPr>
          </w:p>
          <w:p w14:paraId="5CFB9AAE" w14:textId="77777777" w:rsidR="00536530" w:rsidRPr="005438B6" w:rsidRDefault="00536530" w:rsidP="00A47E19">
            <w:pPr>
              <w:pStyle w:val="Default"/>
              <w:jc w:val="both"/>
              <w:rPr>
                <w:bCs/>
                <w:color w:val="auto"/>
                <w:sz w:val="18"/>
                <w:szCs w:val="18"/>
                <w:lang w:val="es-ES"/>
              </w:rPr>
            </w:pPr>
          </w:p>
          <w:p w14:paraId="66EC8F69" w14:textId="77777777" w:rsidR="00536530" w:rsidRPr="005438B6" w:rsidRDefault="00536530" w:rsidP="00A47E19">
            <w:pPr>
              <w:pStyle w:val="Default"/>
              <w:jc w:val="both"/>
              <w:rPr>
                <w:bCs/>
                <w:color w:val="auto"/>
                <w:sz w:val="18"/>
                <w:szCs w:val="18"/>
                <w:lang w:val="es-ES"/>
              </w:rPr>
            </w:pPr>
          </w:p>
          <w:p w14:paraId="4609CEAB" w14:textId="32F2286A" w:rsidR="00536530" w:rsidRPr="005438B6" w:rsidRDefault="00536530" w:rsidP="00A47E19">
            <w:pPr>
              <w:pStyle w:val="Default"/>
              <w:jc w:val="both"/>
              <w:rPr>
                <w:bCs/>
                <w:color w:val="auto"/>
                <w:sz w:val="18"/>
                <w:szCs w:val="18"/>
                <w:lang w:val="es-ES"/>
              </w:rPr>
            </w:pPr>
            <w:r w:rsidRPr="005438B6">
              <w:rPr>
                <w:bCs/>
                <w:color w:val="auto"/>
                <w:sz w:val="18"/>
                <w:szCs w:val="18"/>
                <w:lang w:val="es-ES"/>
              </w:rPr>
              <w:t>Omisión de editar una publicación semestral y trimestral</w:t>
            </w:r>
          </w:p>
        </w:tc>
        <w:tc>
          <w:tcPr>
            <w:tcW w:w="364" w:type="pct"/>
            <w:shd w:val="clear" w:color="auto" w:fill="auto"/>
          </w:tcPr>
          <w:p w14:paraId="74F793F3" w14:textId="77777777" w:rsidR="00A47E19" w:rsidRPr="005438B6" w:rsidRDefault="00A47E19" w:rsidP="00A47E19">
            <w:pPr>
              <w:pStyle w:val="Default"/>
              <w:jc w:val="both"/>
              <w:rPr>
                <w:bCs/>
                <w:color w:val="auto"/>
                <w:sz w:val="18"/>
                <w:szCs w:val="18"/>
              </w:rPr>
            </w:pPr>
          </w:p>
          <w:p w14:paraId="1BF1D66E" w14:textId="77777777" w:rsidR="00536530" w:rsidRPr="005438B6" w:rsidRDefault="00536530" w:rsidP="00A47E19">
            <w:pPr>
              <w:pStyle w:val="Default"/>
              <w:jc w:val="both"/>
              <w:rPr>
                <w:bCs/>
                <w:color w:val="auto"/>
                <w:sz w:val="18"/>
                <w:szCs w:val="18"/>
              </w:rPr>
            </w:pPr>
          </w:p>
          <w:p w14:paraId="73F4A0CA" w14:textId="77777777" w:rsidR="00536530" w:rsidRPr="005438B6" w:rsidRDefault="00536530" w:rsidP="00A47E19">
            <w:pPr>
              <w:pStyle w:val="Default"/>
              <w:jc w:val="both"/>
              <w:rPr>
                <w:bCs/>
                <w:color w:val="auto"/>
                <w:sz w:val="18"/>
                <w:szCs w:val="18"/>
              </w:rPr>
            </w:pPr>
          </w:p>
          <w:p w14:paraId="014A4E51" w14:textId="5D196785" w:rsidR="00536530" w:rsidRPr="005438B6" w:rsidRDefault="00B61C50" w:rsidP="00A47E19">
            <w:pPr>
              <w:pStyle w:val="Default"/>
              <w:jc w:val="both"/>
              <w:rPr>
                <w:bCs/>
                <w:color w:val="auto"/>
                <w:sz w:val="18"/>
                <w:szCs w:val="18"/>
              </w:rPr>
            </w:pPr>
            <w:r w:rsidRPr="005438B6">
              <w:rPr>
                <w:sz w:val="18"/>
                <w:szCs w:val="18"/>
              </w:rPr>
              <w:t xml:space="preserve">114 de la Ley de Instituciones y Procedimientos Electorales del estado de Guerrero </w:t>
            </w:r>
          </w:p>
        </w:tc>
      </w:tr>
      <w:tr w:rsidR="00173987" w:rsidRPr="005438B6" w14:paraId="6A8C9FF4" w14:textId="77777777" w:rsidTr="4E6EB4AB">
        <w:trPr>
          <w:trHeight w:val="651"/>
        </w:trPr>
        <w:tc>
          <w:tcPr>
            <w:tcW w:w="182" w:type="pct"/>
            <w:shd w:val="clear" w:color="auto" w:fill="auto"/>
          </w:tcPr>
          <w:p w14:paraId="2CE3A349" w14:textId="77777777" w:rsidR="007B0F0C" w:rsidRPr="005438B6" w:rsidRDefault="007B0F0C" w:rsidP="007B0F0C">
            <w:pPr>
              <w:jc w:val="center"/>
              <w:rPr>
                <w:rFonts w:ascii="Arial" w:hAnsi="Arial" w:cs="Arial"/>
                <w:sz w:val="18"/>
                <w:szCs w:val="18"/>
              </w:rPr>
            </w:pPr>
          </w:p>
          <w:p w14:paraId="6614D4DC" w14:textId="77777777" w:rsidR="007B0F0C" w:rsidRPr="005438B6" w:rsidRDefault="007B0F0C" w:rsidP="007B0F0C">
            <w:pPr>
              <w:jc w:val="center"/>
              <w:rPr>
                <w:rFonts w:ascii="Arial" w:hAnsi="Arial" w:cs="Arial"/>
                <w:sz w:val="18"/>
                <w:szCs w:val="18"/>
              </w:rPr>
            </w:pPr>
          </w:p>
          <w:p w14:paraId="7C70F776" w14:textId="77777777" w:rsidR="007B0F0C" w:rsidRPr="005438B6" w:rsidRDefault="007B0F0C" w:rsidP="007B0F0C">
            <w:pPr>
              <w:jc w:val="center"/>
              <w:rPr>
                <w:rFonts w:ascii="Arial" w:hAnsi="Arial" w:cs="Arial"/>
                <w:sz w:val="18"/>
                <w:szCs w:val="18"/>
              </w:rPr>
            </w:pPr>
          </w:p>
          <w:p w14:paraId="692D4FD6" w14:textId="77777777" w:rsidR="007B0F0C" w:rsidRPr="005438B6" w:rsidRDefault="007B0F0C" w:rsidP="007B0F0C">
            <w:pPr>
              <w:jc w:val="center"/>
              <w:rPr>
                <w:rFonts w:ascii="Arial" w:hAnsi="Arial" w:cs="Arial"/>
                <w:sz w:val="18"/>
                <w:szCs w:val="18"/>
              </w:rPr>
            </w:pPr>
          </w:p>
          <w:p w14:paraId="32F1B6D1" w14:textId="4164967C" w:rsidR="007B0F0C" w:rsidRPr="005438B6" w:rsidRDefault="007B0F0C" w:rsidP="007B0F0C">
            <w:pPr>
              <w:jc w:val="center"/>
              <w:rPr>
                <w:rFonts w:ascii="Arial" w:hAnsi="Arial" w:cs="Arial"/>
                <w:sz w:val="18"/>
                <w:szCs w:val="18"/>
              </w:rPr>
            </w:pPr>
            <w:r w:rsidRPr="005438B6">
              <w:rPr>
                <w:rFonts w:ascii="Arial" w:hAnsi="Arial" w:cs="Arial"/>
                <w:b/>
                <w:bCs/>
                <w:sz w:val="18"/>
                <w:szCs w:val="18"/>
              </w:rPr>
              <w:t>10</w:t>
            </w:r>
          </w:p>
        </w:tc>
        <w:tc>
          <w:tcPr>
            <w:tcW w:w="1895" w:type="pct"/>
            <w:shd w:val="clear" w:color="auto" w:fill="auto"/>
          </w:tcPr>
          <w:p w14:paraId="33C87E33" w14:textId="77777777" w:rsidR="007B0F0C" w:rsidRPr="005438B6" w:rsidRDefault="007B0F0C" w:rsidP="007B0F0C">
            <w:pPr>
              <w:contextualSpacing/>
              <w:jc w:val="both"/>
              <w:rPr>
                <w:rFonts w:ascii="Arial" w:hAnsi="Arial" w:cs="Arial"/>
                <w:i/>
                <w:iCs/>
                <w:sz w:val="18"/>
                <w:szCs w:val="18"/>
              </w:rPr>
            </w:pPr>
          </w:p>
          <w:p w14:paraId="2D9E3143" w14:textId="77777777" w:rsidR="007B0F0C" w:rsidRPr="005438B6" w:rsidRDefault="007B0F0C" w:rsidP="007B0F0C">
            <w:pPr>
              <w:contextualSpacing/>
              <w:jc w:val="both"/>
              <w:rPr>
                <w:rFonts w:ascii="Arial" w:hAnsi="Arial" w:cs="Arial"/>
                <w:b/>
                <w:bCs/>
                <w:sz w:val="18"/>
                <w:szCs w:val="18"/>
              </w:rPr>
            </w:pPr>
            <w:r w:rsidRPr="005438B6">
              <w:rPr>
                <w:rFonts w:ascii="Arial" w:hAnsi="Arial" w:cs="Arial"/>
                <w:b/>
                <w:bCs/>
                <w:sz w:val="18"/>
                <w:szCs w:val="18"/>
              </w:rPr>
              <w:t>Capacitación, Promoción y Desarrollo del Liderazgo Político de las Mujeres Programa Anual de Trabajo (PAT)</w:t>
            </w:r>
          </w:p>
          <w:p w14:paraId="28D49CCD" w14:textId="77777777" w:rsidR="007B0F0C" w:rsidRPr="005438B6" w:rsidRDefault="007B0F0C" w:rsidP="007B0F0C">
            <w:pPr>
              <w:contextualSpacing/>
              <w:jc w:val="both"/>
              <w:rPr>
                <w:rFonts w:ascii="Arial" w:hAnsi="Arial" w:cs="Arial"/>
                <w:i/>
                <w:iCs/>
                <w:sz w:val="18"/>
                <w:szCs w:val="18"/>
              </w:rPr>
            </w:pPr>
          </w:p>
          <w:p w14:paraId="7F90268E" w14:textId="77777777" w:rsidR="007B0F0C" w:rsidRPr="005438B6" w:rsidRDefault="007B0F0C" w:rsidP="007B0F0C">
            <w:pPr>
              <w:jc w:val="both"/>
              <w:rPr>
                <w:rFonts w:ascii="Arial" w:hAnsi="Arial" w:cs="Arial"/>
                <w:i/>
                <w:iCs/>
                <w:sz w:val="18"/>
                <w:szCs w:val="18"/>
              </w:rPr>
            </w:pPr>
            <w:r w:rsidRPr="005438B6">
              <w:rPr>
                <w:rFonts w:ascii="Arial" w:hAnsi="Arial" w:cs="Arial"/>
                <w:i/>
                <w:iCs/>
                <w:sz w:val="18"/>
                <w:szCs w:val="18"/>
              </w:rPr>
              <w:t>El sujeto obligado omitió presentar el Programa Anual de Trabajo para la Capacitación, Promoción y el Desarrollo del Liderazgo Político de las Mujeres del ejercicio 2020.</w:t>
            </w:r>
          </w:p>
          <w:p w14:paraId="58241DBB" w14:textId="77777777" w:rsidR="007B0F0C" w:rsidRPr="005438B6" w:rsidRDefault="007B0F0C" w:rsidP="007B0F0C">
            <w:pPr>
              <w:jc w:val="both"/>
              <w:rPr>
                <w:rFonts w:ascii="Arial" w:hAnsi="Arial" w:cs="Arial"/>
                <w:i/>
                <w:iCs/>
                <w:sz w:val="18"/>
                <w:szCs w:val="18"/>
              </w:rPr>
            </w:pPr>
          </w:p>
          <w:p w14:paraId="7C956A6B" w14:textId="77777777" w:rsidR="007B0F0C" w:rsidRPr="005438B6" w:rsidRDefault="007B0F0C" w:rsidP="007B0F0C">
            <w:pPr>
              <w:contextualSpacing/>
              <w:jc w:val="both"/>
              <w:rPr>
                <w:rFonts w:ascii="Arial" w:hAnsi="Arial" w:cs="Arial"/>
                <w:i/>
                <w:iCs/>
                <w:sz w:val="18"/>
                <w:szCs w:val="18"/>
              </w:rPr>
            </w:pPr>
            <w:r w:rsidRPr="005438B6">
              <w:rPr>
                <w:rFonts w:ascii="Arial" w:hAnsi="Arial" w:cs="Arial"/>
                <w:i/>
                <w:iCs/>
                <w:sz w:val="18"/>
                <w:szCs w:val="18"/>
              </w:rPr>
              <w:t>Con la finalidad de salvaguardar la garantía de audiencia del sujeto obligado, mediante oficio INE/UTF/DA/44669/2021 notificado el 29 de octubre de 2021, se hicieron de su conocimiento los errores y omisiones que se determinaron de la revisión de los registros realizados en el SIF; sin embargo, el sujeto obligado no presentó escrito de respuesta, o aclaración alguna, con relación al requerimiento realizado.</w:t>
            </w:r>
          </w:p>
          <w:p w14:paraId="0B2082C3" w14:textId="77777777" w:rsidR="007B0F0C" w:rsidRPr="005438B6" w:rsidRDefault="007B0F0C" w:rsidP="007B0F0C">
            <w:pPr>
              <w:contextualSpacing/>
              <w:jc w:val="both"/>
              <w:rPr>
                <w:rFonts w:ascii="Arial" w:hAnsi="Arial" w:cs="Arial"/>
                <w:i/>
                <w:iCs/>
                <w:sz w:val="18"/>
                <w:szCs w:val="18"/>
              </w:rPr>
            </w:pPr>
          </w:p>
          <w:p w14:paraId="794517ED" w14:textId="77777777" w:rsidR="007B0F0C" w:rsidRPr="005438B6" w:rsidRDefault="007B0F0C" w:rsidP="007B0F0C">
            <w:pPr>
              <w:contextualSpacing/>
              <w:jc w:val="both"/>
              <w:rPr>
                <w:rFonts w:ascii="Arial" w:hAnsi="Arial" w:cs="Arial"/>
                <w:i/>
                <w:iCs/>
                <w:sz w:val="18"/>
                <w:szCs w:val="18"/>
              </w:rPr>
            </w:pPr>
            <w:r w:rsidRPr="005438B6">
              <w:rPr>
                <w:rFonts w:ascii="Arial" w:hAnsi="Arial" w:cs="Arial"/>
                <w:i/>
                <w:iCs/>
                <w:sz w:val="18"/>
                <w:szCs w:val="18"/>
              </w:rPr>
              <w:t>Sin embargo, esta autoridad procedió a realizar una búsqueda exhaustiva en los diferentes apartados del SIF; sin embargo, no se localizó la documentación solicitada.</w:t>
            </w:r>
          </w:p>
          <w:p w14:paraId="6AB3DBED" w14:textId="77777777" w:rsidR="007B0F0C" w:rsidRPr="005438B6" w:rsidRDefault="007B0F0C" w:rsidP="007B0F0C">
            <w:pPr>
              <w:jc w:val="both"/>
              <w:rPr>
                <w:rFonts w:ascii="Arial" w:hAnsi="Arial" w:cs="Arial"/>
                <w:i/>
                <w:iCs/>
                <w:sz w:val="18"/>
                <w:szCs w:val="18"/>
              </w:rPr>
            </w:pPr>
          </w:p>
          <w:p w14:paraId="2202DBFF" w14:textId="4AEDDEB9" w:rsidR="007B0F0C" w:rsidRPr="005438B6" w:rsidRDefault="007B0F0C" w:rsidP="007B0F0C">
            <w:pPr>
              <w:jc w:val="both"/>
              <w:rPr>
                <w:rFonts w:ascii="Arial" w:hAnsi="Arial" w:cs="Arial"/>
                <w:i/>
                <w:iCs/>
                <w:sz w:val="18"/>
                <w:szCs w:val="18"/>
              </w:rPr>
            </w:pPr>
            <w:r w:rsidRPr="005438B6">
              <w:rPr>
                <w:rFonts w:ascii="Arial" w:hAnsi="Arial" w:cs="Arial"/>
                <w:i/>
                <w:iCs/>
                <w:sz w:val="18"/>
                <w:szCs w:val="18"/>
              </w:rPr>
              <w:t>Se le solicita presentar en el SIF lo siguiente:</w:t>
            </w:r>
          </w:p>
          <w:p w14:paraId="40785C5D" w14:textId="75F921DD" w:rsidR="007B0F0C" w:rsidRPr="005438B6" w:rsidRDefault="007B0F0C" w:rsidP="007B0F0C">
            <w:pPr>
              <w:numPr>
                <w:ilvl w:val="0"/>
                <w:numId w:val="36"/>
              </w:numPr>
              <w:ind w:left="357" w:hanging="357"/>
              <w:contextualSpacing/>
              <w:jc w:val="both"/>
              <w:rPr>
                <w:rFonts w:ascii="Arial" w:hAnsi="Arial" w:cs="Arial"/>
                <w:i/>
                <w:iCs/>
                <w:sz w:val="18"/>
                <w:szCs w:val="18"/>
              </w:rPr>
            </w:pPr>
            <w:r w:rsidRPr="005438B6">
              <w:rPr>
                <w:rFonts w:ascii="Arial" w:hAnsi="Arial" w:cs="Arial"/>
                <w:i/>
                <w:iCs/>
                <w:sz w:val="18"/>
                <w:szCs w:val="18"/>
              </w:rPr>
              <w:t>El Programa Anual de Trabajo de los gastos para la Capacitación, Promoción y Desarrollo del Liderazgo Político de las Mujeres.</w:t>
            </w:r>
          </w:p>
          <w:p w14:paraId="647C273C" w14:textId="77777777" w:rsidR="007B0F0C" w:rsidRPr="005438B6" w:rsidRDefault="007B0F0C" w:rsidP="007B0F0C">
            <w:pPr>
              <w:numPr>
                <w:ilvl w:val="0"/>
                <w:numId w:val="36"/>
              </w:numPr>
              <w:ind w:left="357" w:hanging="357"/>
              <w:contextualSpacing/>
              <w:jc w:val="both"/>
              <w:rPr>
                <w:rFonts w:ascii="Arial" w:hAnsi="Arial" w:cs="Arial"/>
                <w:i/>
                <w:iCs/>
                <w:sz w:val="18"/>
                <w:szCs w:val="18"/>
              </w:rPr>
            </w:pPr>
            <w:r w:rsidRPr="005438B6">
              <w:rPr>
                <w:rFonts w:ascii="Arial" w:hAnsi="Arial" w:cs="Arial"/>
                <w:i/>
                <w:iCs/>
                <w:sz w:val="18"/>
                <w:szCs w:val="18"/>
              </w:rPr>
              <w:t>Las aclaraciones conducentes.</w:t>
            </w:r>
          </w:p>
          <w:p w14:paraId="09FA25A2" w14:textId="77777777" w:rsidR="007B0F0C" w:rsidRPr="005438B6" w:rsidRDefault="007B0F0C" w:rsidP="007B0F0C">
            <w:pPr>
              <w:jc w:val="both"/>
              <w:rPr>
                <w:rFonts w:ascii="Arial" w:hAnsi="Arial" w:cs="Arial"/>
                <w:i/>
                <w:iCs/>
                <w:sz w:val="18"/>
                <w:szCs w:val="18"/>
              </w:rPr>
            </w:pPr>
          </w:p>
          <w:p w14:paraId="7DFF4FAE" w14:textId="3E6C6FD1" w:rsidR="007B0F0C" w:rsidRPr="005438B6" w:rsidRDefault="007B0F0C" w:rsidP="007B0F0C">
            <w:pPr>
              <w:jc w:val="both"/>
              <w:rPr>
                <w:rFonts w:ascii="Arial" w:hAnsi="Arial" w:cs="Arial"/>
                <w:i/>
                <w:iCs/>
                <w:sz w:val="18"/>
                <w:szCs w:val="18"/>
              </w:rPr>
            </w:pPr>
            <w:r w:rsidRPr="005438B6">
              <w:rPr>
                <w:rFonts w:ascii="Arial" w:hAnsi="Arial" w:cs="Arial"/>
                <w:i/>
                <w:iCs/>
                <w:sz w:val="18"/>
                <w:szCs w:val="18"/>
              </w:rPr>
              <w:t>Lo anterior, de conformidad con lo dispuesto en los artículos 22, numeral 1, inciso c), fracción I y 170 del RF.</w:t>
            </w:r>
          </w:p>
        </w:tc>
        <w:tc>
          <w:tcPr>
            <w:tcW w:w="772" w:type="pct"/>
            <w:shd w:val="clear" w:color="auto" w:fill="auto"/>
          </w:tcPr>
          <w:p w14:paraId="7E4CB32C" w14:textId="77777777" w:rsidR="007B0F0C" w:rsidRPr="005438B6" w:rsidRDefault="007B0F0C" w:rsidP="007B0F0C">
            <w:pPr>
              <w:jc w:val="both"/>
              <w:rPr>
                <w:rFonts w:ascii="Arial" w:hAnsi="Arial" w:cs="Arial"/>
                <w:sz w:val="18"/>
                <w:szCs w:val="18"/>
                <w:lang w:val="es-ES"/>
              </w:rPr>
            </w:pPr>
          </w:p>
          <w:p w14:paraId="32D0F2C9" w14:textId="77777777" w:rsidR="007B0F0C" w:rsidRPr="005438B6" w:rsidRDefault="007B0F0C" w:rsidP="007B0F0C">
            <w:pPr>
              <w:jc w:val="both"/>
              <w:rPr>
                <w:rFonts w:ascii="Arial" w:hAnsi="Arial" w:cs="Arial"/>
                <w:sz w:val="18"/>
                <w:szCs w:val="18"/>
                <w:lang w:val="es-ES"/>
              </w:rPr>
            </w:pPr>
          </w:p>
          <w:p w14:paraId="148305BD" w14:textId="62958859" w:rsidR="007B0F0C" w:rsidRPr="005438B6" w:rsidRDefault="007B0F0C" w:rsidP="007B0F0C">
            <w:pPr>
              <w:jc w:val="both"/>
              <w:rPr>
                <w:rFonts w:ascii="Arial" w:hAnsi="Arial" w:cs="Arial"/>
                <w:i/>
                <w:sz w:val="18"/>
                <w:szCs w:val="18"/>
              </w:rPr>
            </w:pPr>
          </w:p>
          <w:p w14:paraId="1D9CA7E9" w14:textId="77777777" w:rsidR="00740C73" w:rsidRPr="005438B6" w:rsidRDefault="00740C73" w:rsidP="007B0F0C">
            <w:pPr>
              <w:jc w:val="both"/>
              <w:rPr>
                <w:rFonts w:ascii="Arial" w:hAnsi="Arial" w:cs="Arial"/>
                <w:i/>
                <w:sz w:val="18"/>
                <w:szCs w:val="18"/>
              </w:rPr>
            </w:pPr>
          </w:p>
          <w:p w14:paraId="5F1F9B2C" w14:textId="77777777" w:rsidR="007B0F0C" w:rsidRPr="005438B6" w:rsidRDefault="007B0F0C" w:rsidP="007B0F0C">
            <w:pPr>
              <w:jc w:val="both"/>
              <w:rPr>
                <w:rFonts w:ascii="Arial" w:eastAsia="Times New Roman" w:hAnsi="Arial" w:cs="Arial"/>
                <w:iCs/>
                <w:sz w:val="18"/>
                <w:szCs w:val="18"/>
                <w:lang w:val="es-ES" w:eastAsia="es-ES"/>
              </w:rPr>
            </w:pPr>
            <w:r w:rsidRPr="005438B6">
              <w:rPr>
                <w:rFonts w:ascii="Arial" w:eastAsia="Times New Roman" w:hAnsi="Arial" w:cs="Arial"/>
                <w:iCs/>
                <w:sz w:val="18"/>
                <w:szCs w:val="18"/>
                <w:lang w:val="es-ES" w:eastAsia="es-ES"/>
              </w:rPr>
              <w:t>El sujeto obligado no presentó escrito de respuesta, o aclaración alguna, con relación al requerimiento realizado.</w:t>
            </w:r>
          </w:p>
          <w:p w14:paraId="017FF1BD" w14:textId="77777777" w:rsidR="007B0F0C" w:rsidRPr="005438B6" w:rsidRDefault="007B0F0C" w:rsidP="007B0F0C">
            <w:pPr>
              <w:jc w:val="both"/>
              <w:rPr>
                <w:rFonts w:ascii="Arial" w:eastAsia="Times New Roman" w:hAnsi="Arial" w:cs="Arial"/>
                <w:i/>
                <w:sz w:val="18"/>
                <w:szCs w:val="18"/>
                <w:lang w:val="es-ES" w:eastAsia="es-ES"/>
              </w:rPr>
            </w:pPr>
          </w:p>
          <w:p w14:paraId="46A0CBA8" w14:textId="0B935E90" w:rsidR="007B0F0C" w:rsidRPr="005438B6" w:rsidRDefault="007B0F0C" w:rsidP="007B0F0C">
            <w:pPr>
              <w:jc w:val="both"/>
              <w:rPr>
                <w:rFonts w:ascii="Arial" w:hAnsi="Arial" w:cs="Arial"/>
                <w:i/>
                <w:sz w:val="18"/>
                <w:szCs w:val="18"/>
              </w:rPr>
            </w:pPr>
          </w:p>
        </w:tc>
        <w:tc>
          <w:tcPr>
            <w:tcW w:w="966" w:type="pct"/>
            <w:shd w:val="clear" w:color="auto" w:fill="auto"/>
          </w:tcPr>
          <w:p w14:paraId="26B29BFB" w14:textId="77777777" w:rsidR="007B0F0C" w:rsidRPr="005438B6" w:rsidRDefault="007B0F0C" w:rsidP="007B0F0C">
            <w:pPr>
              <w:pStyle w:val="Default"/>
              <w:jc w:val="both"/>
              <w:rPr>
                <w:color w:val="auto"/>
                <w:sz w:val="18"/>
                <w:szCs w:val="18"/>
              </w:rPr>
            </w:pPr>
          </w:p>
          <w:p w14:paraId="2D16C0A1" w14:textId="77777777" w:rsidR="007B0F0C" w:rsidRPr="005438B6" w:rsidRDefault="007B0F0C" w:rsidP="007B0F0C">
            <w:pPr>
              <w:pStyle w:val="Default"/>
              <w:jc w:val="both"/>
              <w:rPr>
                <w:color w:val="auto"/>
                <w:sz w:val="18"/>
                <w:szCs w:val="18"/>
              </w:rPr>
            </w:pPr>
          </w:p>
          <w:p w14:paraId="5CE8AF29" w14:textId="77777777" w:rsidR="007B0F0C" w:rsidRPr="005438B6" w:rsidRDefault="007B0F0C" w:rsidP="007B0F0C">
            <w:pPr>
              <w:ind w:right="-1"/>
              <w:jc w:val="both"/>
              <w:rPr>
                <w:rFonts w:ascii="Arial" w:eastAsia="Calibri" w:hAnsi="Arial" w:cs="Arial"/>
                <w:b/>
                <w:sz w:val="18"/>
                <w:szCs w:val="18"/>
              </w:rPr>
            </w:pPr>
            <w:r w:rsidRPr="005438B6">
              <w:rPr>
                <w:rFonts w:ascii="Arial" w:eastAsia="Calibri" w:hAnsi="Arial" w:cs="Arial"/>
                <w:b/>
                <w:sz w:val="18"/>
                <w:szCs w:val="18"/>
              </w:rPr>
              <w:t>No atendida</w:t>
            </w:r>
          </w:p>
          <w:p w14:paraId="6594AD74" w14:textId="77777777" w:rsidR="007B0F0C" w:rsidRPr="005438B6" w:rsidRDefault="007B0F0C" w:rsidP="007B0F0C">
            <w:pPr>
              <w:ind w:right="-1"/>
              <w:jc w:val="both"/>
              <w:rPr>
                <w:rFonts w:ascii="Arial" w:eastAsia="Calibri" w:hAnsi="Arial" w:cs="Arial"/>
                <w:sz w:val="18"/>
                <w:szCs w:val="18"/>
              </w:rPr>
            </w:pPr>
          </w:p>
          <w:p w14:paraId="21B1D934" w14:textId="6FEE3EFB" w:rsidR="007B0F0C" w:rsidRPr="005438B6" w:rsidRDefault="007B0F0C" w:rsidP="007B0F0C">
            <w:pPr>
              <w:pStyle w:val="Default"/>
              <w:jc w:val="both"/>
              <w:rPr>
                <w:color w:val="auto"/>
                <w:sz w:val="18"/>
                <w:szCs w:val="18"/>
              </w:rPr>
            </w:pPr>
            <w:r w:rsidRPr="005438B6">
              <w:rPr>
                <w:color w:val="auto"/>
                <w:sz w:val="18"/>
                <w:szCs w:val="18"/>
              </w:rPr>
              <w:t xml:space="preserve">Si bien el sujeto obligado no manifestó aclaración alguna respecto a esta observación, esta autoridad realizó una búsqueda exhaustiva a los diferentes apartados de SIF, </w:t>
            </w:r>
            <w:r w:rsidRPr="005438B6">
              <w:rPr>
                <w:bCs/>
                <w:sz w:val="18"/>
                <w:szCs w:val="18"/>
                <w:lang w:val="es-ES"/>
              </w:rPr>
              <w:t>se constató que no present</w:t>
            </w:r>
            <w:r w:rsidR="00D20F78" w:rsidRPr="005438B6">
              <w:rPr>
                <w:bCs/>
                <w:sz w:val="18"/>
                <w:szCs w:val="18"/>
                <w:lang w:val="es-ES"/>
              </w:rPr>
              <w:t>ó</w:t>
            </w:r>
            <w:r w:rsidRPr="005438B6">
              <w:rPr>
                <w:bCs/>
                <w:sz w:val="18"/>
                <w:szCs w:val="18"/>
                <w:lang w:val="es-ES"/>
              </w:rPr>
              <w:t xml:space="preserve"> el Programa Anual de Trabajo para la Capacitación, Promoción y el Desarrollo del Liderazgo Político de las Mujeres del ejercicio 2020; por tal razón, la observación </w:t>
            </w:r>
            <w:r w:rsidRPr="005438B6">
              <w:rPr>
                <w:b/>
                <w:bCs/>
                <w:sz w:val="18"/>
                <w:szCs w:val="18"/>
                <w:lang w:val="es-ES"/>
              </w:rPr>
              <w:t>no quedó atendida.</w:t>
            </w:r>
          </w:p>
        </w:tc>
        <w:tc>
          <w:tcPr>
            <w:tcW w:w="434" w:type="pct"/>
            <w:shd w:val="clear" w:color="auto" w:fill="auto"/>
          </w:tcPr>
          <w:p w14:paraId="101BD108" w14:textId="77777777" w:rsidR="007B0F0C" w:rsidRPr="005438B6" w:rsidRDefault="007B0F0C" w:rsidP="007B0F0C">
            <w:pPr>
              <w:jc w:val="both"/>
              <w:rPr>
                <w:rFonts w:ascii="Arial" w:hAnsi="Arial" w:cs="Arial"/>
                <w:bCs/>
                <w:sz w:val="18"/>
                <w:szCs w:val="18"/>
                <w:lang w:val="es-ES"/>
              </w:rPr>
            </w:pPr>
          </w:p>
          <w:p w14:paraId="162EDF4C" w14:textId="77777777" w:rsidR="007B0F0C" w:rsidRPr="005438B6" w:rsidRDefault="007B0F0C" w:rsidP="007B0F0C">
            <w:pPr>
              <w:jc w:val="both"/>
              <w:rPr>
                <w:rFonts w:ascii="Arial" w:hAnsi="Arial" w:cs="Arial"/>
                <w:bCs/>
                <w:sz w:val="18"/>
                <w:szCs w:val="18"/>
                <w:lang w:val="es-ES"/>
              </w:rPr>
            </w:pPr>
          </w:p>
          <w:p w14:paraId="1F3933B7" w14:textId="01740951" w:rsidR="007B0F0C" w:rsidRPr="005438B6" w:rsidRDefault="007B0F0C" w:rsidP="101B632E">
            <w:pPr>
              <w:jc w:val="both"/>
              <w:rPr>
                <w:rFonts w:ascii="Arial" w:hAnsi="Arial" w:cs="Arial"/>
                <w:b/>
                <w:bCs/>
                <w:sz w:val="18"/>
                <w:szCs w:val="18"/>
                <w:lang w:val="es-ES"/>
              </w:rPr>
            </w:pPr>
            <w:r w:rsidRPr="005438B6">
              <w:rPr>
                <w:rFonts w:ascii="Arial" w:hAnsi="Arial" w:cs="Arial"/>
                <w:b/>
                <w:bCs/>
                <w:sz w:val="18"/>
                <w:szCs w:val="18"/>
                <w:lang w:val="es-ES"/>
              </w:rPr>
              <w:t>9</w:t>
            </w:r>
            <w:r w:rsidR="26C3FBA0" w:rsidRPr="005438B6">
              <w:rPr>
                <w:rFonts w:ascii="Arial" w:hAnsi="Arial" w:cs="Arial"/>
                <w:b/>
                <w:bCs/>
                <w:sz w:val="18"/>
                <w:szCs w:val="18"/>
                <w:lang w:val="es-ES"/>
              </w:rPr>
              <w:t>.13</w:t>
            </w:r>
            <w:r w:rsidRPr="005438B6">
              <w:rPr>
                <w:rFonts w:ascii="Arial" w:hAnsi="Arial" w:cs="Arial"/>
                <w:b/>
                <w:bCs/>
                <w:sz w:val="18"/>
                <w:szCs w:val="18"/>
                <w:lang w:val="es-ES"/>
              </w:rPr>
              <w:t>-C7-</w:t>
            </w:r>
            <w:r w:rsidR="44F48845" w:rsidRPr="005438B6">
              <w:rPr>
                <w:rFonts w:ascii="Arial" w:hAnsi="Arial" w:cs="Arial"/>
                <w:b/>
                <w:bCs/>
                <w:sz w:val="18"/>
                <w:szCs w:val="18"/>
                <w:lang w:val="es-ES"/>
              </w:rPr>
              <w:t>RSP-</w:t>
            </w:r>
            <w:r w:rsidRPr="005438B6">
              <w:rPr>
                <w:rFonts w:ascii="Arial" w:hAnsi="Arial" w:cs="Arial"/>
                <w:b/>
                <w:bCs/>
                <w:sz w:val="18"/>
                <w:szCs w:val="18"/>
                <w:lang w:val="es-ES"/>
              </w:rPr>
              <w:t>GR</w:t>
            </w:r>
          </w:p>
          <w:p w14:paraId="7081A36F" w14:textId="77777777" w:rsidR="007B0F0C" w:rsidRPr="005438B6" w:rsidRDefault="007B0F0C" w:rsidP="007B0F0C">
            <w:pPr>
              <w:jc w:val="both"/>
              <w:rPr>
                <w:rFonts w:ascii="Arial" w:hAnsi="Arial" w:cs="Arial"/>
                <w:bCs/>
                <w:sz w:val="18"/>
                <w:szCs w:val="18"/>
                <w:lang w:val="es-ES"/>
              </w:rPr>
            </w:pPr>
          </w:p>
          <w:p w14:paraId="3EE66C51" w14:textId="3867BCC1" w:rsidR="007B0F0C" w:rsidRPr="005438B6" w:rsidRDefault="007B0F0C" w:rsidP="007B0F0C">
            <w:pPr>
              <w:jc w:val="both"/>
              <w:rPr>
                <w:rFonts w:ascii="Arial" w:hAnsi="Arial" w:cs="Arial"/>
                <w:bCs/>
                <w:sz w:val="18"/>
                <w:szCs w:val="18"/>
                <w:lang w:val="es-ES"/>
              </w:rPr>
            </w:pPr>
            <w:r w:rsidRPr="005438B6">
              <w:rPr>
                <w:rFonts w:ascii="Arial" w:hAnsi="Arial" w:cs="Arial"/>
                <w:bCs/>
                <w:sz w:val="18"/>
                <w:szCs w:val="18"/>
                <w:lang w:val="es-ES"/>
              </w:rPr>
              <w:t>El sujeto obligado omitió presentar el Programa Anual de Trabajo del ejercicio 2020.</w:t>
            </w:r>
          </w:p>
        </w:tc>
        <w:tc>
          <w:tcPr>
            <w:tcW w:w="387" w:type="pct"/>
            <w:shd w:val="clear" w:color="auto" w:fill="auto"/>
          </w:tcPr>
          <w:p w14:paraId="7EC11373" w14:textId="77777777" w:rsidR="007B0F0C" w:rsidRPr="005438B6" w:rsidRDefault="007B0F0C" w:rsidP="007B0F0C">
            <w:pPr>
              <w:pStyle w:val="Default"/>
              <w:jc w:val="both"/>
              <w:rPr>
                <w:bCs/>
                <w:color w:val="auto"/>
                <w:sz w:val="18"/>
                <w:szCs w:val="18"/>
                <w:lang w:val="es-ES"/>
              </w:rPr>
            </w:pPr>
          </w:p>
          <w:p w14:paraId="50140CBA" w14:textId="77777777" w:rsidR="007B0F0C" w:rsidRPr="005438B6" w:rsidRDefault="007B0F0C" w:rsidP="007B0F0C">
            <w:pPr>
              <w:pStyle w:val="Default"/>
              <w:jc w:val="both"/>
              <w:rPr>
                <w:bCs/>
                <w:color w:val="auto"/>
                <w:sz w:val="18"/>
                <w:szCs w:val="18"/>
                <w:lang w:val="es-ES"/>
              </w:rPr>
            </w:pPr>
          </w:p>
          <w:p w14:paraId="2C390F6B" w14:textId="77777777" w:rsidR="007B0F0C" w:rsidRPr="005438B6" w:rsidRDefault="007B0F0C" w:rsidP="007B0F0C">
            <w:pPr>
              <w:pStyle w:val="Default"/>
              <w:jc w:val="both"/>
              <w:rPr>
                <w:bCs/>
                <w:color w:val="auto"/>
                <w:sz w:val="18"/>
                <w:szCs w:val="18"/>
                <w:lang w:val="es-ES"/>
              </w:rPr>
            </w:pPr>
          </w:p>
          <w:p w14:paraId="2411392A" w14:textId="77777777" w:rsidR="007B0F0C" w:rsidRPr="005438B6" w:rsidRDefault="007B0F0C" w:rsidP="007B0F0C">
            <w:pPr>
              <w:pStyle w:val="Default"/>
              <w:jc w:val="both"/>
              <w:rPr>
                <w:bCs/>
                <w:color w:val="auto"/>
                <w:sz w:val="18"/>
                <w:szCs w:val="18"/>
                <w:lang w:val="es-ES"/>
              </w:rPr>
            </w:pPr>
          </w:p>
          <w:p w14:paraId="28D643C2" w14:textId="43CACA10" w:rsidR="007B0F0C" w:rsidRPr="005438B6" w:rsidRDefault="007B0F0C" w:rsidP="007B0F0C">
            <w:pPr>
              <w:pStyle w:val="Default"/>
              <w:jc w:val="both"/>
              <w:rPr>
                <w:bCs/>
                <w:color w:val="auto"/>
                <w:sz w:val="18"/>
                <w:szCs w:val="18"/>
                <w:lang w:val="es-ES"/>
              </w:rPr>
            </w:pPr>
            <w:r w:rsidRPr="005438B6">
              <w:rPr>
                <w:bCs/>
                <w:color w:val="auto"/>
                <w:sz w:val="18"/>
                <w:szCs w:val="18"/>
                <w:lang w:val="es-ES"/>
              </w:rPr>
              <w:t>Omisión de presentar el Programa Anual de Trabajo.</w:t>
            </w:r>
          </w:p>
        </w:tc>
        <w:tc>
          <w:tcPr>
            <w:tcW w:w="364" w:type="pct"/>
            <w:shd w:val="clear" w:color="auto" w:fill="auto"/>
          </w:tcPr>
          <w:p w14:paraId="55B69E6E" w14:textId="77777777" w:rsidR="007B0F0C" w:rsidRPr="005438B6" w:rsidRDefault="007B0F0C" w:rsidP="007B0F0C">
            <w:pPr>
              <w:pStyle w:val="Default"/>
              <w:jc w:val="both"/>
              <w:rPr>
                <w:bCs/>
                <w:color w:val="auto"/>
                <w:sz w:val="18"/>
                <w:szCs w:val="18"/>
              </w:rPr>
            </w:pPr>
          </w:p>
          <w:p w14:paraId="59E8BAE6" w14:textId="77777777" w:rsidR="007B0F0C" w:rsidRPr="005438B6" w:rsidRDefault="007B0F0C" w:rsidP="007B0F0C">
            <w:pPr>
              <w:pStyle w:val="Default"/>
              <w:jc w:val="both"/>
              <w:rPr>
                <w:bCs/>
                <w:color w:val="auto"/>
                <w:sz w:val="18"/>
                <w:szCs w:val="18"/>
              </w:rPr>
            </w:pPr>
          </w:p>
          <w:p w14:paraId="5056FAB2" w14:textId="77777777" w:rsidR="007B0F0C" w:rsidRPr="005438B6" w:rsidRDefault="007B0F0C" w:rsidP="007B0F0C">
            <w:pPr>
              <w:pStyle w:val="Default"/>
              <w:jc w:val="both"/>
              <w:rPr>
                <w:bCs/>
                <w:color w:val="auto"/>
                <w:sz w:val="18"/>
                <w:szCs w:val="18"/>
              </w:rPr>
            </w:pPr>
          </w:p>
          <w:p w14:paraId="33DC6325" w14:textId="77777777" w:rsidR="007B0F0C" w:rsidRPr="005438B6" w:rsidRDefault="007B0F0C" w:rsidP="007B0F0C">
            <w:pPr>
              <w:pStyle w:val="Default"/>
              <w:jc w:val="both"/>
              <w:rPr>
                <w:bCs/>
                <w:color w:val="auto"/>
                <w:sz w:val="18"/>
                <w:szCs w:val="18"/>
              </w:rPr>
            </w:pPr>
          </w:p>
          <w:p w14:paraId="3EF22545" w14:textId="2F9F6B64" w:rsidR="007B0F0C" w:rsidRPr="005438B6" w:rsidRDefault="007B0F0C" w:rsidP="007B0F0C">
            <w:pPr>
              <w:pStyle w:val="Default"/>
              <w:jc w:val="both"/>
              <w:rPr>
                <w:bCs/>
                <w:color w:val="auto"/>
                <w:sz w:val="18"/>
                <w:szCs w:val="18"/>
              </w:rPr>
            </w:pPr>
            <w:r w:rsidRPr="005438B6">
              <w:rPr>
                <w:sz w:val="18"/>
                <w:szCs w:val="18"/>
              </w:rPr>
              <w:t>170 del RF.</w:t>
            </w:r>
          </w:p>
        </w:tc>
      </w:tr>
      <w:tr w:rsidR="00173987" w:rsidRPr="005438B6" w14:paraId="41142606" w14:textId="77777777" w:rsidTr="4E6EB4AB">
        <w:trPr>
          <w:trHeight w:val="651"/>
        </w:trPr>
        <w:tc>
          <w:tcPr>
            <w:tcW w:w="182" w:type="pct"/>
            <w:shd w:val="clear" w:color="auto" w:fill="auto"/>
          </w:tcPr>
          <w:p w14:paraId="02BF1B46" w14:textId="77777777" w:rsidR="007B0F0C" w:rsidRPr="005438B6" w:rsidRDefault="007B0F0C" w:rsidP="007B0F0C">
            <w:pPr>
              <w:jc w:val="center"/>
              <w:rPr>
                <w:rFonts w:ascii="Arial" w:hAnsi="Arial" w:cs="Arial"/>
                <w:sz w:val="18"/>
                <w:szCs w:val="18"/>
              </w:rPr>
            </w:pPr>
          </w:p>
          <w:p w14:paraId="48B42D93" w14:textId="77777777" w:rsidR="007B0F0C" w:rsidRPr="005438B6" w:rsidRDefault="007B0F0C" w:rsidP="007B0F0C">
            <w:pPr>
              <w:jc w:val="center"/>
              <w:rPr>
                <w:rFonts w:ascii="Arial" w:hAnsi="Arial" w:cs="Arial"/>
                <w:sz w:val="18"/>
                <w:szCs w:val="18"/>
              </w:rPr>
            </w:pPr>
          </w:p>
          <w:p w14:paraId="52A16524" w14:textId="1B52B3DB" w:rsidR="007B0F0C" w:rsidRPr="005438B6" w:rsidRDefault="007B0F0C" w:rsidP="007B0F0C">
            <w:pPr>
              <w:jc w:val="center"/>
              <w:rPr>
                <w:rFonts w:ascii="Arial" w:hAnsi="Arial" w:cs="Arial"/>
                <w:sz w:val="18"/>
                <w:szCs w:val="18"/>
              </w:rPr>
            </w:pPr>
          </w:p>
          <w:p w14:paraId="4ECAA31D" w14:textId="77777777" w:rsidR="007B0F0C" w:rsidRPr="005438B6" w:rsidRDefault="007B0F0C" w:rsidP="007B0F0C">
            <w:pPr>
              <w:jc w:val="center"/>
              <w:rPr>
                <w:rFonts w:ascii="Arial" w:hAnsi="Arial" w:cs="Arial"/>
                <w:sz w:val="18"/>
                <w:szCs w:val="18"/>
              </w:rPr>
            </w:pPr>
          </w:p>
          <w:p w14:paraId="2AADEB01" w14:textId="6D02B124" w:rsidR="007B0F0C" w:rsidRPr="005438B6" w:rsidRDefault="007B0F0C" w:rsidP="007B0F0C">
            <w:pPr>
              <w:jc w:val="center"/>
              <w:rPr>
                <w:rFonts w:ascii="Arial" w:hAnsi="Arial" w:cs="Arial"/>
                <w:sz w:val="18"/>
                <w:szCs w:val="18"/>
              </w:rPr>
            </w:pPr>
            <w:r w:rsidRPr="005438B6">
              <w:rPr>
                <w:rFonts w:ascii="Arial" w:hAnsi="Arial" w:cs="Arial"/>
                <w:b/>
                <w:bCs/>
                <w:sz w:val="18"/>
                <w:szCs w:val="18"/>
              </w:rPr>
              <w:t>11</w:t>
            </w:r>
          </w:p>
        </w:tc>
        <w:tc>
          <w:tcPr>
            <w:tcW w:w="1895" w:type="pct"/>
            <w:shd w:val="clear" w:color="auto" w:fill="auto"/>
          </w:tcPr>
          <w:p w14:paraId="7C788406" w14:textId="77777777" w:rsidR="007B0F0C" w:rsidRPr="005438B6" w:rsidRDefault="007B0F0C" w:rsidP="007B0F0C">
            <w:pPr>
              <w:contextualSpacing/>
              <w:jc w:val="both"/>
              <w:rPr>
                <w:rFonts w:ascii="Arial" w:hAnsi="Arial" w:cs="Arial"/>
                <w:i/>
                <w:iCs/>
                <w:sz w:val="18"/>
                <w:szCs w:val="18"/>
              </w:rPr>
            </w:pPr>
          </w:p>
          <w:p w14:paraId="366DD750" w14:textId="75175218" w:rsidR="007B0F0C" w:rsidRPr="005438B6" w:rsidRDefault="007B0F0C" w:rsidP="007B0F0C">
            <w:pPr>
              <w:jc w:val="both"/>
              <w:rPr>
                <w:rFonts w:ascii="Arial" w:hAnsi="Arial" w:cs="Arial"/>
                <w:b/>
                <w:bCs/>
                <w:sz w:val="18"/>
                <w:szCs w:val="18"/>
              </w:rPr>
            </w:pPr>
            <w:r w:rsidRPr="005438B6">
              <w:rPr>
                <w:rFonts w:ascii="Arial" w:hAnsi="Arial" w:cs="Arial"/>
                <w:b/>
                <w:bCs/>
                <w:sz w:val="18"/>
                <w:szCs w:val="18"/>
              </w:rPr>
              <w:t>Capacitación, Promoción y Desarrollo Del Liderazgo Político de Las Mujeres</w:t>
            </w:r>
          </w:p>
          <w:p w14:paraId="2EE9D8BA" w14:textId="77777777" w:rsidR="007B0F0C" w:rsidRPr="005438B6" w:rsidRDefault="007B0F0C" w:rsidP="007B0F0C">
            <w:pPr>
              <w:autoSpaceDE w:val="0"/>
              <w:autoSpaceDN w:val="0"/>
              <w:adjustRightInd w:val="0"/>
              <w:contextualSpacing/>
              <w:jc w:val="both"/>
              <w:rPr>
                <w:rFonts w:ascii="Arial" w:hAnsi="Arial" w:cs="Arial"/>
                <w:i/>
                <w:iCs/>
                <w:sz w:val="18"/>
                <w:szCs w:val="18"/>
              </w:rPr>
            </w:pPr>
          </w:p>
          <w:p w14:paraId="3EAFACD7" w14:textId="12A3E744" w:rsidR="007B0F0C" w:rsidRPr="005438B6" w:rsidRDefault="007B0F0C" w:rsidP="007B0F0C">
            <w:pPr>
              <w:contextualSpacing/>
              <w:jc w:val="both"/>
              <w:rPr>
                <w:rFonts w:ascii="Arial" w:hAnsi="Arial" w:cs="Arial"/>
                <w:i/>
                <w:iCs/>
                <w:sz w:val="18"/>
                <w:szCs w:val="18"/>
              </w:rPr>
            </w:pPr>
            <w:r w:rsidRPr="005438B6">
              <w:rPr>
                <w:rFonts w:ascii="Arial" w:hAnsi="Arial" w:cs="Arial"/>
                <w:i/>
                <w:iCs/>
                <w:sz w:val="18"/>
                <w:szCs w:val="18"/>
              </w:rPr>
              <w:lastRenderedPageBreak/>
              <w:t>El sujeto obligado no destinó la totalidad del financiamiento público correspondiente a la Capacitación, Promoción y Desarrollo del Liderazgo Político de las Mujeres del ejercicio 2020.</w:t>
            </w:r>
          </w:p>
          <w:p w14:paraId="34EBD639" w14:textId="77777777" w:rsidR="007B0F0C" w:rsidRPr="005438B6" w:rsidRDefault="007B0F0C" w:rsidP="007B0F0C">
            <w:pPr>
              <w:contextualSpacing/>
              <w:jc w:val="both"/>
              <w:rPr>
                <w:rFonts w:ascii="Arial" w:hAnsi="Arial" w:cs="Arial"/>
                <w:i/>
                <w:iCs/>
                <w:sz w:val="18"/>
                <w:szCs w:val="18"/>
              </w:rPr>
            </w:pPr>
          </w:p>
          <w:tbl>
            <w:tblPr>
              <w:tblW w:w="5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380"/>
              <w:gridCol w:w="1477"/>
              <w:gridCol w:w="1228"/>
              <w:gridCol w:w="1381"/>
            </w:tblGrid>
            <w:tr w:rsidR="007B0F0C" w:rsidRPr="005438B6" w14:paraId="6A7B0DEA" w14:textId="77777777" w:rsidTr="00173987">
              <w:trPr>
                <w:trHeight w:val="104"/>
                <w:tblHeader/>
                <w:jc w:val="center"/>
              </w:trPr>
              <w:tc>
                <w:tcPr>
                  <w:tcW w:w="5466" w:type="dxa"/>
                  <w:gridSpan w:val="4"/>
                  <w:hideMark/>
                </w:tcPr>
                <w:p w14:paraId="1605758B" w14:textId="77777777" w:rsidR="007B0F0C" w:rsidRPr="005438B6" w:rsidRDefault="007B0F0C" w:rsidP="007B0F0C">
                  <w:pPr>
                    <w:pStyle w:val="NormalWeb"/>
                    <w:jc w:val="center"/>
                    <w:rPr>
                      <w:rFonts w:ascii="Arial" w:hAnsi="Arial" w:cs="Arial"/>
                      <w:sz w:val="12"/>
                      <w:szCs w:val="12"/>
                    </w:rPr>
                  </w:pPr>
                  <w:r w:rsidRPr="005438B6">
                    <w:rPr>
                      <w:rStyle w:val="Textoennegrita"/>
                      <w:rFonts w:ascii="Arial" w:hAnsi="Arial" w:cs="Arial"/>
                      <w:i/>
                      <w:iCs/>
                      <w:sz w:val="12"/>
                      <w:szCs w:val="12"/>
                    </w:rPr>
                    <w:t>2020</w:t>
                  </w:r>
                </w:p>
              </w:tc>
            </w:tr>
            <w:tr w:rsidR="007B0F0C" w:rsidRPr="005438B6" w14:paraId="339DBFA6" w14:textId="77777777" w:rsidTr="00173987">
              <w:trPr>
                <w:trHeight w:val="923"/>
                <w:tblHeader/>
                <w:jc w:val="center"/>
              </w:trPr>
              <w:tc>
                <w:tcPr>
                  <w:tcW w:w="1380" w:type="dxa"/>
                  <w:hideMark/>
                </w:tcPr>
                <w:p w14:paraId="0DD1C199" w14:textId="77777777" w:rsidR="007B0F0C" w:rsidRPr="005438B6" w:rsidRDefault="007B0F0C" w:rsidP="007B0F0C">
                  <w:pPr>
                    <w:pStyle w:val="NormalWeb"/>
                    <w:jc w:val="center"/>
                    <w:rPr>
                      <w:rFonts w:ascii="Arial" w:hAnsi="Arial" w:cs="Arial"/>
                      <w:sz w:val="12"/>
                      <w:szCs w:val="12"/>
                    </w:rPr>
                  </w:pPr>
                  <w:r w:rsidRPr="005438B6">
                    <w:rPr>
                      <w:rStyle w:val="Textoennegrita"/>
                      <w:rFonts w:ascii="Arial" w:hAnsi="Arial" w:cs="Arial"/>
                      <w:i/>
                      <w:iCs/>
                      <w:sz w:val="12"/>
                      <w:szCs w:val="12"/>
                    </w:rPr>
                    <w:t>Financiamiento Público Recibido para Actividades Ordinarias</w:t>
                  </w:r>
                </w:p>
              </w:tc>
              <w:tc>
                <w:tcPr>
                  <w:tcW w:w="1477" w:type="dxa"/>
                  <w:hideMark/>
                </w:tcPr>
                <w:p w14:paraId="42FCBA29" w14:textId="01D4F002" w:rsidR="007B0F0C" w:rsidRPr="005438B6" w:rsidRDefault="007B0F0C" w:rsidP="007B0F0C">
                  <w:pPr>
                    <w:pStyle w:val="NormalWeb"/>
                    <w:jc w:val="center"/>
                    <w:rPr>
                      <w:rFonts w:ascii="Arial" w:hAnsi="Arial" w:cs="Arial"/>
                      <w:sz w:val="12"/>
                      <w:szCs w:val="12"/>
                    </w:rPr>
                  </w:pPr>
                  <w:r w:rsidRPr="005438B6">
                    <w:rPr>
                      <w:rStyle w:val="Textoennegrita"/>
                      <w:rFonts w:ascii="Arial" w:hAnsi="Arial" w:cs="Arial"/>
                      <w:i/>
                      <w:iCs/>
                      <w:sz w:val="12"/>
                      <w:szCs w:val="12"/>
                    </w:rPr>
                    <w:t>5% que le correspondía destinar para la Capacitación, Promoción y Desarrollo del Liderazgo Político de las Mujeres según</w:t>
                  </w:r>
                </w:p>
                <w:p w14:paraId="747E9DD8" w14:textId="77777777" w:rsidR="007B0F0C" w:rsidRPr="005438B6" w:rsidRDefault="007B0F0C" w:rsidP="007B0F0C">
                  <w:pPr>
                    <w:pStyle w:val="NormalWeb"/>
                    <w:jc w:val="center"/>
                    <w:rPr>
                      <w:rFonts w:ascii="Arial" w:hAnsi="Arial" w:cs="Arial"/>
                      <w:sz w:val="12"/>
                      <w:szCs w:val="12"/>
                    </w:rPr>
                  </w:pPr>
                  <w:r w:rsidRPr="005438B6">
                    <w:rPr>
                      <w:rStyle w:val="Textoennegrita"/>
                      <w:rFonts w:ascii="Arial" w:hAnsi="Arial" w:cs="Arial"/>
                      <w:i/>
                      <w:iCs/>
                      <w:sz w:val="12"/>
                      <w:szCs w:val="12"/>
                    </w:rPr>
                    <w:t>Acuerdo</w:t>
                  </w:r>
                </w:p>
                <w:p w14:paraId="387A5756" w14:textId="77777777" w:rsidR="007B0F0C" w:rsidRPr="005438B6" w:rsidRDefault="007B0F0C" w:rsidP="007B0F0C">
                  <w:pPr>
                    <w:pStyle w:val="NormalWeb"/>
                    <w:jc w:val="center"/>
                    <w:rPr>
                      <w:rFonts w:ascii="Arial" w:hAnsi="Arial" w:cs="Arial"/>
                      <w:sz w:val="12"/>
                      <w:szCs w:val="12"/>
                    </w:rPr>
                  </w:pPr>
                  <w:r w:rsidRPr="005438B6">
                    <w:rPr>
                      <w:rFonts w:ascii="Arial" w:hAnsi="Arial" w:cs="Arial"/>
                      <w:sz w:val="12"/>
                      <w:szCs w:val="12"/>
                    </w:rPr>
                    <w:t>066/SE/24-10-2020</w:t>
                  </w:r>
                </w:p>
              </w:tc>
              <w:tc>
                <w:tcPr>
                  <w:tcW w:w="1228" w:type="dxa"/>
                  <w:hideMark/>
                </w:tcPr>
                <w:p w14:paraId="48755F6D" w14:textId="77777777" w:rsidR="007B0F0C" w:rsidRPr="005438B6" w:rsidRDefault="007B0F0C" w:rsidP="007B0F0C">
                  <w:pPr>
                    <w:pStyle w:val="NormalWeb"/>
                    <w:jc w:val="center"/>
                    <w:rPr>
                      <w:rFonts w:ascii="Arial" w:hAnsi="Arial" w:cs="Arial"/>
                      <w:sz w:val="12"/>
                      <w:szCs w:val="12"/>
                    </w:rPr>
                  </w:pPr>
                  <w:r w:rsidRPr="005438B6">
                    <w:rPr>
                      <w:rStyle w:val="Textoennegrita"/>
                      <w:rFonts w:ascii="Arial" w:hAnsi="Arial" w:cs="Arial"/>
                      <w:i/>
                      <w:iCs/>
                      <w:sz w:val="12"/>
                      <w:szCs w:val="12"/>
                    </w:rPr>
                    <w:t>Importe que el partido registró como gastos para la Capacitación, Promoción y Desarrollo del Liderazgo Político de las Mujeres</w:t>
                  </w:r>
                </w:p>
              </w:tc>
              <w:tc>
                <w:tcPr>
                  <w:tcW w:w="1380" w:type="dxa"/>
                  <w:hideMark/>
                </w:tcPr>
                <w:p w14:paraId="59DAA2A0" w14:textId="77777777" w:rsidR="007B0F0C" w:rsidRPr="005438B6" w:rsidRDefault="007B0F0C" w:rsidP="007B0F0C">
                  <w:pPr>
                    <w:pStyle w:val="NormalWeb"/>
                    <w:jc w:val="center"/>
                    <w:rPr>
                      <w:rFonts w:ascii="Arial" w:hAnsi="Arial" w:cs="Arial"/>
                      <w:sz w:val="12"/>
                      <w:szCs w:val="12"/>
                    </w:rPr>
                  </w:pPr>
                  <w:r w:rsidRPr="005438B6">
                    <w:rPr>
                      <w:rStyle w:val="Textoennegrita"/>
                      <w:rFonts w:ascii="Arial" w:hAnsi="Arial" w:cs="Arial"/>
                      <w:i/>
                      <w:iCs/>
                      <w:sz w:val="12"/>
                      <w:szCs w:val="12"/>
                    </w:rPr>
                    <w:t>Importe de Financiamiento no destinado</w:t>
                  </w:r>
                </w:p>
              </w:tc>
            </w:tr>
            <w:tr w:rsidR="007B0F0C" w:rsidRPr="005438B6" w14:paraId="253F1498" w14:textId="77777777" w:rsidTr="00173987">
              <w:trPr>
                <w:trHeight w:val="59"/>
                <w:tblHeader/>
                <w:jc w:val="center"/>
              </w:trPr>
              <w:tc>
                <w:tcPr>
                  <w:tcW w:w="1380" w:type="dxa"/>
                  <w:hideMark/>
                </w:tcPr>
                <w:p w14:paraId="45CE0FE2" w14:textId="77777777" w:rsidR="007B0F0C" w:rsidRPr="005438B6" w:rsidRDefault="007B0F0C" w:rsidP="007B0F0C">
                  <w:pPr>
                    <w:pStyle w:val="NormalWeb"/>
                    <w:jc w:val="center"/>
                    <w:rPr>
                      <w:rFonts w:ascii="Arial" w:hAnsi="Arial" w:cs="Arial"/>
                      <w:sz w:val="12"/>
                      <w:szCs w:val="12"/>
                    </w:rPr>
                  </w:pPr>
                  <w:r w:rsidRPr="005438B6">
                    <w:rPr>
                      <w:rFonts w:ascii="Arial" w:hAnsi="Arial" w:cs="Arial"/>
                      <w:sz w:val="12"/>
                      <w:szCs w:val="12"/>
                    </w:rPr>
                    <w:t>A</w:t>
                  </w:r>
                </w:p>
              </w:tc>
              <w:tc>
                <w:tcPr>
                  <w:tcW w:w="1477" w:type="dxa"/>
                  <w:hideMark/>
                </w:tcPr>
                <w:p w14:paraId="0D441D02" w14:textId="77777777" w:rsidR="007B0F0C" w:rsidRPr="005438B6" w:rsidRDefault="007B0F0C" w:rsidP="007B0F0C">
                  <w:pPr>
                    <w:pStyle w:val="NormalWeb"/>
                    <w:jc w:val="center"/>
                    <w:rPr>
                      <w:rFonts w:ascii="Arial" w:hAnsi="Arial" w:cs="Arial"/>
                      <w:sz w:val="12"/>
                      <w:szCs w:val="12"/>
                    </w:rPr>
                  </w:pPr>
                  <w:r w:rsidRPr="005438B6">
                    <w:rPr>
                      <w:rFonts w:ascii="Arial" w:hAnsi="Arial" w:cs="Arial"/>
                      <w:sz w:val="12"/>
                      <w:szCs w:val="12"/>
                    </w:rPr>
                    <w:t>B</w:t>
                  </w:r>
                </w:p>
              </w:tc>
              <w:tc>
                <w:tcPr>
                  <w:tcW w:w="1228" w:type="dxa"/>
                  <w:hideMark/>
                </w:tcPr>
                <w:p w14:paraId="09198948" w14:textId="77777777" w:rsidR="007B0F0C" w:rsidRPr="005438B6" w:rsidRDefault="007B0F0C" w:rsidP="007B0F0C">
                  <w:pPr>
                    <w:pStyle w:val="NormalWeb"/>
                    <w:jc w:val="center"/>
                    <w:rPr>
                      <w:rFonts w:ascii="Arial" w:hAnsi="Arial" w:cs="Arial"/>
                      <w:sz w:val="12"/>
                      <w:szCs w:val="12"/>
                    </w:rPr>
                  </w:pPr>
                  <w:r w:rsidRPr="005438B6">
                    <w:rPr>
                      <w:rFonts w:ascii="Arial" w:hAnsi="Arial" w:cs="Arial"/>
                      <w:sz w:val="12"/>
                      <w:szCs w:val="12"/>
                    </w:rPr>
                    <w:t>C</w:t>
                  </w:r>
                </w:p>
              </w:tc>
              <w:tc>
                <w:tcPr>
                  <w:tcW w:w="1380" w:type="dxa"/>
                  <w:hideMark/>
                </w:tcPr>
                <w:p w14:paraId="33B4416F" w14:textId="77777777" w:rsidR="007B0F0C" w:rsidRPr="005438B6" w:rsidRDefault="007B0F0C" w:rsidP="007B0F0C">
                  <w:pPr>
                    <w:pStyle w:val="NormalWeb"/>
                    <w:jc w:val="center"/>
                    <w:rPr>
                      <w:rFonts w:ascii="Arial" w:hAnsi="Arial" w:cs="Arial"/>
                      <w:sz w:val="12"/>
                      <w:szCs w:val="12"/>
                    </w:rPr>
                  </w:pPr>
                  <w:r w:rsidRPr="005438B6">
                    <w:rPr>
                      <w:rFonts w:ascii="Arial" w:hAnsi="Arial" w:cs="Arial"/>
                      <w:sz w:val="12"/>
                      <w:szCs w:val="12"/>
                    </w:rPr>
                    <w:t>D= (B-C)</w:t>
                  </w:r>
                </w:p>
              </w:tc>
            </w:tr>
            <w:tr w:rsidR="007B0F0C" w:rsidRPr="005438B6" w14:paraId="3582EFAC" w14:textId="77777777" w:rsidTr="00173987">
              <w:trPr>
                <w:trHeight w:val="195"/>
                <w:tblHeader/>
                <w:jc w:val="center"/>
              </w:trPr>
              <w:tc>
                <w:tcPr>
                  <w:tcW w:w="1380" w:type="dxa"/>
                  <w:vAlign w:val="center"/>
                  <w:hideMark/>
                </w:tcPr>
                <w:p w14:paraId="0005D9D3" w14:textId="77777777" w:rsidR="007B0F0C" w:rsidRPr="005438B6" w:rsidRDefault="007B0F0C" w:rsidP="007B0F0C">
                  <w:pPr>
                    <w:pStyle w:val="NormalWeb"/>
                    <w:jc w:val="right"/>
                    <w:rPr>
                      <w:rFonts w:ascii="Arial" w:hAnsi="Arial" w:cs="Arial"/>
                      <w:sz w:val="12"/>
                      <w:szCs w:val="12"/>
                    </w:rPr>
                  </w:pPr>
                  <w:r w:rsidRPr="005438B6">
                    <w:rPr>
                      <w:rFonts w:ascii="Arial" w:hAnsi="Arial" w:cs="Arial"/>
                      <w:sz w:val="12"/>
                      <w:szCs w:val="12"/>
                    </w:rPr>
                    <w:t>$514,735.26</w:t>
                  </w:r>
                </w:p>
              </w:tc>
              <w:tc>
                <w:tcPr>
                  <w:tcW w:w="1477" w:type="dxa"/>
                  <w:vAlign w:val="center"/>
                  <w:hideMark/>
                </w:tcPr>
                <w:p w14:paraId="7B821584" w14:textId="77777777" w:rsidR="007B0F0C" w:rsidRPr="005438B6" w:rsidRDefault="007B0F0C" w:rsidP="007B0F0C">
                  <w:pPr>
                    <w:pStyle w:val="NormalWeb"/>
                    <w:jc w:val="right"/>
                    <w:rPr>
                      <w:rFonts w:ascii="Arial" w:hAnsi="Arial" w:cs="Arial"/>
                      <w:sz w:val="12"/>
                      <w:szCs w:val="12"/>
                    </w:rPr>
                  </w:pPr>
                  <w:r w:rsidRPr="005438B6">
                    <w:rPr>
                      <w:rFonts w:ascii="Arial" w:hAnsi="Arial" w:cs="Arial"/>
                      <w:sz w:val="12"/>
                      <w:szCs w:val="12"/>
                    </w:rPr>
                    <w:t>$25,736.76</w:t>
                  </w:r>
                </w:p>
              </w:tc>
              <w:tc>
                <w:tcPr>
                  <w:tcW w:w="1228" w:type="dxa"/>
                  <w:vAlign w:val="center"/>
                  <w:hideMark/>
                </w:tcPr>
                <w:p w14:paraId="48806D0E" w14:textId="77777777" w:rsidR="007B0F0C" w:rsidRPr="005438B6" w:rsidRDefault="007B0F0C" w:rsidP="007B0F0C">
                  <w:pPr>
                    <w:pStyle w:val="NormalWeb"/>
                    <w:jc w:val="right"/>
                    <w:rPr>
                      <w:rFonts w:ascii="Arial" w:hAnsi="Arial" w:cs="Arial"/>
                      <w:sz w:val="12"/>
                      <w:szCs w:val="12"/>
                    </w:rPr>
                  </w:pPr>
                  <w:r w:rsidRPr="005438B6">
                    <w:rPr>
                      <w:rFonts w:ascii="Arial" w:hAnsi="Arial" w:cs="Arial"/>
                      <w:sz w:val="12"/>
                      <w:szCs w:val="12"/>
                    </w:rPr>
                    <w:t>$0.00</w:t>
                  </w:r>
                </w:p>
              </w:tc>
              <w:tc>
                <w:tcPr>
                  <w:tcW w:w="1380" w:type="dxa"/>
                  <w:vAlign w:val="center"/>
                  <w:hideMark/>
                </w:tcPr>
                <w:p w14:paraId="01E47C58" w14:textId="77777777" w:rsidR="007B0F0C" w:rsidRPr="005438B6" w:rsidRDefault="007B0F0C" w:rsidP="007B0F0C">
                  <w:pPr>
                    <w:pStyle w:val="NormalWeb"/>
                    <w:jc w:val="right"/>
                    <w:rPr>
                      <w:rFonts w:ascii="Arial" w:hAnsi="Arial" w:cs="Arial"/>
                      <w:sz w:val="12"/>
                      <w:szCs w:val="12"/>
                    </w:rPr>
                  </w:pPr>
                  <w:r w:rsidRPr="005438B6">
                    <w:rPr>
                      <w:rFonts w:ascii="Arial" w:hAnsi="Arial" w:cs="Arial"/>
                      <w:sz w:val="12"/>
                      <w:szCs w:val="12"/>
                    </w:rPr>
                    <w:t>$25,736.76</w:t>
                  </w:r>
                </w:p>
              </w:tc>
            </w:tr>
          </w:tbl>
          <w:p w14:paraId="6B14250B" w14:textId="1EBA05D6" w:rsidR="007B0F0C" w:rsidRPr="005438B6" w:rsidRDefault="007B0F0C" w:rsidP="007B0F0C">
            <w:pPr>
              <w:contextualSpacing/>
              <w:jc w:val="both"/>
              <w:rPr>
                <w:rFonts w:ascii="Arial" w:hAnsi="Arial" w:cs="Arial"/>
                <w:i/>
                <w:iCs/>
                <w:sz w:val="18"/>
                <w:szCs w:val="18"/>
              </w:rPr>
            </w:pPr>
          </w:p>
          <w:p w14:paraId="50C5CEF9" w14:textId="77777777" w:rsidR="007B0F0C" w:rsidRPr="005438B6" w:rsidRDefault="007B0F0C" w:rsidP="007B0F0C">
            <w:pPr>
              <w:contextualSpacing/>
              <w:jc w:val="both"/>
              <w:rPr>
                <w:rFonts w:ascii="Arial" w:hAnsi="Arial" w:cs="Arial"/>
                <w:i/>
                <w:iCs/>
                <w:sz w:val="18"/>
                <w:szCs w:val="18"/>
              </w:rPr>
            </w:pPr>
            <w:r w:rsidRPr="005438B6">
              <w:rPr>
                <w:rFonts w:ascii="Arial" w:hAnsi="Arial" w:cs="Arial"/>
                <w:i/>
                <w:iCs/>
                <w:sz w:val="18"/>
                <w:szCs w:val="18"/>
              </w:rPr>
              <w:t>Con la finalidad de salvaguardar la garantía de audiencia del sujeto obligado, mediante oficio INE/UTF/DA/44669/2021 notificado el 29 de octubre de 2021, se hicieron de su conocimiento los errores y omisiones que se determinaron de la revisión de los registros realizados en el SIF; sin embargo, el sujeto obligado no presentó escrito de respuesta, o aclaración alguna, con relación al requerimiento realizado.</w:t>
            </w:r>
          </w:p>
          <w:p w14:paraId="4FA1F894" w14:textId="77777777" w:rsidR="007B0F0C" w:rsidRPr="005438B6" w:rsidRDefault="007B0F0C" w:rsidP="007B0F0C">
            <w:pPr>
              <w:contextualSpacing/>
              <w:jc w:val="both"/>
              <w:rPr>
                <w:rFonts w:ascii="Arial" w:hAnsi="Arial" w:cs="Arial"/>
                <w:i/>
                <w:iCs/>
                <w:sz w:val="18"/>
                <w:szCs w:val="18"/>
              </w:rPr>
            </w:pPr>
          </w:p>
          <w:p w14:paraId="13CA229B" w14:textId="77777777" w:rsidR="007B0F0C" w:rsidRPr="005438B6" w:rsidRDefault="007B0F0C" w:rsidP="007B0F0C">
            <w:pPr>
              <w:contextualSpacing/>
              <w:jc w:val="both"/>
              <w:rPr>
                <w:rFonts w:ascii="Arial" w:hAnsi="Arial" w:cs="Arial"/>
                <w:i/>
                <w:iCs/>
                <w:sz w:val="18"/>
                <w:szCs w:val="18"/>
              </w:rPr>
            </w:pPr>
            <w:r w:rsidRPr="005438B6">
              <w:rPr>
                <w:rFonts w:ascii="Arial" w:hAnsi="Arial" w:cs="Arial"/>
                <w:i/>
                <w:iCs/>
                <w:sz w:val="18"/>
                <w:szCs w:val="18"/>
              </w:rPr>
              <w:t>Sin embargo, esta autoridad procedió a realizar una búsqueda exhaustiva en los diferentes apartados del SIF; sin embargo, no se localizó la documentación solicitada.</w:t>
            </w:r>
          </w:p>
          <w:p w14:paraId="617E9923" w14:textId="6CCD0F0F" w:rsidR="007B0F0C" w:rsidRPr="005438B6" w:rsidRDefault="007B0F0C" w:rsidP="007B0F0C">
            <w:pPr>
              <w:contextualSpacing/>
              <w:jc w:val="both"/>
              <w:rPr>
                <w:rFonts w:ascii="Arial" w:hAnsi="Arial" w:cs="Arial"/>
                <w:i/>
                <w:iCs/>
                <w:sz w:val="18"/>
                <w:szCs w:val="18"/>
              </w:rPr>
            </w:pPr>
          </w:p>
          <w:p w14:paraId="428E4DA7" w14:textId="4F10CBFA" w:rsidR="007B0F0C" w:rsidRPr="005438B6" w:rsidRDefault="007B0F0C" w:rsidP="007B0F0C">
            <w:pPr>
              <w:autoSpaceDE w:val="0"/>
              <w:autoSpaceDN w:val="0"/>
              <w:adjustRightInd w:val="0"/>
              <w:contextualSpacing/>
              <w:jc w:val="both"/>
              <w:rPr>
                <w:rFonts w:ascii="Arial" w:hAnsi="Arial" w:cs="Arial"/>
                <w:i/>
                <w:iCs/>
                <w:sz w:val="18"/>
                <w:szCs w:val="18"/>
              </w:rPr>
            </w:pPr>
            <w:r w:rsidRPr="005438B6">
              <w:rPr>
                <w:rFonts w:ascii="Arial" w:hAnsi="Arial" w:cs="Arial"/>
                <w:i/>
                <w:iCs/>
                <w:sz w:val="18"/>
                <w:szCs w:val="18"/>
              </w:rPr>
              <w:t>Se le solicita presentar en el SIF lo siguiente:</w:t>
            </w:r>
          </w:p>
          <w:p w14:paraId="6845D190" w14:textId="77777777" w:rsidR="007B0F0C" w:rsidRPr="005438B6" w:rsidRDefault="007B0F0C" w:rsidP="007B0F0C">
            <w:pPr>
              <w:numPr>
                <w:ilvl w:val="0"/>
                <w:numId w:val="36"/>
              </w:numPr>
              <w:ind w:left="357" w:hanging="357"/>
              <w:contextualSpacing/>
              <w:jc w:val="both"/>
              <w:rPr>
                <w:rFonts w:ascii="Arial" w:hAnsi="Arial" w:cs="Arial"/>
                <w:i/>
                <w:iCs/>
                <w:sz w:val="18"/>
                <w:szCs w:val="18"/>
              </w:rPr>
            </w:pPr>
            <w:r w:rsidRPr="005438B6">
              <w:rPr>
                <w:rFonts w:ascii="Arial" w:hAnsi="Arial" w:cs="Arial"/>
                <w:i/>
                <w:iCs/>
                <w:sz w:val="18"/>
                <w:szCs w:val="18"/>
              </w:rPr>
              <w:t>Las aclaraciones que a su derecho convenga.</w:t>
            </w:r>
          </w:p>
          <w:p w14:paraId="59856F9B" w14:textId="77777777" w:rsidR="007B0F0C" w:rsidRPr="005438B6" w:rsidRDefault="007B0F0C" w:rsidP="007B0F0C">
            <w:pPr>
              <w:contextualSpacing/>
              <w:jc w:val="both"/>
              <w:rPr>
                <w:rFonts w:ascii="Arial" w:hAnsi="Arial" w:cs="Arial"/>
                <w:i/>
                <w:iCs/>
                <w:sz w:val="18"/>
                <w:szCs w:val="18"/>
              </w:rPr>
            </w:pPr>
          </w:p>
          <w:p w14:paraId="6D1D511D" w14:textId="59B930EC" w:rsidR="007B0F0C" w:rsidRPr="005438B6" w:rsidRDefault="007B0F0C" w:rsidP="007B0F0C">
            <w:pPr>
              <w:contextualSpacing/>
              <w:jc w:val="both"/>
              <w:rPr>
                <w:rFonts w:ascii="Arial" w:hAnsi="Arial" w:cs="Arial"/>
                <w:i/>
                <w:iCs/>
                <w:sz w:val="18"/>
                <w:szCs w:val="18"/>
              </w:rPr>
            </w:pPr>
            <w:r w:rsidRPr="005438B6">
              <w:rPr>
                <w:rFonts w:ascii="Arial" w:hAnsi="Arial" w:cs="Arial"/>
                <w:i/>
                <w:iCs/>
                <w:sz w:val="18"/>
                <w:szCs w:val="18"/>
              </w:rPr>
              <w:t>Lo anterior, de conformidad con lo dispuesto en los artículos 51, numeral 1, inciso a), fracción V, de la LGPP; así como el 163, numeral 1, inciso b) del RF y Acuerdo 066/SE/24-10-2020 del Instituto Nacional Electoral u OPLE.</w:t>
            </w:r>
          </w:p>
        </w:tc>
        <w:tc>
          <w:tcPr>
            <w:tcW w:w="772" w:type="pct"/>
            <w:shd w:val="clear" w:color="auto" w:fill="auto"/>
          </w:tcPr>
          <w:p w14:paraId="63083BD1" w14:textId="77777777" w:rsidR="007B0F0C" w:rsidRPr="005438B6" w:rsidRDefault="007B0F0C" w:rsidP="007B0F0C">
            <w:pPr>
              <w:jc w:val="both"/>
              <w:rPr>
                <w:rFonts w:ascii="Arial" w:hAnsi="Arial" w:cs="Arial"/>
                <w:sz w:val="18"/>
                <w:szCs w:val="18"/>
                <w:lang w:val="es-ES"/>
              </w:rPr>
            </w:pPr>
          </w:p>
          <w:p w14:paraId="63357C05" w14:textId="77777777" w:rsidR="007B0F0C" w:rsidRPr="005438B6" w:rsidRDefault="007B0F0C" w:rsidP="007B0F0C">
            <w:pPr>
              <w:jc w:val="both"/>
              <w:rPr>
                <w:rFonts w:ascii="Arial" w:hAnsi="Arial" w:cs="Arial"/>
                <w:sz w:val="18"/>
                <w:szCs w:val="18"/>
                <w:lang w:val="es-ES"/>
              </w:rPr>
            </w:pPr>
          </w:p>
          <w:p w14:paraId="466C0AC4" w14:textId="79D6EA1B" w:rsidR="007B0F0C" w:rsidRPr="005438B6" w:rsidRDefault="007B0F0C" w:rsidP="007B0F0C">
            <w:pPr>
              <w:jc w:val="both"/>
              <w:rPr>
                <w:rFonts w:ascii="Arial" w:hAnsi="Arial" w:cs="Arial"/>
                <w:i/>
                <w:sz w:val="18"/>
                <w:szCs w:val="18"/>
              </w:rPr>
            </w:pPr>
          </w:p>
          <w:p w14:paraId="44E0082B" w14:textId="77777777" w:rsidR="00740C73" w:rsidRPr="005438B6" w:rsidRDefault="00740C73" w:rsidP="007B0F0C">
            <w:pPr>
              <w:jc w:val="both"/>
              <w:rPr>
                <w:rFonts w:ascii="Arial" w:hAnsi="Arial" w:cs="Arial"/>
                <w:i/>
                <w:sz w:val="18"/>
                <w:szCs w:val="18"/>
              </w:rPr>
            </w:pPr>
          </w:p>
          <w:p w14:paraId="5A90C146" w14:textId="77777777" w:rsidR="007B0F0C" w:rsidRPr="005438B6" w:rsidRDefault="007B0F0C" w:rsidP="007B0F0C">
            <w:pPr>
              <w:jc w:val="both"/>
              <w:rPr>
                <w:rFonts w:ascii="Arial" w:eastAsia="Times New Roman" w:hAnsi="Arial" w:cs="Arial"/>
                <w:iCs/>
                <w:sz w:val="18"/>
                <w:szCs w:val="18"/>
                <w:lang w:val="es-ES" w:eastAsia="es-ES"/>
              </w:rPr>
            </w:pPr>
            <w:r w:rsidRPr="005438B6">
              <w:rPr>
                <w:rFonts w:ascii="Arial" w:eastAsia="Times New Roman" w:hAnsi="Arial" w:cs="Arial"/>
                <w:iCs/>
                <w:sz w:val="18"/>
                <w:szCs w:val="18"/>
                <w:lang w:val="es-ES" w:eastAsia="es-ES"/>
              </w:rPr>
              <w:lastRenderedPageBreak/>
              <w:t>El sujeto obligado no presentó escrito de respuesta, o aclaración alguna, con relación al requerimiento realizado.</w:t>
            </w:r>
          </w:p>
          <w:p w14:paraId="39E5EB6B" w14:textId="77777777" w:rsidR="007B0F0C" w:rsidRPr="005438B6" w:rsidRDefault="007B0F0C" w:rsidP="007B0F0C">
            <w:pPr>
              <w:jc w:val="both"/>
              <w:rPr>
                <w:rFonts w:ascii="Arial" w:eastAsia="Times New Roman" w:hAnsi="Arial" w:cs="Arial"/>
                <w:i/>
                <w:sz w:val="18"/>
                <w:szCs w:val="18"/>
                <w:lang w:val="es-ES" w:eastAsia="es-ES"/>
              </w:rPr>
            </w:pPr>
          </w:p>
          <w:p w14:paraId="18BDB7E1" w14:textId="00F8A5FA" w:rsidR="007B0F0C" w:rsidRPr="005438B6" w:rsidRDefault="007B0F0C" w:rsidP="007B0F0C">
            <w:pPr>
              <w:jc w:val="both"/>
              <w:rPr>
                <w:rFonts w:ascii="Arial" w:hAnsi="Arial" w:cs="Arial"/>
                <w:i/>
                <w:sz w:val="18"/>
                <w:szCs w:val="18"/>
              </w:rPr>
            </w:pPr>
          </w:p>
        </w:tc>
        <w:tc>
          <w:tcPr>
            <w:tcW w:w="966" w:type="pct"/>
            <w:shd w:val="clear" w:color="auto" w:fill="auto"/>
          </w:tcPr>
          <w:p w14:paraId="7E7A025B" w14:textId="77777777" w:rsidR="007B0F0C" w:rsidRPr="005438B6" w:rsidRDefault="007B0F0C" w:rsidP="007B0F0C">
            <w:pPr>
              <w:pStyle w:val="Default"/>
              <w:jc w:val="both"/>
              <w:rPr>
                <w:color w:val="auto"/>
                <w:sz w:val="18"/>
                <w:szCs w:val="18"/>
              </w:rPr>
            </w:pPr>
          </w:p>
          <w:p w14:paraId="44BD81CC" w14:textId="77777777" w:rsidR="00AE0778" w:rsidRPr="005438B6" w:rsidRDefault="00AE0778" w:rsidP="007B0F0C">
            <w:pPr>
              <w:pStyle w:val="Default"/>
              <w:jc w:val="both"/>
              <w:rPr>
                <w:color w:val="auto"/>
                <w:sz w:val="18"/>
                <w:szCs w:val="18"/>
              </w:rPr>
            </w:pPr>
          </w:p>
          <w:p w14:paraId="352949A0" w14:textId="77777777" w:rsidR="00AE0778" w:rsidRPr="005438B6" w:rsidRDefault="00AE0778" w:rsidP="00AE0778">
            <w:pPr>
              <w:jc w:val="both"/>
              <w:rPr>
                <w:rFonts w:ascii="Arial" w:eastAsia="Times New Roman" w:hAnsi="Arial" w:cs="Arial"/>
                <w:b/>
                <w:sz w:val="18"/>
                <w:szCs w:val="18"/>
                <w:lang w:eastAsia="es-MX"/>
              </w:rPr>
            </w:pPr>
            <w:r w:rsidRPr="005438B6">
              <w:rPr>
                <w:rFonts w:ascii="Arial" w:eastAsia="Times New Roman" w:hAnsi="Arial" w:cs="Arial"/>
                <w:b/>
                <w:sz w:val="18"/>
                <w:szCs w:val="18"/>
                <w:lang w:eastAsia="es-MX"/>
              </w:rPr>
              <w:t>No atendida</w:t>
            </w:r>
          </w:p>
          <w:p w14:paraId="0BFA42CA" w14:textId="77777777" w:rsidR="00AE0778" w:rsidRPr="005438B6" w:rsidRDefault="00AE0778" w:rsidP="00AE0778">
            <w:pPr>
              <w:pStyle w:val="Default"/>
              <w:jc w:val="both"/>
              <w:rPr>
                <w:color w:val="auto"/>
                <w:sz w:val="18"/>
                <w:szCs w:val="18"/>
              </w:rPr>
            </w:pPr>
          </w:p>
          <w:p w14:paraId="4143ED68" w14:textId="1AE0F3AF" w:rsidR="00AE0778" w:rsidRPr="005438B6" w:rsidRDefault="00AE0778" w:rsidP="00AE0778">
            <w:pPr>
              <w:pStyle w:val="Default"/>
              <w:jc w:val="both"/>
              <w:rPr>
                <w:color w:val="auto"/>
                <w:sz w:val="18"/>
                <w:szCs w:val="18"/>
              </w:rPr>
            </w:pPr>
            <w:r w:rsidRPr="005438B6">
              <w:rPr>
                <w:color w:val="auto"/>
                <w:sz w:val="18"/>
                <w:szCs w:val="18"/>
              </w:rPr>
              <w:lastRenderedPageBreak/>
              <w:t xml:space="preserve">Si bien el sujeto obligado no manifestó aclaración alguna respecto a esta observación, esta autoridad realizó una búsqueda exhaustiva a los diferentes apartados de SIF, </w:t>
            </w:r>
            <w:r w:rsidRPr="005438B6">
              <w:rPr>
                <w:rFonts w:eastAsia="Calibri"/>
                <w:bCs/>
                <w:sz w:val="18"/>
                <w:szCs w:val="18"/>
              </w:rPr>
              <w:t>se observó que el sujeto obligado no destinó el porcentaje mínimo establecido en la normatividad; como se detalla en el cuadro de la observación inicial</w:t>
            </w:r>
            <w:r w:rsidRPr="005438B6">
              <w:rPr>
                <w:bCs/>
                <w:sz w:val="18"/>
                <w:szCs w:val="18"/>
                <w:lang w:val="es-ES"/>
              </w:rPr>
              <w:t xml:space="preserve">; por tal razón, la observación </w:t>
            </w:r>
            <w:r w:rsidRPr="005438B6">
              <w:rPr>
                <w:b/>
                <w:bCs/>
                <w:sz w:val="18"/>
                <w:szCs w:val="18"/>
                <w:lang w:val="es-ES"/>
              </w:rPr>
              <w:t>no quedó atendida.</w:t>
            </w:r>
          </w:p>
        </w:tc>
        <w:tc>
          <w:tcPr>
            <w:tcW w:w="434" w:type="pct"/>
            <w:shd w:val="clear" w:color="auto" w:fill="auto"/>
          </w:tcPr>
          <w:p w14:paraId="0976C8F8" w14:textId="77777777" w:rsidR="007B0F0C" w:rsidRPr="005438B6" w:rsidRDefault="007B0F0C" w:rsidP="007B0F0C">
            <w:pPr>
              <w:jc w:val="both"/>
              <w:rPr>
                <w:rFonts w:ascii="Arial" w:hAnsi="Arial" w:cs="Arial"/>
                <w:bCs/>
                <w:sz w:val="18"/>
                <w:szCs w:val="18"/>
                <w:lang w:val="es-ES"/>
              </w:rPr>
            </w:pPr>
          </w:p>
          <w:p w14:paraId="3D602809" w14:textId="77777777" w:rsidR="00AE0778" w:rsidRPr="005438B6" w:rsidRDefault="00AE0778" w:rsidP="007B0F0C">
            <w:pPr>
              <w:jc w:val="both"/>
              <w:rPr>
                <w:rFonts w:ascii="Arial" w:hAnsi="Arial" w:cs="Arial"/>
                <w:bCs/>
                <w:sz w:val="18"/>
                <w:szCs w:val="18"/>
                <w:lang w:val="es-ES"/>
              </w:rPr>
            </w:pPr>
          </w:p>
          <w:p w14:paraId="2CECBB1C" w14:textId="2D51F078" w:rsidR="00AE0778" w:rsidRPr="005438B6" w:rsidRDefault="00AE0778" w:rsidP="101B632E">
            <w:pPr>
              <w:jc w:val="both"/>
              <w:rPr>
                <w:rFonts w:ascii="Arial" w:hAnsi="Arial" w:cs="Arial"/>
                <w:b/>
                <w:bCs/>
                <w:sz w:val="18"/>
                <w:szCs w:val="18"/>
                <w:lang w:val="es-ES"/>
              </w:rPr>
            </w:pPr>
            <w:r w:rsidRPr="005438B6">
              <w:rPr>
                <w:rFonts w:ascii="Arial" w:hAnsi="Arial" w:cs="Arial"/>
                <w:b/>
                <w:bCs/>
                <w:sz w:val="18"/>
                <w:szCs w:val="18"/>
                <w:lang w:val="es-ES"/>
              </w:rPr>
              <w:t>9</w:t>
            </w:r>
            <w:r w:rsidR="79CD7392" w:rsidRPr="005438B6">
              <w:rPr>
                <w:rFonts w:ascii="Arial" w:hAnsi="Arial" w:cs="Arial"/>
                <w:b/>
                <w:bCs/>
                <w:sz w:val="18"/>
                <w:szCs w:val="18"/>
                <w:lang w:val="es-ES"/>
              </w:rPr>
              <w:t>.13</w:t>
            </w:r>
            <w:r w:rsidRPr="005438B6">
              <w:rPr>
                <w:rFonts w:ascii="Arial" w:hAnsi="Arial" w:cs="Arial"/>
                <w:b/>
                <w:bCs/>
                <w:sz w:val="18"/>
                <w:szCs w:val="18"/>
                <w:lang w:val="es-ES"/>
              </w:rPr>
              <w:t>-C8-</w:t>
            </w:r>
            <w:r w:rsidR="31E1D186" w:rsidRPr="005438B6">
              <w:rPr>
                <w:rFonts w:ascii="Arial" w:hAnsi="Arial" w:cs="Arial"/>
                <w:b/>
                <w:bCs/>
                <w:sz w:val="18"/>
                <w:szCs w:val="18"/>
                <w:lang w:val="es-ES"/>
              </w:rPr>
              <w:t>RSP-</w:t>
            </w:r>
            <w:r w:rsidRPr="005438B6">
              <w:rPr>
                <w:rFonts w:ascii="Arial" w:hAnsi="Arial" w:cs="Arial"/>
                <w:b/>
                <w:bCs/>
                <w:sz w:val="18"/>
                <w:szCs w:val="18"/>
                <w:lang w:val="es-ES"/>
              </w:rPr>
              <w:t>GR</w:t>
            </w:r>
          </w:p>
          <w:p w14:paraId="10D2F2D9" w14:textId="77777777" w:rsidR="00AE0778" w:rsidRPr="005438B6" w:rsidRDefault="00AE0778" w:rsidP="00AE0778">
            <w:pPr>
              <w:jc w:val="both"/>
              <w:rPr>
                <w:rFonts w:ascii="Arial" w:hAnsi="Arial" w:cs="Arial"/>
                <w:bCs/>
                <w:sz w:val="18"/>
                <w:szCs w:val="18"/>
                <w:lang w:val="es-ES"/>
              </w:rPr>
            </w:pPr>
          </w:p>
          <w:p w14:paraId="461A595E" w14:textId="77EA24F7" w:rsidR="00AE0778" w:rsidRPr="005438B6" w:rsidRDefault="00AE0778" w:rsidP="00AE0778">
            <w:pPr>
              <w:jc w:val="both"/>
              <w:rPr>
                <w:rFonts w:ascii="Arial" w:eastAsia="Times New Roman" w:hAnsi="Arial" w:cs="Arial"/>
                <w:sz w:val="18"/>
                <w:szCs w:val="18"/>
              </w:rPr>
            </w:pPr>
            <w:r w:rsidRPr="005438B6">
              <w:rPr>
                <w:rFonts w:ascii="Arial" w:eastAsia="Times New Roman" w:hAnsi="Arial" w:cs="Arial"/>
                <w:sz w:val="18"/>
                <w:szCs w:val="18"/>
              </w:rPr>
              <w:lastRenderedPageBreak/>
              <w:t>El sujeto obligado omitió destinar el porcentaje mínimo del financiamiento público ordinario 2020, para la capacitación, promoción y desarrollo del liderazgo político de las mujeres, por un monto de $25,736.76.</w:t>
            </w:r>
          </w:p>
          <w:p w14:paraId="65F7913C" w14:textId="39E94C21" w:rsidR="00AE0778" w:rsidRPr="005438B6" w:rsidRDefault="00AE0778" w:rsidP="00AE0778">
            <w:pPr>
              <w:jc w:val="both"/>
              <w:rPr>
                <w:rFonts w:ascii="Arial" w:hAnsi="Arial" w:cs="Arial"/>
                <w:bCs/>
                <w:sz w:val="18"/>
                <w:szCs w:val="18"/>
                <w:lang w:val="es-ES"/>
              </w:rPr>
            </w:pPr>
          </w:p>
        </w:tc>
        <w:tc>
          <w:tcPr>
            <w:tcW w:w="387" w:type="pct"/>
            <w:shd w:val="clear" w:color="auto" w:fill="auto"/>
          </w:tcPr>
          <w:p w14:paraId="7E1355C3" w14:textId="77777777" w:rsidR="007B0F0C" w:rsidRPr="005438B6" w:rsidRDefault="007B0F0C" w:rsidP="007B0F0C">
            <w:pPr>
              <w:pStyle w:val="Default"/>
              <w:jc w:val="both"/>
              <w:rPr>
                <w:bCs/>
                <w:color w:val="auto"/>
                <w:sz w:val="18"/>
                <w:szCs w:val="18"/>
                <w:lang w:val="es-ES"/>
              </w:rPr>
            </w:pPr>
          </w:p>
          <w:p w14:paraId="6ACA1553" w14:textId="310EC326" w:rsidR="00AE0778" w:rsidRPr="005438B6" w:rsidRDefault="00AE0778" w:rsidP="007B0F0C">
            <w:pPr>
              <w:pStyle w:val="Default"/>
              <w:jc w:val="both"/>
              <w:rPr>
                <w:bCs/>
                <w:color w:val="auto"/>
                <w:sz w:val="18"/>
                <w:szCs w:val="18"/>
                <w:lang w:val="es-ES"/>
              </w:rPr>
            </w:pPr>
          </w:p>
          <w:p w14:paraId="1E61548F" w14:textId="77777777" w:rsidR="00AE0778" w:rsidRPr="005438B6" w:rsidRDefault="00AE0778" w:rsidP="007B0F0C">
            <w:pPr>
              <w:pStyle w:val="Default"/>
              <w:jc w:val="both"/>
              <w:rPr>
                <w:bCs/>
                <w:color w:val="auto"/>
                <w:sz w:val="18"/>
                <w:szCs w:val="18"/>
                <w:lang w:val="es-ES"/>
              </w:rPr>
            </w:pPr>
          </w:p>
          <w:p w14:paraId="6EA247B3" w14:textId="77777777" w:rsidR="00AE0778" w:rsidRPr="005438B6" w:rsidRDefault="00AE0778" w:rsidP="007B0F0C">
            <w:pPr>
              <w:pStyle w:val="Default"/>
              <w:jc w:val="both"/>
              <w:rPr>
                <w:bCs/>
                <w:color w:val="auto"/>
                <w:sz w:val="18"/>
                <w:szCs w:val="18"/>
                <w:lang w:val="es-ES"/>
              </w:rPr>
            </w:pPr>
          </w:p>
          <w:p w14:paraId="658B9E8F" w14:textId="62A57EFC" w:rsidR="00AE0778" w:rsidRPr="005438B6" w:rsidRDefault="00AE0778" w:rsidP="007B0F0C">
            <w:pPr>
              <w:pStyle w:val="Default"/>
              <w:jc w:val="both"/>
              <w:rPr>
                <w:bCs/>
                <w:color w:val="auto"/>
                <w:sz w:val="18"/>
                <w:szCs w:val="18"/>
                <w:lang w:val="es-ES"/>
              </w:rPr>
            </w:pPr>
            <w:r w:rsidRPr="005438B6">
              <w:rPr>
                <w:sz w:val="18"/>
                <w:szCs w:val="18"/>
              </w:rPr>
              <w:lastRenderedPageBreak/>
              <w:t>No destinar el recurso establecido para la Capacitación, promoción y desarrollo político de las mujeres</w:t>
            </w:r>
          </w:p>
        </w:tc>
        <w:tc>
          <w:tcPr>
            <w:tcW w:w="364" w:type="pct"/>
            <w:shd w:val="clear" w:color="auto" w:fill="auto"/>
          </w:tcPr>
          <w:p w14:paraId="4144D353" w14:textId="77777777" w:rsidR="007B0F0C" w:rsidRPr="005438B6" w:rsidRDefault="007B0F0C" w:rsidP="007B0F0C">
            <w:pPr>
              <w:pStyle w:val="Default"/>
              <w:jc w:val="both"/>
              <w:rPr>
                <w:bCs/>
                <w:color w:val="auto"/>
                <w:sz w:val="18"/>
                <w:szCs w:val="18"/>
              </w:rPr>
            </w:pPr>
          </w:p>
          <w:p w14:paraId="3284555E" w14:textId="16F5BDEE" w:rsidR="00AE0778" w:rsidRPr="005438B6" w:rsidRDefault="00AE0778" w:rsidP="007B0F0C">
            <w:pPr>
              <w:pStyle w:val="Default"/>
              <w:jc w:val="both"/>
              <w:rPr>
                <w:bCs/>
                <w:color w:val="auto"/>
                <w:sz w:val="18"/>
                <w:szCs w:val="18"/>
              </w:rPr>
            </w:pPr>
          </w:p>
          <w:p w14:paraId="6C840DFA" w14:textId="77777777" w:rsidR="00AE0778" w:rsidRPr="005438B6" w:rsidRDefault="00AE0778" w:rsidP="007B0F0C">
            <w:pPr>
              <w:pStyle w:val="Default"/>
              <w:jc w:val="both"/>
              <w:rPr>
                <w:bCs/>
                <w:color w:val="auto"/>
                <w:sz w:val="18"/>
                <w:szCs w:val="18"/>
              </w:rPr>
            </w:pPr>
          </w:p>
          <w:p w14:paraId="69A6EDFE" w14:textId="77777777" w:rsidR="00AE0778" w:rsidRPr="005438B6" w:rsidRDefault="00AE0778" w:rsidP="007B0F0C">
            <w:pPr>
              <w:pStyle w:val="Default"/>
              <w:jc w:val="both"/>
              <w:rPr>
                <w:bCs/>
                <w:color w:val="auto"/>
                <w:sz w:val="18"/>
                <w:szCs w:val="18"/>
              </w:rPr>
            </w:pPr>
          </w:p>
          <w:p w14:paraId="384EC624" w14:textId="65189F78" w:rsidR="00AE0778" w:rsidRPr="005438B6" w:rsidRDefault="00AE0778" w:rsidP="007B0F0C">
            <w:pPr>
              <w:pStyle w:val="Default"/>
              <w:jc w:val="both"/>
              <w:rPr>
                <w:bCs/>
                <w:color w:val="auto"/>
                <w:sz w:val="18"/>
                <w:szCs w:val="18"/>
              </w:rPr>
            </w:pPr>
            <w:r w:rsidRPr="005438B6">
              <w:rPr>
                <w:sz w:val="18"/>
                <w:szCs w:val="18"/>
              </w:rPr>
              <w:lastRenderedPageBreak/>
              <w:t xml:space="preserve">132, inciso a), fracción V de la Ley de Instituciones y Procedimientos Electorales del estado de Guerrero </w:t>
            </w:r>
          </w:p>
        </w:tc>
      </w:tr>
      <w:tr w:rsidR="00173987" w:rsidRPr="005438B6" w14:paraId="124B77D2" w14:textId="77777777" w:rsidTr="4E6EB4AB">
        <w:trPr>
          <w:trHeight w:val="651"/>
        </w:trPr>
        <w:tc>
          <w:tcPr>
            <w:tcW w:w="182" w:type="pct"/>
            <w:shd w:val="clear" w:color="auto" w:fill="auto"/>
          </w:tcPr>
          <w:p w14:paraId="767612EB" w14:textId="77777777" w:rsidR="00AE0778" w:rsidRPr="005438B6" w:rsidRDefault="00AE0778" w:rsidP="00AE0778">
            <w:pPr>
              <w:jc w:val="center"/>
              <w:rPr>
                <w:rFonts w:ascii="Arial" w:hAnsi="Arial" w:cs="Arial"/>
                <w:sz w:val="18"/>
                <w:szCs w:val="18"/>
              </w:rPr>
            </w:pPr>
          </w:p>
          <w:p w14:paraId="3EFD1FAA" w14:textId="4CF9B8A9" w:rsidR="00AE0778" w:rsidRPr="005438B6" w:rsidRDefault="00AE0778" w:rsidP="00AE0778">
            <w:pPr>
              <w:jc w:val="center"/>
              <w:rPr>
                <w:rFonts w:ascii="Arial" w:hAnsi="Arial" w:cs="Arial"/>
                <w:sz w:val="18"/>
                <w:szCs w:val="18"/>
              </w:rPr>
            </w:pPr>
          </w:p>
          <w:p w14:paraId="232E1A37" w14:textId="3AB07C42" w:rsidR="00AE0778" w:rsidRPr="005438B6" w:rsidRDefault="00AE0778" w:rsidP="00AE0778">
            <w:pPr>
              <w:jc w:val="center"/>
              <w:rPr>
                <w:rFonts w:ascii="Arial" w:hAnsi="Arial" w:cs="Arial"/>
                <w:sz w:val="18"/>
                <w:szCs w:val="18"/>
              </w:rPr>
            </w:pPr>
          </w:p>
          <w:p w14:paraId="1F9BC65F" w14:textId="77777777" w:rsidR="00AE0778" w:rsidRPr="005438B6" w:rsidRDefault="00AE0778" w:rsidP="00AE0778">
            <w:pPr>
              <w:jc w:val="center"/>
              <w:rPr>
                <w:rFonts w:ascii="Arial" w:hAnsi="Arial" w:cs="Arial"/>
                <w:sz w:val="18"/>
                <w:szCs w:val="18"/>
              </w:rPr>
            </w:pPr>
          </w:p>
          <w:p w14:paraId="0F7AF0BD" w14:textId="7C2FB32D" w:rsidR="00AE0778" w:rsidRPr="005438B6" w:rsidRDefault="00AE0778" w:rsidP="00AE0778">
            <w:pPr>
              <w:jc w:val="center"/>
              <w:rPr>
                <w:rFonts w:ascii="Arial" w:hAnsi="Arial" w:cs="Arial"/>
                <w:sz w:val="18"/>
                <w:szCs w:val="18"/>
              </w:rPr>
            </w:pPr>
            <w:r w:rsidRPr="005438B6">
              <w:rPr>
                <w:rFonts w:ascii="Arial" w:hAnsi="Arial" w:cs="Arial"/>
                <w:b/>
                <w:bCs/>
                <w:sz w:val="18"/>
                <w:szCs w:val="18"/>
              </w:rPr>
              <w:t>12</w:t>
            </w:r>
          </w:p>
        </w:tc>
        <w:tc>
          <w:tcPr>
            <w:tcW w:w="1895" w:type="pct"/>
            <w:shd w:val="clear" w:color="auto" w:fill="auto"/>
          </w:tcPr>
          <w:p w14:paraId="3C966CE8" w14:textId="77777777" w:rsidR="00AE0778" w:rsidRPr="005438B6" w:rsidRDefault="00AE0778" w:rsidP="00AE0778">
            <w:pPr>
              <w:contextualSpacing/>
              <w:jc w:val="both"/>
              <w:rPr>
                <w:rFonts w:ascii="Arial" w:hAnsi="Arial" w:cs="Arial"/>
                <w:b/>
                <w:bCs/>
                <w:sz w:val="18"/>
                <w:szCs w:val="18"/>
              </w:rPr>
            </w:pPr>
          </w:p>
          <w:p w14:paraId="3EC9260E" w14:textId="2B8230CA" w:rsidR="00AE0778" w:rsidRPr="005438B6" w:rsidRDefault="00AE0778" w:rsidP="00AE0778">
            <w:pPr>
              <w:contextualSpacing/>
              <w:jc w:val="both"/>
              <w:rPr>
                <w:rFonts w:ascii="Arial" w:hAnsi="Arial" w:cs="Arial"/>
                <w:b/>
                <w:bCs/>
                <w:sz w:val="18"/>
                <w:szCs w:val="18"/>
              </w:rPr>
            </w:pPr>
            <w:r w:rsidRPr="005438B6">
              <w:rPr>
                <w:rFonts w:ascii="Arial" w:hAnsi="Arial" w:cs="Arial"/>
                <w:b/>
                <w:bCs/>
                <w:sz w:val="18"/>
                <w:szCs w:val="18"/>
              </w:rPr>
              <w:t>Confirmaciones con otras autoridades</w:t>
            </w:r>
          </w:p>
          <w:p w14:paraId="4E369964" w14:textId="77777777" w:rsidR="00AE0778" w:rsidRPr="005438B6" w:rsidRDefault="00AE0778" w:rsidP="00AE0778">
            <w:pPr>
              <w:pStyle w:val="NormalWeb"/>
              <w:rPr>
                <w:rFonts w:ascii="Arial" w:eastAsiaTheme="minorHAnsi" w:hAnsi="Arial" w:cs="Arial"/>
                <w:b/>
                <w:bCs/>
                <w:sz w:val="18"/>
                <w:szCs w:val="18"/>
                <w:lang w:eastAsia="en-US"/>
              </w:rPr>
            </w:pPr>
            <w:r w:rsidRPr="005438B6">
              <w:rPr>
                <w:rFonts w:ascii="Arial" w:eastAsiaTheme="minorHAnsi" w:hAnsi="Arial" w:cs="Arial"/>
                <w:b/>
                <w:bCs/>
                <w:sz w:val="18"/>
                <w:szCs w:val="18"/>
                <w:lang w:eastAsia="en-US"/>
              </w:rPr>
              <w:t>CNBV, SAT, Dirección de Prerrogativas, OPLES, otras</w:t>
            </w:r>
          </w:p>
          <w:p w14:paraId="1FA76B05" w14:textId="77777777" w:rsidR="00AE0778" w:rsidRPr="005438B6" w:rsidRDefault="00AE0778" w:rsidP="00AE0778">
            <w:pPr>
              <w:contextualSpacing/>
              <w:jc w:val="both"/>
              <w:rPr>
                <w:rFonts w:ascii="Arial" w:hAnsi="Arial" w:cs="Arial"/>
                <w:i/>
                <w:iCs/>
                <w:sz w:val="18"/>
                <w:szCs w:val="18"/>
              </w:rPr>
            </w:pPr>
          </w:p>
          <w:p w14:paraId="74C1628C" w14:textId="77777777" w:rsidR="00AE0778" w:rsidRPr="005438B6" w:rsidRDefault="00AE0778" w:rsidP="00AE0778">
            <w:pPr>
              <w:jc w:val="both"/>
              <w:rPr>
                <w:rFonts w:ascii="Arial" w:hAnsi="Arial" w:cs="Arial"/>
                <w:i/>
                <w:iCs/>
                <w:sz w:val="18"/>
                <w:szCs w:val="18"/>
              </w:rPr>
            </w:pPr>
            <w:r w:rsidRPr="005438B6">
              <w:rPr>
                <w:rFonts w:ascii="Arial" w:hAnsi="Arial" w:cs="Arial"/>
                <w:i/>
                <w:iCs/>
                <w:sz w:val="18"/>
                <w:szCs w:val="18"/>
              </w:rPr>
              <w:t>Con el fin de allegarse de elementos que permitieran determinar si el sujeto obligado cumplió con la obligación de aplicar el financiamiento, estricta e invariablemente, para las actividades señaladas en la norma aplicable, así como para acreditar el origen lícito de los recursos, su destino y aplicación, esta autoridad realizó solicitudes de información, como se detalla en el en el Anexo 8.1 del oficio INE/UTF/DA/44669/2021.</w:t>
            </w:r>
          </w:p>
          <w:p w14:paraId="39EE9CDB" w14:textId="77777777" w:rsidR="00AE0778" w:rsidRPr="005438B6" w:rsidRDefault="00AE0778" w:rsidP="00AE0778">
            <w:pPr>
              <w:pStyle w:val="Prrafodelista"/>
              <w:spacing w:after="0" w:line="240" w:lineRule="auto"/>
              <w:ind w:left="360"/>
              <w:jc w:val="both"/>
              <w:rPr>
                <w:rFonts w:ascii="Arial" w:eastAsiaTheme="minorHAnsi" w:hAnsi="Arial" w:cs="Arial"/>
                <w:i/>
                <w:iCs/>
                <w:sz w:val="18"/>
                <w:szCs w:val="18"/>
              </w:rPr>
            </w:pPr>
          </w:p>
          <w:p w14:paraId="12044B1D" w14:textId="77777777" w:rsidR="00AE0778" w:rsidRPr="005438B6" w:rsidRDefault="00AE0778" w:rsidP="00AE0778">
            <w:pPr>
              <w:jc w:val="both"/>
              <w:rPr>
                <w:rFonts w:ascii="Arial" w:hAnsi="Arial" w:cs="Arial"/>
                <w:i/>
                <w:iCs/>
                <w:sz w:val="18"/>
                <w:szCs w:val="18"/>
              </w:rPr>
            </w:pPr>
            <w:r w:rsidRPr="005438B6">
              <w:rPr>
                <w:rFonts w:ascii="Arial" w:hAnsi="Arial" w:cs="Arial"/>
                <w:i/>
                <w:iCs/>
                <w:sz w:val="18"/>
                <w:szCs w:val="18"/>
              </w:rPr>
              <w:lastRenderedPageBreak/>
              <w:t>Los resultados obtenidos de las diligencias se plasmaron en los distintos apartados del presente oficio; asimismo, si derivado de las respuestas proporcionadas por las autoridades se identificarán observaciones posteriores a la notificación del presente oficio, serán informadas en el oficio de errores y omisiones de segunda vuelta.</w:t>
            </w:r>
          </w:p>
          <w:p w14:paraId="49C24AF0" w14:textId="77777777" w:rsidR="00AE0778" w:rsidRPr="005438B6" w:rsidRDefault="00AE0778" w:rsidP="00AE0778">
            <w:pPr>
              <w:autoSpaceDE w:val="0"/>
              <w:autoSpaceDN w:val="0"/>
              <w:adjustRightInd w:val="0"/>
              <w:jc w:val="both"/>
              <w:rPr>
                <w:rFonts w:ascii="Arial" w:hAnsi="Arial" w:cs="Arial"/>
                <w:i/>
                <w:iCs/>
                <w:sz w:val="18"/>
                <w:szCs w:val="18"/>
              </w:rPr>
            </w:pPr>
          </w:p>
          <w:p w14:paraId="3DC1A3E4" w14:textId="77777777" w:rsidR="00AE0778" w:rsidRPr="005438B6" w:rsidRDefault="00AE0778" w:rsidP="00AE0778">
            <w:pPr>
              <w:contextualSpacing/>
              <w:jc w:val="both"/>
              <w:rPr>
                <w:rFonts w:ascii="Arial" w:hAnsi="Arial" w:cs="Arial"/>
                <w:i/>
                <w:iCs/>
                <w:sz w:val="18"/>
                <w:szCs w:val="18"/>
              </w:rPr>
            </w:pPr>
            <w:r w:rsidRPr="005438B6">
              <w:rPr>
                <w:rFonts w:ascii="Arial" w:hAnsi="Arial" w:cs="Arial"/>
                <w:i/>
                <w:iCs/>
                <w:sz w:val="18"/>
                <w:szCs w:val="18"/>
              </w:rPr>
              <w:t>Con la finalidad de salvaguardar la garantía de audiencia del sujeto obligado, mediante oficio INE/UTF/DA/44669/2021 notificado el 29 de octubre de 2021, se hicieron de su conocimiento los errores y omisiones que se determinaron de la revisión de los registros realizados en el SIF; sin embargo, el sujeto obligado no presentó escrito de respuesta, o aclaración alguna, con relación al requerimiento realizado.</w:t>
            </w:r>
          </w:p>
          <w:p w14:paraId="48B93F57" w14:textId="77777777" w:rsidR="00AE0778" w:rsidRPr="005438B6" w:rsidRDefault="00AE0778" w:rsidP="00AE0778">
            <w:pPr>
              <w:autoSpaceDE w:val="0"/>
              <w:autoSpaceDN w:val="0"/>
              <w:adjustRightInd w:val="0"/>
              <w:jc w:val="both"/>
              <w:rPr>
                <w:rFonts w:ascii="Arial" w:hAnsi="Arial" w:cs="Arial"/>
                <w:i/>
                <w:iCs/>
                <w:sz w:val="18"/>
                <w:szCs w:val="18"/>
              </w:rPr>
            </w:pPr>
          </w:p>
          <w:p w14:paraId="05BFBA76" w14:textId="77777777" w:rsidR="00AE0778" w:rsidRPr="005438B6" w:rsidRDefault="00AE0778" w:rsidP="00AE0778">
            <w:pPr>
              <w:pStyle w:val="Prrafodelista"/>
              <w:spacing w:after="0" w:line="240" w:lineRule="auto"/>
              <w:ind w:left="0"/>
              <w:jc w:val="both"/>
              <w:rPr>
                <w:rFonts w:ascii="Arial" w:eastAsiaTheme="minorHAnsi" w:hAnsi="Arial" w:cs="Arial"/>
                <w:i/>
                <w:iCs/>
                <w:sz w:val="18"/>
                <w:szCs w:val="18"/>
              </w:rPr>
            </w:pPr>
            <w:r w:rsidRPr="005438B6">
              <w:rPr>
                <w:rFonts w:ascii="Arial" w:eastAsiaTheme="minorHAnsi" w:hAnsi="Arial" w:cs="Arial"/>
                <w:i/>
                <w:iCs/>
                <w:sz w:val="18"/>
                <w:szCs w:val="18"/>
              </w:rPr>
              <w:t> Los resultados obtenidos de las diligencias se plasmaron en los distintos apartados del presente oficio; asimismo, si derivado de las respuestas proporcionadas por las autoridades se identificarán observaciones posteriores a la notificación del presente oficio, serán informadas en el dictamen respectivo, cómo se detalla en el Anexo 8.1.</w:t>
            </w:r>
          </w:p>
          <w:p w14:paraId="2760E9C8" w14:textId="77777777" w:rsidR="00AE0778" w:rsidRPr="005438B6" w:rsidRDefault="00AE0778" w:rsidP="00AE0778">
            <w:pPr>
              <w:autoSpaceDE w:val="0"/>
              <w:autoSpaceDN w:val="0"/>
              <w:adjustRightInd w:val="0"/>
              <w:jc w:val="both"/>
              <w:rPr>
                <w:rFonts w:ascii="Arial" w:hAnsi="Arial" w:cs="Arial"/>
                <w:i/>
                <w:iCs/>
                <w:sz w:val="18"/>
                <w:szCs w:val="18"/>
              </w:rPr>
            </w:pPr>
          </w:p>
          <w:p w14:paraId="7A7239BB" w14:textId="73311E83" w:rsidR="00AE0778" w:rsidRPr="005438B6" w:rsidRDefault="00AE0778" w:rsidP="00AE0778">
            <w:pPr>
              <w:autoSpaceDE w:val="0"/>
              <w:autoSpaceDN w:val="0"/>
              <w:adjustRightInd w:val="0"/>
              <w:jc w:val="both"/>
              <w:rPr>
                <w:rFonts w:ascii="Arial" w:hAnsi="Arial" w:cs="Arial"/>
                <w:i/>
                <w:iCs/>
                <w:sz w:val="18"/>
                <w:szCs w:val="18"/>
              </w:rPr>
            </w:pPr>
            <w:r w:rsidRPr="005438B6">
              <w:rPr>
                <w:rFonts w:ascii="Arial" w:hAnsi="Arial" w:cs="Arial"/>
                <w:i/>
                <w:iCs/>
                <w:sz w:val="18"/>
                <w:szCs w:val="18"/>
              </w:rPr>
              <w:t>Lo anterior, de conformidad con los artículos 331 y 332 numeral 1 del RF.</w:t>
            </w:r>
          </w:p>
        </w:tc>
        <w:tc>
          <w:tcPr>
            <w:tcW w:w="772" w:type="pct"/>
            <w:shd w:val="clear" w:color="auto" w:fill="auto"/>
          </w:tcPr>
          <w:p w14:paraId="281F2486" w14:textId="77777777" w:rsidR="00AE0778" w:rsidRPr="005438B6" w:rsidRDefault="00AE0778" w:rsidP="00AE0778">
            <w:pPr>
              <w:jc w:val="both"/>
              <w:rPr>
                <w:rFonts w:ascii="Arial" w:hAnsi="Arial" w:cs="Arial"/>
                <w:i/>
                <w:sz w:val="18"/>
                <w:szCs w:val="18"/>
              </w:rPr>
            </w:pPr>
          </w:p>
          <w:p w14:paraId="30228024" w14:textId="77777777" w:rsidR="00AE0778" w:rsidRPr="005438B6" w:rsidRDefault="00AE0778" w:rsidP="00AE0778">
            <w:pPr>
              <w:jc w:val="both"/>
              <w:rPr>
                <w:rFonts w:ascii="Arial" w:hAnsi="Arial" w:cs="Arial"/>
                <w:i/>
                <w:sz w:val="18"/>
                <w:szCs w:val="18"/>
              </w:rPr>
            </w:pPr>
          </w:p>
          <w:p w14:paraId="67C0C461" w14:textId="090DA592" w:rsidR="00AE0778" w:rsidRPr="005438B6" w:rsidRDefault="00AE0778" w:rsidP="00AE0778">
            <w:pPr>
              <w:jc w:val="both"/>
              <w:rPr>
                <w:rFonts w:ascii="Arial" w:hAnsi="Arial" w:cs="Arial"/>
                <w:i/>
                <w:sz w:val="18"/>
                <w:szCs w:val="18"/>
              </w:rPr>
            </w:pPr>
          </w:p>
          <w:p w14:paraId="6B959672" w14:textId="77777777" w:rsidR="00740C73" w:rsidRPr="005438B6" w:rsidRDefault="00740C73" w:rsidP="00AE0778">
            <w:pPr>
              <w:jc w:val="both"/>
              <w:rPr>
                <w:rFonts w:ascii="Arial" w:hAnsi="Arial" w:cs="Arial"/>
                <w:i/>
                <w:sz w:val="18"/>
                <w:szCs w:val="18"/>
              </w:rPr>
            </w:pPr>
          </w:p>
          <w:p w14:paraId="7E536F8B" w14:textId="77777777" w:rsidR="00AE0778" w:rsidRPr="005438B6" w:rsidRDefault="00AE0778" w:rsidP="00AE0778">
            <w:pPr>
              <w:jc w:val="both"/>
              <w:rPr>
                <w:rFonts w:ascii="Arial" w:eastAsia="Times New Roman" w:hAnsi="Arial" w:cs="Arial"/>
                <w:iCs/>
                <w:sz w:val="18"/>
                <w:szCs w:val="18"/>
                <w:lang w:val="es-ES" w:eastAsia="es-ES"/>
              </w:rPr>
            </w:pPr>
            <w:r w:rsidRPr="005438B6">
              <w:rPr>
                <w:rFonts w:ascii="Arial" w:eastAsia="Times New Roman" w:hAnsi="Arial" w:cs="Arial"/>
                <w:iCs/>
                <w:sz w:val="18"/>
                <w:szCs w:val="18"/>
                <w:lang w:val="es-ES" w:eastAsia="es-ES"/>
              </w:rPr>
              <w:t>El sujeto obligado no presentó escrito de respuesta, o aclaración alguna, con relación al requerimiento realizado.</w:t>
            </w:r>
          </w:p>
          <w:p w14:paraId="693AB26D" w14:textId="77777777" w:rsidR="00AE0778" w:rsidRPr="005438B6" w:rsidRDefault="00AE0778" w:rsidP="00AE0778">
            <w:pPr>
              <w:jc w:val="both"/>
              <w:rPr>
                <w:rFonts w:ascii="Arial" w:eastAsia="Times New Roman" w:hAnsi="Arial" w:cs="Arial"/>
                <w:i/>
                <w:sz w:val="18"/>
                <w:szCs w:val="18"/>
                <w:lang w:val="es-ES" w:eastAsia="es-ES"/>
              </w:rPr>
            </w:pPr>
          </w:p>
          <w:p w14:paraId="0B1DA82F" w14:textId="3A0530B6" w:rsidR="00AE0778" w:rsidRPr="005438B6" w:rsidRDefault="00AE0778" w:rsidP="00AE0778">
            <w:pPr>
              <w:jc w:val="both"/>
              <w:rPr>
                <w:rFonts w:ascii="Arial" w:hAnsi="Arial" w:cs="Arial"/>
                <w:i/>
                <w:sz w:val="18"/>
                <w:szCs w:val="18"/>
              </w:rPr>
            </w:pPr>
          </w:p>
        </w:tc>
        <w:tc>
          <w:tcPr>
            <w:tcW w:w="966" w:type="pct"/>
            <w:shd w:val="clear" w:color="auto" w:fill="auto"/>
          </w:tcPr>
          <w:p w14:paraId="29E3A1FA" w14:textId="38B21C22" w:rsidR="00AE0778" w:rsidRPr="005438B6" w:rsidRDefault="00AE0778" w:rsidP="00AE0778">
            <w:pPr>
              <w:jc w:val="both"/>
              <w:rPr>
                <w:rFonts w:ascii="Arial" w:eastAsia="Arial Unicode MS" w:hAnsi="Arial" w:cs="Arial"/>
                <w:sz w:val="18"/>
                <w:szCs w:val="18"/>
              </w:rPr>
            </w:pPr>
          </w:p>
          <w:p w14:paraId="23EE1461" w14:textId="77777777" w:rsidR="00AE0778" w:rsidRPr="005438B6" w:rsidRDefault="00AE0778" w:rsidP="00AE0778">
            <w:pPr>
              <w:jc w:val="both"/>
              <w:rPr>
                <w:rFonts w:ascii="Arial" w:eastAsia="Arial Unicode MS" w:hAnsi="Arial" w:cs="Arial"/>
                <w:sz w:val="18"/>
                <w:szCs w:val="18"/>
              </w:rPr>
            </w:pPr>
          </w:p>
          <w:p w14:paraId="1CC9CD5D" w14:textId="7B824102" w:rsidR="00AE0778" w:rsidRPr="005438B6" w:rsidRDefault="004F4863" w:rsidP="00AE0778">
            <w:pPr>
              <w:jc w:val="both"/>
              <w:rPr>
                <w:rFonts w:ascii="Arial" w:hAnsi="Arial" w:cs="Arial"/>
                <w:bCs/>
                <w:sz w:val="18"/>
                <w:szCs w:val="18"/>
                <w:lang w:val="es-ES"/>
              </w:rPr>
            </w:pPr>
            <w:r w:rsidRPr="005438B6">
              <w:rPr>
                <w:rFonts w:ascii="Arial" w:hAnsi="Arial" w:cs="Arial"/>
                <w:b/>
                <w:sz w:val="18"/>
                <w:szCs w:val="18"/>
                <w:lang w:val="es-ES"/>
              </w:rPr>
              <w:t>Seguimiento</w:t>
            </w:r>
          </w:p>
          <w:p w14:paraId="04D81E96" w14:textId="0F5F7C8C" w:rsidR="00AE0778" w:rsidRPr="005438B6" w:rsidRDefault="00AE0778" w:rsidP="00AE0778">
            <w:pPr>
              <w:jc w:val="both"/>
              <w:rPr>
                <w:rFonts w:ascii="Arial" w:eastAsia="Arial Unicode MS" w:hAnsi="Arial" w:cs="Arial"/>
                <w:sz w:val="18"/>
                <w:szCs w:val="18"/>
              </w:rPr>
            </w:pPr>
          </w:p>
          <w:p w14:paraId="0A04AE8C" w14:textId="77777777" w:rsidR="004F4863" w:rsidRPr="005438B6" w:rsidRDefault="004F4863" w:rsidP="004F4863">
            <w:pPr>
              <w:jc w:val="both"/>
              <w:rPr>
                <w:rFonts w:ascii="Arial" w:hAnsi="Arial" w:cs="Arial"/>
                <w:sz w:val="18"/>
                <w:szCs w:val="18"/>
              </w:rPr>
            </w:pPr>
            <w:r w:rsidRPr="005438B6">
              <w:rPr>
                <w:rFonts w:ascii="Arial" w:hAnsi="Arial" w:cs="Arial"/>
                <w:sz w:val="18"/>
                <w:szCs w:val="18"/>
              </w:rPr>
              <w:t xml:space="preserve">A la fecha de elaboración del presente dictamen, esta Unidad Técnica de Fiscalización ha recibido respuesta total del Servicio de Administración Tributaria (SAT) y parcial de la Comisión Nacional Bancaria y de Valores (CNBV) y de la Unidad de </w:t>
            </w:r>
            <w:r w:rsidRPr="005438B6">
              <w:rPr>
                <w:rFonts w:ascii="Arial" w:hAnsi="Arial" w:cs="Arial"/>
                <w:sz w:val="18"/>
                <w:szCs w:val="18"/>
              </w:rPr>
              <w:lastRenderedPageBreak/>
              <w:t>Inteligencia Financiera (UIF), como se detalla a continuación:</w:t>
            </w:r>
          </w:p>
          <w:p w14:paraId="70A8F0D8" w14:textId="20099D6C" w:rsidR="004F4863" w:rsidRPr="005438B6" w:rsidRDefault="004F4863" w:rsidP="004F4863">
            <w:pPr>
              <w:pStyle w:val="xmsonormal"/>
              <w:spacing w:before="0" w:beforeAutospacing="0" w:after="0" w:afterAutospacing="0"/>
              <w:jc w:val="both"/>
              <w:rPr>
                <w:rFonts w:ascii="Arial" w:hAnsi="Arial" w:cs="Arial"/>
                <w:sz w:val="18"/>
                <w:szCs w:val="18"/>
              </w:rPr>
            </w:pPr>
            <w:r w:rsidRPr="005438B6">
              <w:rPr>
                <w:rFonts w:ascii="Arial" w:hAnsi="Arial" w:cs="Arial"/>
                <w:sz w:val="18"/>
                <w:szCs w:val="18"/>
              </w:rPr>
              <w:t xml:space="preserve">Respecto a los oficios señalados con (1) en la columna “Referencia Dictamen" del </w:t>
            </w:r>
            <w:r w:rsidRPr="005438B6">
              <w:rPr>
                <w:rFonts w:ascii="Arial" w:eastAsia="Arial Unicode MS" w:hAnsi="Arial" w:cs="Arial"/>
                <w:b/>
                <w:bCs/>
                <w:sz w:val="18"/>
                <w:szCs w:val="18"/>
              </w:rPr>
              <w:t>ANEXO 4-RSP-GR</w:t>
            </w:r>
            <w:r w:rsidRPr="005438B6">
              <w:rPr>
                <w:rFonts w:ascii="Arial" w:hAnsi="Arial" w:cs="Arial"/>
                <w:sz w:val="18"/>
                <w:szCs w:val="18"/>
              </w:rPr>
              <w:t xml:space="preserve"> del presente dictamen, la CNBV, SAT y UIF han dado respuesta a las solicitudes enviadas; del análisis a las mismas se determinaron observaciones que se plasmaron en los diferentes rubros del presente dictamen, o bien, no se identificó observación alguna.</w:t>
            </w:r>
          </w:p>
          <w:p w14:paraId="1C2C9352" w14:textId="77777777" w:rsidR="004F4863" w:rsidRPr="005438B6" w:rsidRDefault="004F4863" w:rsidP="004F4863">
            <w:pPr>
              <w:pStyle w:val="xmsonormal"/>
              <w:spacing w:before="0" w:beforeAutospacing="0" w:after="0" w:afterAutospacing="0"/>
              <w:jc w:val="both"/>
              <w:rPr>
                <w:rFonts w:ascii="Arial" w:hAnsi="Arial" w:cs="Arial"/>
                <w:sz w:val="18"/>
                <w:szCs w:val="18"/>
              </w:rPr>
            </w:pPr>
          </w:p>
          <w:p w14:paraId="751C6636" w14:textId="218D97F5" w:rsidR="004F4863" w:rsidRPr="005438B6" w:rsidRDefault="004F4863" w:rsidP="004F4863">
            <w:pPr>
              <w:pStyle w:val="NormalWeb"/>
              <w:rPr>
                <w:rFonts w:ascii="Arial" w:hAnsi="Arial" w:cs="Arial"/>
                <w:sz w:val="18"/>
                <w:szCs w:val="18"/>
              </w:rPr>
            </w:pPr>
            <w:r w:rsidRPr="005438B6">
              <w:rPr>
                <w:rFonts w:ascii="Arial" w:hAnsi="Arial" w:cs="Arial"/>
                <w:sz w:val="18"/>
                <w:szCs w:val="18"/>
              </w:rPr>
              <w:t xml:space="preserve">Con relación a los oficios señalados con (2) en la columna "Referencia" del </w:t>
            </w:r>
            <w:r w:rsidRPr="005438B6">
              <w:rPr>
                <w:rFonts w:ascii="Arial" w:eastAsia="Arial Unicode MS" w:hAnsi="Arial" w:cs="Arial"/>
                <w:b/>
                <w:bCs/>
                <w:sz w:val="18"/>
                <w:szCs w:val="18"/>
              </w:rPr>
              <w:t>ANEXO 4-RSP-GR</w:t>
            </w:r>
            <w:r w:rsidRPr="005438B6">
              <w:rPr>
                <w:rFonts w:ascii="Arial" w:hAnsi="Arial" w:cs="Arial"/>
                <w:sz w:val="18"/>
                <w:szCs w:val="18"/>
              </w:rPr>
              <w:t xml:space="preserve"> del presente dictamen, a la fecha la CNBV y UIF, han dado respuesta parcial o no han dado respuesta a las solicitudes de esta autoridad.</w:t>
            </w:r>
          </w:p>
          <w:p w14:paraId="5D8A1303" w14:textId="77777777" w:rsidR="004F4863" w:rsidRPr="005438B6" w:rsidRDefault="004F4863" w:rsidP="004F4863">
            <w:pPr>
              <w:pStyle w:val="NormalWeb"/>
              <w:rPr>
                <w:rFonts w:ascii="Arial" w:hAnsi="Arial" w:cs="Arial"/>
                <w:sz w:val="18"/>
                <w:szCs w:val="18"/>
              </w:rPr>
            </w:pPr>
          </w:p>
          <w:p w14:paraId="65C882BF" w14:textId="6D93CA65" w:rsidR="001C4ACF" w:rsidRPr="005438B6" w:rsidRDefault="004F4863" w:rsidP="4E6EB4AB">
            <w:pPr>
              <w:pStyle w:val="xmsonormal"/>
              <w:spacing w:before="0" w:beforeAutospacing="0" w:after="0" w:afterAutospacing="0"/>
              <w:jc w:val="both"/>
              <w:rPr>
                <w:rFonts w:ascii="Arial" w:hAnsi="Arial" w:cs="Arial"/>
                <w:sz w:val="18"/>
                <w:szCs w:val="18"/>
              </w:rPr>
            </w:pPr>
            <w:r w:rsidRPr="005438B6">
              <w:rPr>
                <w:rFonts w:ascii="Arial" w:hAnsi="Arial" w:cs="Arial"/>
                <w:sz w:val="18"/>
                <w:szCs w:val="18"/>
              </w:rPr>
              <w:t xml:space="preserve">Por lo anterior, si derivado de las respuestas proporcionadas por las autoridades se identificaran observaciones posteriores a la notificación del presente dictamen, estas se harán del conocimiento en el marco de la revisión del informe anual 2021.   </w:t>
            </w:r>
          </w:p>
          <w:p w14:paraId="0BC9C042" w14:textId="3AEA1C42" w:rsidR="001C4ACF" w:rsidRPr="005438B6" w:rsidRDefault="001C4ACF" w:rsidP="4E6EB4AB">
            <w:pPr>
              <w:pStyle w:val="xmsonormal"/>
              <w:spacing w:before="0" w:beforeAutospacing="0" w:after="0" w:afterAutospacing="0"/>
              <w:jc w:val="both"/>
            </w:pPr>
          </w:p>
        </w:tc>
        <w:tc>
          <w:tcPr>
            <w:tcW w:w="434" w:type="pct"/>
            <w:shd w:val="clear" w:color="auto" w:fill="auto"/>
          </w:tcPr>
          <w:p w14:paraId="6FE40716" w14:textId="714F36D5" w:rsidR="00AE0778" w:rsidRPr="005438B6" w:rsidRDefault="00AE0778" w:rsidP="00AE0778">
            <w:pPr>
              <w:jc w:val="both"/>
              <w:rPr>
                <w:rFonts w:ascii="Arial" w:hAnsi="Arial" w:cs="Arial"/>
                <w:bCs/>
                <w:sz w:val="18"/>
                <w:szCs w:val="18"/>
                <w:lang w:val="es-ES"/>
              </w:rPr>
            </w:pPr>
          </w:p>
          <w:p w14:paraId="62576003" w14:textId="0DF98F8B" w:rsidR="004F4863" w:rsidRPr="005438B6" w:rsidRDefault="004F4863" w:rsidP="004F4863">
            <w:pPr>
              <w:jc w:val="both"/>
              <w:rPr>
                <w:rFonts w:ascii="Arial" w:hAnsi="Arial" w:cs="Arial"/>
                <w:b/>
                <w:bCs/>
                <w:sz w:val="18"/>
                <w:szCs w:val="18"/>
                <w:lang w:val="es-ES"/>
              </w:rPr>
            </w:pPr>
            <w:r w:rsidRPr="005438B6">
              <w:rPr>
                <w:rFonts w:ascii="Arial" w:hAnsi="Arial" w:cs="Arial"/>
                <w:b/>
                <w:bCs/>
                <w:sz w:val="18"/>
                <w:szCs w:val="18"/>
                <w:lang w:val="es-ES"/>
              </w:rPr>
              <w:t>9.13-C8Bis-RSP-GR</w:t>
            </w:r>
          </w:p>
          <w:p w14:paraId="33F71E08" w14:textId="2A47E077" w:rsidR="004F4863" w:rsidRPr="005438B6" w:rsidRDefault="004F4863" w:rsidP="00AE0778">
            <w:pPr>
              <w:jc w:val="both"/>
              <w:rPr>
                <w:rFonts w:ascii="Arial" w:hAnsi="Arial" w:cs="Arial"/>
                <w:bCs/>
                <w:sz w:val="18"/>
                <w:szCs w:val="18"/>
                <w:lang w:val="es-ES"/>
              </w:rPr>
            </w:pPr>
          </w:p>
          <w:p w14:paraId="227AFA9E" w14:textId="62ED3A84" w:rsidR="004F4863" w:rsidRPr="005438B6" w:rsidRDefault="004F4863" w:rsidP="00AE0778">
            <w:pPr>
              <w:jc w:val="both"/>
              <w:rPr>
                <w:rFonts w:ascii="Arial" w:hAnsi="Arial" w:cs="Arial"/>
                <w:bCs/>
                <w:sz w:val="18"/>
                <w:szCs w:val="18"/>
                <w:lang w:val="es-ES"/>
              </w:rPr>
            </w:pPr>
            <w:r w:rsidRPr="005438B6">
              <w:rPr>
                <w:rFonts w:ascii="Arial" w:hAnsi="Arial" w:cs="Arial"/>
                <w:sz w:val="18"/>
                <w:szCs w:val="18"/>
              </w:rPr>
              <w:t xml:space="preserve">Se dará seguimiento a las confirmaciones con la Comisión Nacional Bancaria y de </w:t>
            </w:r>
            <w:r w:rsidRPr="005438B6">
              <w:rPr>
                <w:rFonts w:ascii="Arial" w:hAnsi="Arial" w:cs="Arial"/>
                <w:sz w:val="18"/>
                <w:szCs w:val="18"/>
              </w:rPr>
              <w:lastRenderedPageBreak/>
              <w:t>Valores (CNBV) y de la Unidad de Inteligencia Financiera (UIF), en el marco de la revisión del Informe Anual del ejercicio 2021.</w:t>
            </w:r>
          </w:p>
          <w:p w14:paraId="659B3EAB" w14:textId="77777777" w:rsidR="00AE0778" w:rsidRPr="005438B6" w:rsidRDefault="00AE0778" w:rsidP="00AE0778">
            <w:pPr>
              <w:jc w:val="both"/>
              <w:rPr>
                <w:rFonts w:ascii="Arial" w:hAnsi="Arial" w:cs="Arial"/>
                <w:bCs/>
                <w:sz w:val="18"/>
                <w:szCs w:val="18"/>
                <w:lang w:val="es-ES"/>
              </w:rPr>
            </w:pPr>
          </w:p>
          <w:p w14:paraId="55E16BC2" w14:textId="21F31BD2" w:rsidR="00AE0778" w:rsidRPr="005438B6" w:rsidRDefault="00AE0778" w:rsidP="00AE0778">
            <w:pPr>
              <w:jc w:val="both"/>
              <w:rPr>
                <w:rFonts w:ascii="Arial" w:hAnsi="Arial" w:cs="Arial"/>
                <w:bCs/>
                <w:sz w:val="18"/>
                <w:szCs w:val="18"/>
                <w:lang w:val="es-ES"/>
              </w:rPr>
            </w:pPr>
          </w:p>
        </w:tc>
        <w:tc>
          <w:tcPr>
            <w:tcW w:w="387" w:type="pct"/>
            <w:shd w:val="clear" w:color="auto" w:fill="auto"/>
          </w:tcPr>
          <w:p w14:paraId="43EFCBC4" w14:textId="77777777" w:rsidR="00AE0778" w:rsidRPr="005438B6" w:rsidRDefault="00AE0778" w:rsidP="00AE0778">
            <w:pPr>
              <w:pStyle w:val="Default"/>
              <w:jc w:val="both"/>
              <w:rPr>
                <w:bCs/>
                <w:color w:val="auto"/>
                <w:sz w:val="18"/>
                <w:szCs w:val="18"/>
                <w:lang w:val="es-ES"/>
              </w:rPr>
            </w:pPr>
          </w:p>
        </w:tc>
        <w:tc>
          <w:tcPr>
            <w:tcW w:w="364" w:type="pct"/>
            <w:shd w:val="clear" w:color="auto" w:fill="auto"/>
          </w:tcPr>
          <w:p w14:paraId="6168F352" w14:textId="77777777" w:rsidR="00AE0778" w:rsidRPr="005438B6" w:rsidRDefault="00AE0778" w:rsidP="00AE0778">
            <w:pPr>
              <w:pStyle w:val="Default"/>
              <w:jc w:val="both"/>
              <w:rPr>
                <w:bCs/>
                <w:color w:val="auto"/>
                <w:sz w:val="18"/>
                <w:szCs w:val="18"/>
              </w:rPr>
            </w:pPr>
          </w:p>
        </w:tc>
      </w:tr>
      <w:tr w:rsidR="00173987" w:rsidRPr="005438B6" w14:paraId="1AF27966" w14:textId="77777777" w:rsidTr="4E6EB4AB">
        <w:trPr>
          <w:trHeight w:val="651"/>
        </w:trPr>
        <w:tc>
          <w:tcPr>
            <w:tcW w:w="182" w:type="pct"/>
            <w:shd w:val="clear" w:color="auto" w:fill="auto"/>
          </w:tcPr>
          <w:p w14:paraId="199D8514" w14:textId="5D3E7B9E" w:rsidR="00FB088C" w:rsidRPr="005438B6" w:rsidRDefault="00FB088C" w:rsidP="00FB088C">
            <w:pPr>
              <w:jc w:val="center"/>
              <w:rPr>
                <w:rFonts w:ascii="Arial" w:hAnsi="Arial" w:cs="Arial"/>
                <w:sz w:val="18"/>
                <w:szCs w:val="18"/>
              </w:rPr>
            </w:pPr>
          </w:p>
          <w:p w14:paraId="41194F0A" w14:textId="21FDA5E9" w:rsidR="00FB088C" w:rsidRPr="005438B6" w:rsidRDefault="00FB088C" w:rsidP="00FB088C">
            <w:pPr>
              <w:jc w:val="center"/>
              <w:rPr>
                <w:rFonts w:ascii="Arial" w:hAnsi="Arial" w:cs="Arial"/>
                <w:sz w:val="18"/>
                <w:szCs w:val="18"/>
              </w:rPr>
            </w:pPr>
          </w:p>
          <w:p w14:paraId="1AD2AFA4" w14:textId="77777777" w:rsidR="00FB088C" w:rsidRPr="005438B6" w:rsidRDefault="00FB088C" w:rsidP="00FB088C">
            <w:pPr>
              <w:jc w:val="center"/>
              <w:rPr>
                <w:rFonts w:ascii="Arial" w:hAnsi="Arial" w:cs="Arial"/>
                <w:sz w:val="18"/>
                <w:szCs w:val="18"/>
              </w:rPr>
            </w:pPr>
          </w:p>
          <w:p w14:paraId="1F31BC7C" w14:textId="5725B931" w:rsidR="00FB088C" w:rsidRPr="005438B6" w:rsidRDefault="00FB088C" w:rsidP="00FB088C">
            <w:pPr>
              <w:jc w:val="center"/>
              <w:rPr>
                <w:rFonts w:ascii="Arial" w:hAnsi="Arial" w:cs="Arial"/>
                <w:sz w:val="18"/>
                <w:szCs w:val="18"/>
              </w:rPr>
            </w:pPr>
            <w:r w:rsidRPr="005438B6">
              <w:rPr>
                <w:rFonts w:ascii="Arial" w:hAnsi="Arial" w:cs="Arial"/>
                <w:b/>
                <w:bCs/>
                <w:sz w:val="18"/>
                <w:szCs w:val="18"/>
              </w:rPr>
              <w:t>13</w:t>
            </w:r>
          </w:p>
        </w:tc>
        <w:tc>
          <w:tcPr>
            <w:tcW w:w="1895" w:type="pct"/>
            <w:shd w:val="clear" w:color="auto" w:fill="auto"/>
          </w:tcPr>
          <w:p w14:paraId="07F2C721" w14:textId="02FA0907" w:rsidR="00FB088C" w:rsidRPr="005438B6" w:rsidRDefault="00FB088C" w:rsidP="00FB088C">
            <w:pPr>
              <w:contextualSpacing/>
              <w:jc w:val="both"/>
              <w:rPr>
                <w:rFonts w:ascii="Arial" w:hAnsi="Arial" w:cs="Arial"/>
                <w:b/>
                <w:bCs/>
                <w:sz w:val="24"/>
                <w:szCs w:val="24"/>
                <w:lang w:val="es-ES"/>
              </w:rPr>
            </w:pPr>
          </w:p>
          <w:p w14:paraId="4D391594" w14:textId="77777777" w:rsidR="00FB088C" w:rsidRPr="005438B6" w:rsidRDefault="00FB088C" w:rsidP="00FB088C">
            <w:pPr>
              <w:contextualSpacing/>
              <w:jc w:val="both"/>
              <w:rPr>
                <w:rFonts w:ascii="Arial" w:hAnsi="Arial" w:cs="Arial"/>
                <w:b/>
                <w:bCs/>
                <w:sz w:val="24"/>
                <w:szCs w:val="24"/>
                <w:lang w:val="es-ES"/>
              </w:rPr>
            </w:pPr>
          </w:p>
          <w:p w14:paraId="78040D3D" w14:textId="217A7D99" w:rsidR="00FB088C" w:rsidRPr="005438B6" w:rsidRDefault="00FB088C" w:rsidP="00FB088C">
            <w:pPr>
              <w:jc w:val="both"/>
              <w:rPr>
                <w:rFonts w:ascii="Arial" w:hAnsi="Arial" w:cs="Arial"/>
                <w:i/>
                <w:iCs/>
                <w:sz w:val="18"/>
                <w:szCs w:val="18"/>
              </w:rPr>
            </w:pPr>
            <w:r w:rsidRPr="005438B6">
              <w:rPr>
                <w:rFonts w:ascii="Arial" w:hAnsi="Arial" w:cs="Arial"/>
                <w:i/>
                <w:iCs/>
                <w:sz w:val="18"/>
                <w:szCs w:val="18"/>
              </w:rPr>
              <w:t>Con la finalidad de identificar las propiedades con las que cuentan los partidos políticos a su nombre, con relación a bienes inmuebles (propios y arrendados), así como para conocer el parque vehicular registrado, se realizaron solicitudes de información, como se detalla en el cuadro siguiente:</w:t>
            </w:r>
          </w:p>
          <w:p w14:paraId="616D688E" w14:textId="77777777" w:rsidR="00FB088C" w:rsidRPr="005438B6" w:rsidRDefault="00FB088C" w:rsidP="00FB088C">
            <w:pPr>
              <w:jc w:val="both"/>
              <w:rPr>
                <w:rFonts w:ascii="Arial" w:hAnsi="Arial" w:cs="Arial"/>
                <w:i/>
                <w:iCs/>
                <w:sz w:val="18"/>
                <w:szCs w:val="18"/>
              </w:rPr>
            </w:pPr>
          </w:p>
          <w:tbl>
            <w:tblPr>
              <w:tblW w:w="5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0"/>
              <w:gridCol w:w="1853"/>
              <w:gridCol w:w="1275"/>
              <w:gridCol w:w="934"/>
              <w:gridCol w:w="830"/>
            </w:tblGrid>
            <w:tr w:rsidR="00FB088C" w:rsidRPr="005438B6" w14:paraId="7EC3265A" w14:textId="77777777" w:rsidTr="00173987">
              <w:trPr>
                <w:trHeight w:val="129"/>
                <w:jc w:val="center"/>
              </w:trPr>
              <w:tc>
                <w:tcPr>
                  <w:tcW w:w="550" w:type="dxa"/>
                  <w:tcMar>
                    <w:top w:w="0" w:type="dxa"/>
                    <w:left w:w="108" w:type="dxa"/>
                    <w:bottom w:w="0" w:type="dxa"/>
                    <w:right w:w="108" w:type="dxa"/>
                  </w:tcMar>
                  <w:vAlign w:val="center"/>
                  <w:hideMark/>
                </w:tcPr>
                <w:p w14:paraId="75F2535E" w14:textId="77777777" w:rsidR="00FB088C" w:rsidRPr="005438B6" w:rsidRDefault="00FB088C" w:rsidP="00FB088C">
                  <w:pPr>
                    <w:pStyle w:val="Prrafodelista"/>
                    <w:spacing w:after="0" w:line="240" w:lineRule="auto"/>
                    <w:ind w:left="0"/>
                    <w:jc w:val="center"/>
                    <w:rPr>
                      <w:rFonts w:ascii="Arial" w:hAnsi="Arial" w:cs="Arial"/>
                      <w:b/>
                      <w:bCs/>
                      <w:i/>
                      <w:iCs/>
                      <w:sz w:val="12"/>
                      <w:szCs w:val="12"/>
                      <w:lang w:eastAsia="es-ES"/>
                    </w:rPr>
                  </w:pPr>
                  <w:proofErr w:type="spellStart"/>
                  <w:r w:rsidRPr="005438B6">
                    <w:rPr>
                      <w:rFonts w:ascii="Arial" w:hAnsi="Arial" w:cs="Arial"/>
                      <w:b/>
                      <w:bCs/>
                      <w:i/>
                      <w:iCs/>
                      <w:sz w:val="12"/>
                      <w:szCs w:val="12"/>
                      <w:lang w:eastAsia="es-ES"/>
                    </w:rPr>
                    <w:t>Cons</w:t>
                  </w:r>
                  <w:proofErr w:type="spellEnd"/>
                  <w:r w:rsidRPr="005438B6">
                    <w:rPr>
                      <w:rFonts w:ascii="Arial" w:hAnsi="Arial" w:cs="Arial"/>
                      <w:b/>
                      <w:bCs/>
                      <w:i/>
                      <w:iCs/>
                      <w:sz w:val="12"/>
                      <w:szCs w:val="12"/>
                      <w:lang w:eastAsia="es-ES"/>
                    </w:rPr>
                    <w:t>.</w:t>
                  </w:r>
                </w:p>
              </w:tc>
              <w:tc>
                <w:tcPr>
                  <w:tcW w:w="1853" w:type="dxa"/>
                  <w:tcMar>
                    <w:top w:w="0" w:type="dxa"/>
                    <w:left w:w="108" w:type="dxa"/>
                    <w:bottom w:w="0" w:type="dxa"/>
                    <w:right w:w="108" w:type="dxa"/>
                  </w:tcMar>
                  <w:vAlign w:val="center"/>
                  <w:hideMark/>
                </w:tcPr>
                <w:p w14:paraId="6C752765" w14:textId="77777777" w:rsidR="00FB088C" w:rsidRPr="005438B6" w:rsidRDefault="00FB088C" w:rsidP="00FB088C">
                  <w:pPr>
                    <w:pStyle w:val="Prrafodelista"/>
                    <w:spacing w:after="0" w:line="240" w:lineRule="auto"/>
                    <w:ind w:left="0"/>
                    <w:jc w:val="center"/>
                    <w:rPr>
                      <w:rFonts w:ascii="Arial" w:hAnsi="Arial" w:cs="Arial"/>
                      <w:b/>
                      <w:bCs/>
                      <w:i/>
                      <w:iCs/>
                      <w:sz w:val="12"/>
                      <w:szCs w:val="12"/>
                      <w:lang w:eastAsia="es-ES"/>
                    </w:rPr>
                  </w:pPr>
                  <w:r w:rsidRPr="005438B6">
                    <w:rPr>
                      <w:rFonts w:ascii="Arial" w:hAnsi="Arial" w:cs="Arial"/>
                      <w:b/>
                      <w:bCs/>
                      <w:i/>
                      <w:iCs/>
                      <w:sz w:val="12"/>
                      <w:szCs w:val="12"/>
                      <w:lang w:eastAsia="es-ES"/>
                    </w:rPr>
                    <w:t>Autoridad</w:t>
                  </w:r>
                </w:p>
              </w:tc>
              <w:tc>
                <w:tcPr>
                  <w:tcW w:w="1275" w:type="dxa"/>
                  <w:tcMar>
                    <w:top w:w="0" w:type="dxa"/>
                    <w:left w:w="108" w:type="dxa"/>
                    <w:bottom w:w="0" w:type="dxa"/>
                    <w:right w:w="108" w:type="dxa"/>
                  </w:tcMar>
                  <w:vAlign w:val="center"/>
                  <w:hideMark/>
                </w:tcPr>
                <w:p w14:paraId="65753D68" w14:textId="77777777" w:rsidR="00FB088C" w:rsidRPr="005438B6" w:rsidRDefault="00FB088C" w:rsidP="00FB088C">
                  <w:pPr>
                    <w:pStyle w:val="Prrafodelista"/>
                    <w:spacing w:after="0" w:line="240" w:lineRule="auto"/>
                    <w:ind w:left="0"/>
                    <w:jc w:val="center"/>
                    <w:rPr>
                      <w:rFonts w:ascii="Arial" w:hAnsi="Arial" w:cs="Arial"/>
                      <w:b/>
                      <w:bCs/>
                      <w:i/>
                      <w:iCs/>
                      <w:sz w:val="12"/>
                      <w:szCs w:val="12"/>
                      <w:lang w:eastAsia="es-ES"/>
                    </w:rPr>
                  </w:pPr>
                  <w:r w:rsidRPr="005438B6">
                    <w:rPr>
                      <w:rFonts w:ascii="Arial" w:hAnsi="Arial" w:cs="Arial"/>
                      <w:b/>
                      <w:bCs/>
                      <w:i/>
                      <w:iCs/>
                      <w:sz w:val="12"/>
                      <w:szCs w:val="12"/>
                      <w:lang w:eastAsia="es-ES"/>
                    </w:rPr>
                    <w:t>Número de oficio</w:t>
                  </w:r>
                </w:p>
              </w:tc>
              <w:tc>
                <w:tcPr>
                  <w:tcW w:w="934" w:type="dxa"/>
                  <w:tcMar>
                    <w:top w:w="0" w:type="dxa"/>
                    <w:left w:w="108" w:type="dxa"/>
                    <w:bottom w:w="0" w:type="dxa"/>
                    <w:right w:w="108" w:type="dxa"/>
                  </w:tcMar>
                  <w:vAlign w:val="center"/>
                  <w:hideMark/>
                </w:tcPr>
                <w:p w14:paraId="5DC1B863" w14:textId="77777777" w:rsidR="00FB088C" w:rsidRPr="005438B6" w:rsidRDefault="00FB088C" w:rsidP="00FB088C">
                  <w:pPr>
                    <w:pStyle w:val="Prrafodelista"/>
                    <w:spacing w:after="0" w:line="240" w:lineRule="auto"/>
                    <w:ind w:left="0"/>
                    <w:jc w:val="center"/>
                    <w:rPr>
                      <w:rFonts w:ascii="Arial" w:hAnsi="Arial" w:cs="Arial"/>
                      <w:b/>
                      <w:bCs/>
                      <w:i/>
                      <w:iCs/>
                      <w:sz w:val="12"/>
                      <w:szCs w:val="12"/>
                      <w:lang w:eastAsia="es-ES"/>
                    </w:rPr>
                  </w:pPr>
                  <w:r w:rsidRPr="005438B6">
                    <w:rPr>
                      <w:rFonts w:ascii="Arial" w:hAnsi="Arial" w:cs="Arial"/>
                      <w:b/>
                      <w:bCs/>
                      <w:i/>
                      <w:iCs/>
                      <w:sz w:val="12"/>
                      <w:szCs w:val="12"/>
                      <w:lang w:eastAsia="es-ES"/>
                    </w:rPr>
                    <w:t>Fecha de Notificación</w:t>
                  </w:r>
                </w:p>
              </w:tc>
              <w:tc>
                <w:tcPr>
                  <w:tcW w:w="830" w:type="dxa"/>
                  <w:tcMar>
                    <w:top w:w="0" w:type="dxa"/>
                    <w:left w:w="108" w:type="dxa"/>
                    <w:bottom w:w="0" w:type="dxa"/>
                    <w:right w:w="108" w:type="dxa"/>
                  </w:tcMar>
                  <w:vAlign w:val="center"/>
                  <w:hideMark/>
                </w:tcPr>
                <w:p w14:paraId="6BCBA699" w14:textId="77777777" w:rsidR="00FB088C" w:rsidRPr="005438B6" w:rsidRDefault="00FB088C" w:rsidP="00FB088C">
                  <w:pPr>
                    <w:pStyle w:val="Prrafodelista"/>
                    <w:spacing w:after="0" w:line="240" w:lineRule="auto"/>
                    <w:ind w:left="0"/>
                    <w:jc w:val="center"/>
                    <w:rPr>
                      <w:rFonts w:ascii="Arial" w:hAnsi="Arial" w:cs="Arial"/>
                      <w:b/>
                      <w:bCs/>
                      <w:sz w:val="12"/>
                      <w:szCs w:val="12"/>
                      <w:lang w:eastAsia="es-ES"/>
                    </w:rPr>
                  </w:pPr>
                  <w:r w:rsidRPr="005438B6">
                    <w:rPr>
                      <w:rFonts w:ascii="Arial" w:hAnsi="Arial" w:cs="Arial"/>
                      <w:b/>
                      <w:bCs/>
                      <w:sz w:val="12"/>
                      <w:szCs w:val="12"/>
                      <w:lang w:eastAsia="es-ES"/>
                    </w:rPr>
                    <w:t>Referencia</w:t>
                  </w:r>
                </w:p>
              </w:tc>
            </w:tr>
            <w:tr w:rsidR="00FB088C" w:rsidRPr="005438B6" w14:paraId="36BC9CFA" w14:textId="77777777" w:rsidTr="00173987">
              <w:trPr>
                <w:trHeight w:val="261"/>
                <w:jc w:val="center"/>
              </w:trPr>
              <w:tc>
                <w:tcPr>
                  <w:tcW w:w="550" w:type="dxa"/>
                  <w:tcMar>
                    <w:top w:w="0" w:type="dxa"/>
                    <w:left w:w="108" w:type="dxa"/>
                    <w:bottom w:w="0" w:type="dxa"/>
                    <w:right w:w="108" w:type="dxa"/>
                  </w:tcMar>
                  <w:vAlign w:val="center"/>
                  <w:hideMark/>
                </w:tcPr>
                <w:p w14:paraId="1FA344C1" w14:textId="77777777" w:rsidR="00FB088C" w:rsidRPr="005438B6" w:rsidRDefault="00FB088C" w:rsidP="00FB088C">
                  <w:pPr>
                    <w:pStyle w:val="Prrafodelista"/>
                    <w:spacing w:after="0" w:line="240" w:lineRule="auto"/>
                    <w:ind w:left="0"/>
                    <w:jc w:val="center"/>
                    <w:rPr>
                      <w:rFonts w:ascii="Arial" w:hAnsi="Arial" w:cs="Arial"/>
                      <w:i/>
                      <w:iCs/>
                      <w:sz w:val="12"/>
                      <w:szCs w:val="12"/>
                      <w:lang w:eastAsia="es-ES"/>
                    </w:rPr>
                  </w:pPr>
                  <w:r w:rsidRPr="005438B6">
                    <w:rPr>
                      <w:rFonts w:ascii="Arial" w:hAnsi="Arial" w:cs="Arial"/>
                      <w:i/>
                      <w:iCs/>
                      <w:sz w:val="12"/>
                      <w:szCs w:val="12"/>
                      <w:lang w:eastAsia="es-ES"/>
                    </w:rPr>
                    <w:lastRenderedPageBreak/>
                    <w:t>1</w:t>
                  </w:r>
                </w:p>
              </w:tc>
              <w:tc>
                <w:tcPr>
                  <w:tcW w:w="1853" w:type="dxa"/>
                  <w:tcMar>
                    <w:top w:w="0" w:type="dxa"/>
                    <w:left w:w="108" w:type="dxa"/>
                    <w:bottom w:w="0" w:type="dxa"/>
                    <w:right w:w="108" w:type="dxa"/>
                  </w:tcMar>
                  <w:vAlign w:val="center"/>
                  <w:hideMark/>
                </w:tcPr>
                <w:p w14:paraId="559175E8" w14:textId="77777777" w:rsidR="00FB088C" w:rsidRPr="005438B6" w:rsidRDefault="00FB088C" w:rsidP="00FB088C">
                  <w:pPr>
                    <w:pStyle w:val="Prrafodelista"/>
                    <w:spacing w:after="0" w:line="240" w:lineRule="auto"/>
                    <w:ind w:left="0"/>
                    <w:rPr>
                      <w:rFonts w:ascii="Arial" w:hAnsi="Arial" w:cs="Arial"/>
                      <w:i/>
                      <w:iCs/>
                      <w:sz w:val="12"/>
                      <w:szCs w:val="12"/>
                      <w:lang w:eastAsia="es-ES"/>
                    </w:rPr>
                  </w:pPr>
                  <w:r w:rsidRPr="005438B6">
                    <w:rPr>
                      <w:rFonts w:ascii="Arial" w:hAnsi="Arial" w:cs="Arial"/>
                      <w:i/>
                      <w:iCs/>
                      <w:sz w:val="12"/>
                      <w:szCs w:val="12"/>
                      <w:lang w:eastAsia="es-ES"/>
                    </w:rPr>
                    <w:t>Secretaria de finanzas y administración del estado de guerrero</w:t>
                  </w:r>
                </w:p>
              </w:tc>
              <w:tc>
                <w:tcPr>
                  <w:tcW w:w="1275" w:type="dxa"/>
                  <w:tcMar>
                    <w:top w:w="0" w:type="dxa"/>
                    <w:left w:w="108" w:type="dxa"/>
                    <w:bottom w:w="0" w:type="dxa"/>
                    <w:right w:w="108" w:type="dxa"/>
                  </w:tcMar>
                  <w:vAlign w:val="center"/>
                  <w:hideMark/>
                </w:tcPr>
                <w:p w14:paraId="48651E4C" w14:textId="77777777" w:rsidR="00FB088C" w:rsidRPr="005438B6" w:rsidRDefault="00FB088C" w:rsidP="00FB088C">
                  <w:pPr>
                    <w:pStyle w:val="Prrafodelista"/>
                    <w:spacing w:after="0" w:line="240" w:lineRule="auto"/>
                    <w:ind w:left="0"/>
                    <w:jc w:val="center"/>
                    <w:rPr>
                      <w:rFonts w:ascii="Arial" w:hAnsi="Arial" w:cs="Arial"/>
                      <w:i/>
                      <w:iCs/>
                      <w:sz w:val="12"/>
                      <w:szCs w:val="12"/>
                      <w:lang w:eastAsia="es-ES"/>
                    </w:rPr>
                  </w:pPr>
                  <w:r w:rsidRPr="005438B6">
                    <w:rPr>
                      <w:rFonts w:ascii="Arial" w:hAnsi="Arial" w:cs="Arial"/>
                      <w:i/>
                      <w:iCs/>
                      <w:sz w:val="12"/>
                      <w:szCs w:val="12"/>
                      <w:lang w:eastAsia="es-ES"/>
                    </w:rPr>
                    <w:t>INE/UTF/DA/43935/2021</w:t>
                  </w:r>
                </w:p>
              </w:tc>
              <w:tc>
                <w:tcPr>
                  <w:tcW w:w="934" w:type="dxa"/>
                  <w:tcMar>
                    <w:top w:w="0" w:type="dxa"/>
                    <w:left w:w="108" w:type="dxa"/>
                    <w:bottom w:w="0" w:type="dxa"/>
                    <w:right w:w="108" w:type="dxa"/>
                  </w:tcMar>
                  <w:vAlign w:val="center"/>
                  <w:hideMark/>
                </w:tcPr>
                <w:p w14:paraId="6A481B5B" w14:textId="77777777" w:rsidR="00FB088C" w:rsidRPr="005438B6" w:rsidRDefault="00FB088C" w:rsidP="00FB088C">
                  <w:pPr>
                    <w:pStyle w:val="Prrafodelista"/>
                    <w:spacing w:after="0" w:line="240" w:lineRule="auto"/>
                    <w:ind w:left="0"/>
                    <w:jc w:val="center"/>
                    <w:rPr>
                      <w:rFonts w:ascii="Arial" w:hAnsi="Arial" w:cs="Arial"/>
                      <w:i/>
                      <w:iCs/>
                      <w:sz w:val="12"/>
                      <w:szCs w:val="12"/>
                      <w:lang w:eastAsia="es-ES"/>
                    </w:rPr>
                  </w:pPr>
                  <w:r w:rsidRPr="005438B6">
                    <w:rPr>
                      <w:rFonts w:ascii="Arial" w:hAnsi="Arial" w:cs="Arial"/>
                      <w:i/>
                      <w:iCs/>
                      <w:sz w:val="12"/>
                      <w:szCs w:val="12"/>
                      <w:lang w:eastAsia="es-ES"/>
                    </w:rPr>
                    <w:t>11/11/2021</w:t>
                  </w:r>
                </w:p>
              </w:tc>
              <w:tc>
                <w:tcPr>
                  <w:tcW w:w="830" w:type="dxa"/>
                  <w:tcMar>
                    <w:top w:w="0" w:type="dxa"/>
                    <w:left w:w="108" w:type="dxa"/>
                    <w:bottom w:w="0" w:type="dxa"/>
                    <w:right w:w="108" w:type="dxa"/>
                  </w:tcMar>
                  <w:vAlign w:val="center"/>
                  <w:hideMark/>
                </w:tcPr>
                <w:p w14:paraId="6B4E526A" w14:textId="77777777" w:rsidR="00FB088C" w:rsidRPr="005438B6" w:rsidRDefault="00FB088C" w:rsidP="00FB088C">
                  <w:pPr>
                    <w:pStyle w:val="Prrafodelista"/>
                    <w:spacing w:after="0" w:line="240" w:lineRule="auto"/>
                    <w:ind w:left="0"/>
                    <w:jc w:val="center"/>
                    <w:rPr>
                      <w:rFonts w:ascii="Arial" w:hAnsi="Arial" w:cs="Arial"/>
                      <w:sz w:val="12"/>
                      <w:szCs w:val="12"/>
                      <w:lang w:eastAsia="es-ES"/>
                    </w:rPr>
                  </w:pPr>
                  <w:r w:rsidRPr="005438B6">
                    <w:rPr>
                      <w:rFonts w:ascii="Arial" w:hAnsi="Arial" w:cs="Arial"/>
                      <w:sz w:val="12"/>
                      <w:szCs w:val="12"/>
                      <w:lang w:eastAsia="es-ES"/>
                    </w:rPr>
                    <w:t>(1)</w:t>
                  </w:r>
                </w:p>
              </w:tc>
            </w:tr>
            <w:tr w:rsidR="00FB088C" w:rsidRPr="005438B6" w14:paraId="6482687D" w14:textId="77777777" w:rsidTr="00173987">
              <w:trPr>
                <w:trHeight w:val="261"/>
                <w:jc w:val="center"/>
              </w:trPr>
              <w:tc>
                <w:tcPr>
                  <w:tcW w:w="550" w:type="dxa"/>
                  <w:tcMar>
                    <w:top w:w="0" w:type="dxa"/>
                    <w:left w:w="108" w:type="dxa"/>
                    <w:bottom w:w="0" w:type="dxa"/>
                    <w:right w:w="108" w:type="dxa"/>
                  </w:tcMar>
                  <w:vAlign w:val="center"/>
                  <w:hideMark/>
                </w:tcPr>
                <w:p w14:paraId="7CDEEF05" w14:textId="77777777" w:rsidR="00FB088C" w:rsidRPr="005438B6" w:rsidRDefault="00FB088C" w:rsidP="00FB088C">
                  <w:pPr>
                    <w:pStyle w:val="Prrafodelista"/>
                    <w:spacing w:after="0" w:line="240" w:lineRule="auto"/>
                    <w:ind w:left="0"/>
                    <w:jc w:val="center"/>
                    <w:rPr>
                      <w:rFonts w:ascii="Arial" w:hAnsi="Arial" w:cs="Arial"/>
                      <w:i/>
                      <w:iCs/>
                      <w:sz w:val="12"/>
                      <w:szCs w:val="12"/>
                      <w:lang w:eastAsia="es-ES"/>
                    </w:rPr>
                  </w:pPr>
                  <w:r w:rsidRPr="005438B6">
                    <w:rPr>
                      <w:rFonts w:ascii="Arial" w:hAnsi="Arial" w:cs="Arial"/>
                      <w:i/>
                      <w:iCs/>
                      <w:sz w:val="12"/>
                      <w:szCs w:val="12"/>
                      <w:lang w:eastAsia="es-ES"/>
                    </w:rPr>
                    <w:t>2</w:t>
                  </w:r>
                </w:p>
              </w:tc>
              <w:tc>
                <w:tcPr>
                  <w:tcW w:w="1853" w:type="dxa"/>
                  <w:tcMar>
                    <w:top w:w="0" w:type="dxa"/>
                    <w:left w:w="108" w:type="dxa"/>
                    <w:bottom w:w="0" w:type="dxa"/>
                    <w:right w:w="108" w:type="dxa"/>
                  </w:tcMar>
                  <w:vAlign w:val="center"/>
                  <w:hideMark/>
                </w:tcPr>
                <w:p w14:paraId="0F84889B" w14:textId="77777777" w:rsidR="00FB088C" w:rsidRPr="005438B6" w:rsidRDefault="00FB088C" w:rsidP="00FB088C">
                  <w:pPr>
                    <w:pStyle w:val="Prrafodelista"/>
                    <w:spacing w:after="0" w:line="240" w:lineRule="auto"/>
                    <w:ind w:left="0"/>
                    <w:rPr>
                      <w:rFonts w:ascii="Arial" w:hAnsi="Arial" w:cs="Arial"/>
                      <w:i/>
                      <w:iCs/>
                      <w:sz w:val="12"/>
                      <w:szCs w:val="12"/>
                      <w:lang w:eastAsia="es-ES"/>
                    </w:rPr>
                  </w:pPr>
                  <w:r w:rsidRPr="005438B6">
                    <w:rPr>
                      <w:rFonts w:ascii="Arial" w:hAnsi="Arial" w:cs="Arial"/>
                      <w:i/>
                      <w:iCs/>
                      <w:sz w:val="12"/>
                      <w:szCs w:val="12"/>
                      <w:lang w:eastAsia="es-ES"/>
                    </w:rPr>
                    <w:t>Dirección del registro público de la propiedad y comercio del estado de guerrero</w:t>
                  </w:r>
                </w:p>
              </w:tc>
              <w:tc>
                <w:tcPr>
                  <w:tcW w:w="1275" w:type="dxa"/>
                  <w:tcMar>
                    <w:top w:w="0" w:type="dxa"/>
                    <w:left w:w="108" w:type="dxa"/>
                    <w:bottom w:w="0" w:type="dxa"/>
                    <w:right w:w="108" w:type="dxa"/>
                  </w:tcMar>
                  <w:vAlign w:val="center"/>
                  <w:hideMark/>
                </w:tcPr>
                <w:p w14:paraId="6A796A76" w14:textId="77777777" w:rsidR="00FB088C" w:rsidRPr="005438B6" w:rsidRDefault="00FB088C" w:rsidP="00FB088C">
                  <w:pPr>
                    <w:pStyle w:val="Prrafodelista"/>
                    <w:spacing w:after="0" w:line="240" w:lineRule="auto"/>
                    <w:ind w:left="0"/>
                    <w:jc w:val="center"/>
                    <w:rPr>
                      <w:rFonts w:ascii="Arial" w:hAnsi="Arial" w:cs="Arial"/>
                      <w:i/>
                      <w:iCs/>
                      <w:sz w:val="12"/>
                      <w:szCs w:val="12"/>
                      <w:lang w:eastAsia="es-ES"/>
                    </w:rPr>
                  </w:pPr>
                  <w:r w:rsidRPr="005438B6">
                    <w:rPr>
                      <w:rFonts w:ascii="Arial" w:hAnsi="Arial" w:cs="Arial"/>
                      <w:i/>
                      <w:iCs/>
                      <w:sz w:val="12"/>
                      <w:szCs w:val="12"/>
                      <w:lang w:eastAsia="es-ES"/>
                    </w:rPr>
                    <w:t>INE/UTF/DA/43934/2021</w:t>
                  </w:r>
                </w:p>
              </w:tc>
              <w:tc>
                <w:tcPr>
                  <w:tcW w:w="934" w:type="dxa"/>
                  <w:tcMar>
                    <w:top w:w="0" w:type="dxa"/>
                    <w:left w:w="108" w:type="dxa"/>
                    <w:bottom w:w="0" w:type="dxa"/>
                    <w:right w:w="108" w:type="dxa"/>
                  </w:tcMar>
                  <w:vAlign w:val="center"/>
                  <w:hideMark/>
                </w:tcPr>
                <w:p w14:paraId="4EF62DFF" w14:textId="77777777" w:rsidR="00FB088C" w:rsidRPr="005438B6" w:rsidRDefault="00FB088C" w:rsidP="00FB088C">
                  <w:pPr>
                    <w:pStyle w:val="Prrafodelista"/>
                    <w:spacing w:after="0" w:line="240" w:lineRule="auto"/>
                    <w:ind w:left="0"/>
                    <w:jc w:val="center"/>
                    <w:rPr>
                      <w:rFonts w:ascii="Arial" w:hAnsi="Arial" w:cs="Arial"/>
                      <w:i/>
                      <w:iCs/>
                      <w:sz w:val="12"/>
                      <w:szCs w:val="12"/>
                      <w:lang w:eastAsia="es-ES"/>
                    </w:rPr>
                  </w:pPr>
                  <w:r w:rsidRPr="005438B6">
                    <w:rPr>
                      <w:rFonts w:ascii="Arial" w:hAnsi="Arial" w:cs="Arial"/>
                      <w:i/>
                      <w:iCs/>
                      <w:sz w:val="12"/>
                      <w:szCs w:val="12"/>
                      <w:lang w:eastAsia="es-ES"/>
                    </w:rPr>
                    <w:t>11/11/2021</w:t>
                  </w:r>
                </w:p>
              </w:tc>
              <w:tc>
                <w:tcPr>
                  <w:tcW w:w="830" w:type="dxa"/>
                  <w:tcMar>
                    <w:top w:w="0" w:type="dxa"/>
                    <w:left w:w="108" w:type="dxa"/>
                    <w:bottom w:w="0" w:type="dxa"/>
                    <w:right w:w="108" w:type="dxa"/>
                  </w:tcMar>
                  <w:vAlign w:val="center"/>
                  <w:hideMark/>
                </w:tcPr>
                <w:p w14:paraId="554F7683" w14:textId="77777777" w:rsidR="00FB088C" w:rsidRPr="005438B6" w:rsidRDefault="00FB088C" w:rsidP="00FB088C">
                  <w:pPr>
                    <w:pStyle w:val="Prrafodelista"/>
                    <w:spacing w:after="0" w:line="240" w:lineRule="auto"/>
                    <w:ind w:left="0"/>
                    <w:jc w:val="center"/>
                    <w:rPr>
                      <w:rFonts w:ascii="Arial" w:hAnsi="Arial" w:cs="Arial"/>
                      <w:sz w:val="12"/>
                      <w:szCs w:val="12"/>
                      <w:lang w:eastAsia="es-ES"/>
                    </w:rPr>
                  </w:pPr>
                  <w:r w:rsidRPr="005438B6">
                    <w:rPr>
                      <w:rFonts w:ascii="Arial" w:hAnsi="Arial" w:cs="Arial"/>
                      <w:sz w:val="12"/>
                      <w:szCs w:val="12"/>
                      <w:lang w:eastAsia="es-ES"/>
                    </w:rPr>
                    <w:t>(2)</w:t>
                  </w:r>
                </w:p>
              </w:tc>
            </w:tr>
            <w:tr w:rsidR="00FB088C" w:rsidRPr="005438B6" w14:paraId="271739EA" w14:textId="77777777" w:rsidTr="00173987">
              <w:trPr>
                <w:trHeight w:val="425"/>
                <w:jc w:val="center"/>
              </w:trPr>
              <w:tc>
                <w:tcPr>
                  <w:tcW w:w="550" w:type="dxa"/>
                  <w:tcMar>
                    <w:top w:w="0" w:type="dxa"/>
                    <w:left w:w="108" w:type="dxa"/>
                    <w:bottom w:w="0" w:type="dxa"/>
                    <w:right w:w="108" w:type="dxa"/>
                  </w:tcMar>
                  <w:vAlign w:val="center"/>
                  <w:hideMark/>
                </w:tcPr>
                <w:p w14:paraId="79EF68A3" w14:textId="77777777" w:rsidR="00FB088C" w:rsidRPr="005438B6" w:rsidRDefault="00FB088C" w:rsidP="00FB088C">
                  <w:pPr>
                    <w:pStyle w:val="Prrafodelista"/>
                    <w:spacing w:after="0" w:line="240" w:lineRule="auto"/>
                    <w:ind w:left="0"/>
                    <w:jc w:val="center"/>
                    <w:rPr>
                      <w:rFonts w:ascii="Arial" w:hAnsi="Arial" w:cs="Arial"/>
                      <w:i/>
                      <w:iCs/>
                      <w:sz w:val="12"/>
                      <w:szCs w:val="12"/>
                      <w:lang w:eastAsia="es-ES"/>
                    </w:rPr>
                  </w:pPr>
                  <w:r w:rsidRPr="005438B6">
                    <w:rPr>
                      <w:rFonts w:ascii="Arial" w:hAnsi="Arial" w:cs="Arial"/>
                      <w:i/>
                      <w:iCs/>
                      <w:sz w:val="12"/>
                      <w:szCs w:val="12"/>
                      <w:lang w:eastAsia="es-ES"/>
                    </w:rPr>
                    <w:t>3</w:t>
                  </w:r>
                </w:p>
              </w:tc>
              <w:tc>
                <w:tcPr>
                  <w:tcW w:w="1853" w:type="dxa"/>
                  <w:tcMar>
                    <w:top w:w="0" w:type="dxa"/>
                    <w:left w:w="108" w:type="dxa"/>
                    <w:bottom w:w="0" w:type="dxa"/>
                    <w:right w:w="108" w:type="dxa"/>
                  </w:tcMar>
                  <w:vAlign w:val="center"/>
                  <w:hideMark/>
                </w:tcPr>
                <w:p w14:paraId="708E1E43" w14:textId="77777777" w:rsidR="00FB088C" w:rsidRPr="005438B6" w:rsidRDefault="00FB088C" w:rsidP="00FB088C">
                  <w:pPr>
                    <w:pStyle w:val="Prrafodelista"/>
                    <w:spacing w:after="0" w:line="240" w:lineRule="auto"/>
                    <w:ind w:left="0"/>
                    <w:rPr>
                      <w:rFonts w:ascii="Arial" w:hAnsi="Arial" w:cs="Arial"/>
                      <w:i/>
                      <w:iCs/>
                      <w:sz w:val="12"/>
                      <w:szCs w:val="12"/>
                      <w:lang w:eastAsia="es-ES"/>
                    </w:rPr>
                  </w:pPr>
                  <w:r w:rsidRPr="005438B6">
                    <w:rPr>
                      <w:rFonts w:ascii="Arial" w:hAnsi="Arial" w:cs="Arial"/>
                      <w:i/>
                      <w:iCs/>
                      <w:sz w:val="12"/>
                      <w:szCs w:val="12"/>
                      <w:lang w:eastAsia="es-ES"/>
                    </w:rPr>
                    <w:t>Instituto electoral y de participación ciudadana</w:t>
                  </w:r>
                </w:p>
              </w:tc>
              <w:tc>
                <w:tcPr>
                  <w:tcW w:w="1275" w:type="dxa"/>
                  <w:tcMar>
                    <w:top w:w="0" w:type="dxa"/>
                    <w:left w:w="108" w:type="dxa"/>
                    <w:bottom w:w="0" w:type="dxa"/>
                    <w:right w:w="108" w:type="dxa"/>
                  </w:tcMar>
                  <w:vAlign w:val="center"/>
                  <w:hideMark/>
                </w:tcPr>
                <w:p w14:paraId="172BE3A8" w14:textId="77777777" w:rsidR="00FB088C" w:rsidRPr="005438B6" w:rsidRDefault="00FB088C" w:rsidP="00FB088C">
                  <w:pPr>
                    <w:pStyle w:val="Prrafodelista"/>
                    <w:spacing w:after="0" w:line="240" w:lineRule="auto"/>
                    <w:ind w:left="0"/>
                    <w:jc w:val="center"/>
                    <w:rPr>
                      <w:rFonts w:ascii="Arial" w:hAnsi="Arial" w:cs="Arial"/>
                      <w:i/>
                      <w:iCs/>
                      <w:sz w:val="12"/>
                      <w:szCs w:val="12"/>
                      <w:lang w:eastAsia="es-ES"/>
                    </w:rPr>
                  </w:pPr>
                  <w:r w:rsidRPr="005438B6">
                    <w:rPr>
                      <w:rFonts w:ascii="Arial" w:hAnsi="Arial" w:cs="Arial"/>
                      <w:i/>
                      <w:iCs/>
                      <w:sz w:val="12"/>
                      <w:szCs w:val="12"/>
                      <w:lang w:eastAsia="es-ES"/>
                    </w:rPr>
                    <w:t>INE/UTF/DA/42547/2021</w:t>
                  </w:r>
                </w:p>
                <w:p w14:paraId="09C96C7E" w14:textId="77777777" w:rsidR="00FB088C" w:rsidRPr="005438B6" w:rsidRDefault="00FB088C" w:rsidP="00FB088C">
                  <w:pPr>
                    <w:spacing w:after="0" w:line="240" w:lineRule="auto"/>
                    <w:jc w:val="center"/>
                    <w:rPr>
                      <w:rFonts w:ascii="Arial" w:hAnsi="Arial" w:cs="Arial"/>
                      <w:i/>
                      <w:iCs/>
                      <w:color w:val="000000"/>
                      <w:sz w:val="12"/>
                      <w:szCs w:val="12"/>
                      <w:lang w:val="es-ES"/>
                    </w:rPr>
                  </w:pPr>
                  <w:r w:rsidRPr="005438B6">
                    <w:rPr>
                      <w:rStyle w:val="normaltextrun"/>
                      <w:rFonts w:ascii="Arial" w:hAnsi="Arial" w:cs="Arial"/>
                      <w:i/>
                      <w:iCs/>
                      <w:color w:val="000000"/>
                      <w:sz w:val="12"/>
                      <w:szCs w:val="12"/>
                      <w:lang w:val="es-ES"/>
                    </w:rPr>
                    <w:t>INE/UTF/DA/44255/2021</w:t>
                  </w:r>
                </w:p>
              </w:tc>
              <w:tc>
                <w:tcPr>
                  <w:tcW w:w="934" w:type="dxa"/>
                  <w:tcMar>
                    <w:top w:w="0" w:type="dxa"/>
                    <w:left w:w="108" w:type="dxa"/>
                    <w:bottom w:w="0" w:type="dxa"/>
                    <w:right w:w="108" w:type="dxa"/>
                  </w:tcMar>
                  <w:vAlign w:val="center"/>
                  <w:hideMark/>
                </w:tcPr>
                <w:p w14:paraId="0F53C3B1" w14:textId="77777777" w:rsidR="00FB088C" w:rsidRPr="005438B6" w:rsidRDefault="00FB088C" w:rsidP="00FB088C">
                  <w:pPr>
                    <w:pStyle w:val="Prrafodelista"/>
                    <w:spacing w:after="0" w:line="240" w:lineRule="auto"/>
                    <w:ind w:left="0"/>
                    <w:jc w:val="center"/>
                    <w:rPr>
                      <w:rFonts w:ascii="Arial" w:hAnsi="Arial" w:cs="Arial"/>
                      <w:i/>
                      <w:iCs/>
                      <w:sz w:val="12"/>
                      <w:szCs w:val="12"/>
                      <w:lang w:eastAsia="es-ES"/>
                    </w:rPr>
                  </w:pPr>
                  <w:r w:rsidRPr="005438B6">
                    <w:rPr>
                      <w:rFonts w:ascii="Arial" w:hAnsi="Arial" w:cs="Arial"/>
                      <w:i/>
                      <w:iCs/>
                      <w:sz w:val="12"/>
                      <w:szCs w:val="12"/>
                    </w:rPr>
                    <w:t>06/11/2021</w:t>
                  </w:r>
                </w:p>
              </w:tc>
              <w:tc>
                <w:tcPr>
                  <w:tcW w:w="830" w:type="dxa"/>
                  <w:tcMar>
                    <w:top w:w="0" w:type="dxa"/>
                    <w:left w:w="108" w:type="dxa"/>
                    <w:bottom w:w="0" w:type="dxa"/>
                    <w:right w:w="108" w:type="dxa"/>
                  </w:tcMar>
                  <w:vAlign w:val="center"/>
                  <w:hideMark/>
                </w:tcPr>
                <w:p w14:paraId="71BD9705" w14:textId="77777777" w:rsidR="00FB088C" w:rsidRPr="005438B6" w:rsidRDefault="00FB088C" w:rsidP="00FB088C">
                  <w:pPr>
                    <w:pStyle w:val="Prrafodelista"/>
                    <w:spacing w:after="0" w:line="240" w:lineRule="auto"/>
                    <w:ind w:left="0"/>
                    <w:jc w:val="center"/>
                    <w:rPr>
                      <w:rFonts w:ascii="Arial" w:hAnsi="Arial" w:cs="Arial"/>
                      <w:sz w:val="10"/>
                      <w:szCs w:val="10"/>
                    </w:rPr>
                  </w:pPr>
                  <w:r w:rsidRPr="005438B6">
                    <w:rPr>
                      <w:rFonts w:ascii="Arial" w:hAnsi="Arial" w:cs="Arial"/>
                      <w:sz w:val="10"/>
                      <w:szCs w:val="10"/>
                    </w:rPr>
                    <w:t>(1)</w:t>
                  </w:r>
                </w:p>
                <w:p w14:paraId="1B870D55" w14:textId="1157A224" w:rsidR="00FB088C" w:rsidRPr="005438B6" w:rsidRDefault="00FB088C" w:rsidP="00FB088C">
                  <w:pPr>
                    <w:pStyle w:val="Prrafodelista"/>
                    <w:spacing w:after="0" w:line="240" w:lineRule="auto"/>
                    <w:ind w:left="0"/>
                    <w:jc w:val="center"/>
                    <w:rPr>
                      <w:rFonts w:ascii="Arial" w:hAnsi="Arial" w:cs="Arial"/>
                      <w:sz w:val="12"/>
                      <w:szCs w:val="12"/>
                    </w:rPr>
                  </w:pPr>
                  <w:r w:rsidRPr="005438B6">
                    <w:rPr>
                      <w:rFonts w:ascii="Arial" w:hAnsi="Arial" w:cs="Arial"/>
                      <w:sz w:val="10"/>
                      <w:szCs w:val="10"/>
                    </w:rPr>
                    <w:t>(2)</w:t>
                  </w:r>
                </w:p>
              </w:tc>
            </w:tr>
          </w:tbl>
          <w:p w14:paraId="1073FA9D" w14:textId="20B3574C" w:rsidR="00FB088C" w:rsidRPr="005438B6" w:rsidRDefault="00FB088C" w:rsidP="00FB088C">
            <w:pPr>
              <w:contextualSpacing/>
              <w:jc w:val="both"/>
              <w:rPr>
                <w:rFonts w:ascii="Arial" w:hAnsi="Arial" w:cs="Arial"/>
                <w:b/>
                <w:bCs/>
                <w:sz w:val="24"/>
                <w:szCs w:val="24"/>
                <w:lang w:val="es-ES"/>
              </w:rPr>
            </w:pPr>
          </w:p>
          <w:p w14:paraId="02E8CBCE" w14:textId="77777777" w:rsidR="00FB088C" w:rsidRPr="005438B6" w:rsidRDefault="00FB088C" w:rsidP="00FB088C">
            <w:pPr>
              <w:jc w:val="both"/>
              <w:rPr>
                <w:rFonts w:ascii="Arial" w:hAnsi="Arial" w:cs="Arial"/>
                <w:i/>
                <w:iCs/>
                <w:sz w:val="18"/>
                <w:szCs w:val="18"/>
              </w:rPr>
            </w:pPr>
            <w:r w:rsidRPr="005438B6">
              <w:rPr>
                <w:rFonts w:ascii="Arial" w:hAnsi="Arial" w:cs="Arial"/>
                <w:i/>
                <w:iCs/>
                <w:sz w:val="18"/>
                <w:szCs w:val="18"/>
              </w:rPr>
              <w:t>Si derivado de la documentación proporcionada por las autoridades circularizadas, al dar respuesta a esta autoridad, se identificaran diferencias entre lo reportado y sus registros contables en el SIF, serán objeto de observación en el momento procesal oportuno.</w:t>
            </w:r>
          </w:p>
          <w:p w14:paraId="37DF61A6" w14:textId="77777777" w:rsidR="00FB088C" w:rsidRPr="005438B6" w:rsidRDefault="00FB088C" w:rsidP="00FB088C">
            <w:pPr>
              <w:contextualSpacing/>
              <w:jc w:val="both"/>
              <w:rPr>
                <w:rFonts w:ascii="Arial" w:hAnsi="Arial" w:cs="Arial"/>
                <w:i/>
                <w:iCs/>
                <w:sz w:val="18"/>
                <w:szCs w:val="18"/>
              </w:rPr>
            </w:pPr>
          </w:p>
          <w:p w14:paraId="0FB1DF8C" w14:textId="77777777" w:rsidR="00FB088C" w:rsidRPr="005438B6" w:rsidRDefault="00FB088C" w:rsidP="00FB088C">
            <w:pPr>
              <w:contextualSpacing/>
              <w:jc w:val="both"/>
              <w:rPr>
                <w:rFonts w:ascii="Arial" w:hAnsi="Arial" w:cs="Arial"/>
                <w:i/>
                <w:iCs/>
                <w:sz w:val="18"/>
                <w:szCs w:val="18"/>
              </w:rPr>
            </w:pPr>
            <w:r w:rsidRPr="005438B6">
              <w:rPr>
                <w:rFonts w:ascii="Arial" w:hAnsi="Arial" w:cs="Arial"/>
                <w:i/>
                <w:iCs/>
                <w:sz w:val="18"/>
                <w:szCs w:val="18"/>
              </w:rPr>
              <w:t>Con la finalidad de salvaguardar la garantía de audiencia del sujeto obligado, mediante oficio INE/UTF/DA/44669/2021 notificado el 29 de octubre de 2021, se hicieron de su conocimiento los errores y omisiones que se determinaron de la revisión de los registros realizados en el SIF; sin embargo, el sujeto obligado no presentó escrito de respuesta, o aclaración alguna, con relación al requerimiento realizado.</w:t>
            </w:r>
          </w:p>
          <w:p w14:paraId="35D9B7DB" w14:textId="77777777" w:rsidR="00FB088C" w:rsidRPr="005438B6" w:rsidRDefault="00FB088C" w:rsidP="00FB088C">
            <w:pPr>
              <w:contextualSpacing/>
              <w:jc w:val="both"/>
              <w:rPr>
                <w:rFonts w:ascii="Arial" w:hAnsi="Arial" w:cs="Arial"/>
                <w:i/>
                <w:iCs/>
                <w:sz w:val="18"/>
                <w:szCs w:val="18"/>
              </w:rPr>
            </w:pPr>
          </w:p>
          <w:p w14:paraId="7C6F16A9" w14:textId="77777777" w:rsidR="00FB088C" w:rsidRPr="005438B6" w:rsidRDefault="00FB088C" w:rsidP="00FB088C">
            <w:pPr>
              <w:jc w:val="both"/>
              <w:rPr>
                <w:rFonts w:ascii="Arial" w:hAnsi="Arial" w:cs="Arial"/>
                <w:i/>
                <w:iCs/>
                <w:sz w:val="18"/>
                <w:szCs w:val="18"/>
              </w:rPr>
            </w:pPr>
            <w:r w:rsidRPr="005438B6">
              <w:rPr>
                <w:rFonts w:ascii="Arial" w:hAnsi="Arial" w:cs="Arial"/>
                <w:i/>
                <w:iCs/>
                <w:sz w:val="18"/>
                <w:szCs w:val="18"/>
              </w:rPr>
              <w:t>En cuanto al señalado con (1) en la columna “Referencia” del cuadro que antecede, a la fecha de elaboración del presente oficio dieron respuesta a la UTF, constatándose que el partido político no cuenta con parque vehicular registrado en dicha secretaria.</w:t>
            </w:r>
          </w:p>
          <w:p w14:paraId="4CC543E2" w14:textId="77777777" w:rsidR="00FB088C" w:rsidRPr="005438B6" w:rsidRDefault="00FB088C" w:rsidP="00FB088C">
            <w:pPr>
              <w:jc w:val="both"/>
              <w:rPr>
                <w:rFonts w:ascii="Arial" w:hAnsi="Arial" w:cs="Arial"/>
                <w:i/>
                <w:iCs/>
                <w:sz w:val="18"/>
                <w:szCs w:val="18"/>
              </w:rPr>
            </w:pPr>
          </w:p>
          <w:p w14:paraId="46CA23EC" w14:textId="77777777" w:rsidR="00FB088C" w:rsidRPr="005438B6" w:rsidRDefault="00FB088C" w:rsidP="00FB088C">
            <w:pPr>
              <w:jc w:val="both"/>
              <w:rPr>
                <w:rFonts w:ascii="Arial" w:hAnsi="Arial" w:cs="Arial"/>
                <w:i/>
                <w:iCs/>
                <w:sz w:val="18"/>
                <w:szCs w:val="18"/>
              </w:rPr>
            </w:pPr>
            <w:r w:rsidRPr="005438B6">
              <w:rPr>
                <w:rFonts w:ascii="Arial" w:hAnsi="Arial" w:cs="Arial"/>
                <w:i/>
                <w:iCs/>
                <w:sz w:val="18"/>
                <w:szCs w:val="18"/>
              </w:rPr>
              <w:t>Con respecto a los señalados con (2) en la columna “Referencia” del cuadro que antecede, a la fecha de elaboración del presente oficio, en la UTF no se ha recibido respuesta alguna.</w:t>
            </w:r>
          </w:p>
          <w:p w14:paraId="53D0E103" w14:textId="77777777" w:rsidR="00FB088C" w:rsidRPr="005438B6" w:rsidRDefault="00FB088C" w:rsidP="00FB088C">
            <w:pPr>
              <w:jc w:val="both"/>
              <w:rPr>
                <w:rFonts w:ascii="Arial" w:hAnsi="Arial" w:cs="Arial"/>
                <w:i/>
                <w:iCs/>
                <w:sz w:val="18"/>
                <w:szCs w:val="18"/>
              </w:rPr>
            </w:pPr>
          </w:p>
          <w:p w14:paraId="52189C50" w14:textId="62B0F28D" w:rsidR="00FB088C" w:rsidRPr="005438B6" w:rsidRDefault="00FB088C" w:rsidP="00FB088C">
            <w:pPr>
              <w:jc w:val="both"/>
              <w:rPr>
                <w:rFonts w:ascii="Arial" w:hAnsi="Arial" w:cs="Arial"/>
                <w:i/>
                <w:iCs/>
                <w:sz w:val="18"/>
                <w:szCs w:val="18"/>
              </w:rPr>
            </w:pPr>
            <w:r w:rsidRPr="005438B6">
              <w:rPr>
                <w:rFonts w:ascii="Arial" w:hAnsi="Arial" w:cs="Arial"/>
                <w:i/>
                <w:iCs/>
                <w:sz w:val="18"/>
                <w:szCs w:val="18"/>
              </w:rPr>
              <w:t>Es preciso señalar que esta autoridad se encuentra en espera de la respuesta de las autoridades marcadas con (2) en la columna “Referencia”, una vez que se cuente con dicha información, se analizará y se informará al sujeto obligado del resultado obtenido en el momento procesal oportuno.</w:t>
            </w:r>
          </w:p>
        </w:tc>
        <w:tc>
          <w:tcPr>
            <w:tcW w:w="772" w:type="pct"/>
            <w:shd w:val="clear" w:color="auto" w:fill="auto"/>
          </w:tcPr>
          <w:p w14:paraId="4E73A493" w14:textId="3D8C52D2" w:rsidR="00FB088C" w:rsidRPr="005438B6" w:rsidRDefault="00FB088C" w:rsidP="00FB088C">
            <w:pPr>
              <w:jc w:val="both"/>
              <w:rPr>
                <w:rFonts w:ascii="Arial" w:hAnsi="Arial" w:cs="Arial"/>
                <w:i/>
                <w:sz w:val="18"/>
                <w:szCs w:val="18"/>
              </w:rPr>
            </w:pPr>
          </w:p>
          <w:p w14:paraId="7B1E4523" w14:textId="4A9C8CDB" w:rsidR="00FB088C" w:rsidRPr="005438B6" w:rsidRDefault="00FB088C" w:rsidP="00FB088C">
            <w:pPr>
              <w:jc w:val="both"/>
              <w:rPr>
                <w:rFonts w:ascii="Arial" w:hAnsi="Arial" w:cs="Arial"/>
                <w:i/>
                <w:sz w:val="18"/>
                <w:szCs w:val="18"/>
              </w:rPr>
            </w:pPr>
          </w:p>
          <w:p w14:paraId="72D49110" w14:textId="77777777" w:rsidR="00740C73" w:rsidRPr="005438B6" w:rsidRDefault="00740C73" w:rsidP="00FB088C">
            <w:pPr>
              <w:jc w:val="both"/>
              <w:rPr>
                <w:rFonts w:ascii="Arial" w:hAnsi="Arial" w:cs="Arial"/>
                <w:i/>
                <w:sz w:val="18"/>
                <w:szCs w:val="18"/>
              </w:rPr>
            </w:pPr>
          </w:p>
          <w:p w14:paraId="61EB34E2" w14:textId="77777777" w:rsidR="00FB088C" w:rsidRPr="005438B6" w:rsidRDefault="00FB088C" w:rsidP="00FB088C">
            <w:pPr>
              <w:jc w:val="both"/>
              <w:rPr>
                <w:rFonts w:ascii="Arial" w:eastAsia="Times New Roman" w:hAnsi="Arial" w:cs="Arial"/>
                <w:iCs/>
                <w:sz w:val="18"/>
                <w:szCs w:val="18"/>
                <w:lang w:val="es-ES" w:eastAsia="es-ES"/>
              </w:rPr>
            </w:pPr>
            <w:r w:rsidRPr="005438B6">
              <w:rPr>
                <w:rFonts w:ascii="Arial" w:eastAsia="Times New Roman" w:hAnsi="Arial" w:cs="Arial"/>
                <w:iCs/>
                <w:sz w:val="18"/>
                <w:szCs w:val="18"/>
                <w:lang w:val="es-ES" w:eastAsia="es-ES"/>
              </w:rPr>
              <w:t>El sujeto obligado no presentó escrito de respuesta, o aclaración alguna, con relación al requerimiento realizado.</w:t>
            </w:r>
          </w:p>
          <w:p w14:paraId="534F5037" w14:textId="77777777" w:rsidR="00FB088C" w:rsidRPr="005438B6" w:rsidRDefault="00FB088C" w:rsidP="00FB088C">
            <w:pPr>
              <w:jc w:val="both"/>
              <w:rPr>
                <w:rFonts w:ascii="Arial" w:eastAsia="Times New Roman" w:hAnsi="Arial" w:cs="Arial"/>
                <w:i/>
                <w:sz w:val="18"/>
                <w:szCs w:val="18"/>
                <w:lang w:val="es-ES" w:eastAsia="es-ES"/>
              </w:rPr>
            </w:pPr>
          </w:p>
          <w:p w14:paraId="15319CE8" w14:textId="1BFEE86D" w:rsidR="00FB088C" w:rsidRPr="005438B6" w:rsidRDefault="00FB088C" w:rsidP="00FB088C">
            <w:pPr>
              <w:jc w:val="both"/>
              <w:rPr>
                <w:rFonts w:ascii="Arial" w:hAnsi="Arial" w:cs="Arial"/>
                <w:i/>
                <w:sz w:val="18"/>
                <w:szCs w:val="18"/>
              </w:rPr>
            </w:pPr>
          </w:p>
        </w:tc>
        <w:tc>
          <w:tcPr>
            <w:tcW w:w="966" w:type="pct"/>
            <w:shd w:val="clear" w:color="auto" w:fill="auto"/>
          </w:tcPr>
          <w:p w14:paraId="7E558F5F" w14:textId="77777777" w:rsidR="00FB088C" w:rsidRPr="005438B6" w:rsidRDefault="00FB088C" w:rsidP="00FB088C">
            <w:pPr>
              <w:jc w:val="both"/>
              <w:rPr>
                <w:rFonts w:ascii="Arial" w:eastAsia="Arial Unicode MS" w:hAnsi="Arial" w:cs="Arial"/>
                <w:sz w:val="18"/>
                <w:szCs w:val="18"/>
              </w:rPr>
            </w:pPr>
          </w:p>
          <w:p w14:paraId="336A3C01" w14:textId="09440D3B" w:rsidR="00FB088C" w:rsidRPr="005438B6" w:rsidRDefault="00033C41" w:rsidP="00FB088C">
            <w:pPr>
              <w:pStyle w:val="Default"/>
              <w:jc w:val="both"/>
              <w:rPr>
                <w:b/>
                <w:bCs/>
                <w:color w:val="auto"/>
                <w:sz w:val="18"/>
                <w:szCs w:val="18"/>
              </w:rPr>
            </w:pPr>
            <w:r w:rsidRPr="005438B6">
              <w:rPr>
                <w:b/>
                <w:bCs/>
                <w:color w:val="auto"/>
                <w:sz w:val="18"/>
                <w:szCs w:val="18"/>
              </w:rPr>
              <w:t>Infor</w:t>
            </w:r>
            <w:r w:rsidR="00FB088C" w:rsidRPr="005438B6">
              <w:rPr>
                <w:b/>
                <w:bCs/>
                <w:color w:val="auto"/>
                <w:sz w:val="18"/>
                <w:szCs w:val="18"/>
              </w:rPr>
              <w:t>m</w:t>
            </w:r>
            <w:r w:rsidRPr="005438B6">
              <w:rPr>
                <w:b/>
                <w:bCs/>
                <w:color w:val="auto"/>
                <w:sz w:val="18"/>
                <w:szCs w:val="18"/>
              </w:rPr>
              <w:t>ativa</w:t>
            </w:r>
          </w:p>
          <w:p w14:paraId="0D8CBC05" w14:textId="77777777" w:rsidR="00FB088C" w:rsidRPr="005438B6" w:rsidRDefault="00FB088C" w:rsidP="00FB088C">
            <w:pPr>
              <w:jc w:val="both"/>
              <w:rPr>
                <w:rFonts w:ascii="Arial" w:eastAsia="Arial Unicode MS" w:hAnsi="Arial" w:cs="Arial"/>
                <w:sz w:val="18"/>
                <w:szCs w:val="18"/>
              </w:rPr>
            </w:pPr>
          </w:p>
          <w:p w14:paraId="03B4A9B0" w14:textId="77777777" w:rsidR="007669CD" w:rsidRPr="005438B6" w:rsidRDefault="007669CD" w:rsidP="007669CD">
            <w:pPr>
              <w:jc w:val="both"/>
              <w:rPr>
                <w:rFonts w:ascii="Arial" w:eastAsia="Arial" w:hAnsi="Arial" w:cs="Arial"/>
                <w:sz w:val="18"/>
                <w:szCs w:val="18"/>
              </w:rPr>
            </w:pPr>
            <w:r w:rsidRPr="005438B6">
              <w:rPr>
                <w:rFonts w:ascii="Arial" w:hAnsi="Arial" w:cs="Arial"/>
                <w:sz w:val="18"/>
                <w:szCs w:val="18"/>
              </w:rPr>
              <w:t xml:space="preserve">Si bien el sujeto obligado no manifestó aclaración alguna respecto a esta observación, esta autoridad realizó una búsqueda exhaustiva a los diferentes apartados de SIF, y se </w:t>
            </w:r>
            <w:r w:rsidRPr="005438B6">
              <w:rPr>
                <w:rFonts w:ascii="Arial" w:eastAsia="Arial" w:hAnsi="Arial" w:cs="Arial"/>
                <w:sz w:val="18"/>
                <w:szCs w:val="18"/>
              </w:rPr>
              <w:t xml:space="preserve">determinó lo siguiente: </w:t>
            </w:r>
          </w:p>
          <w:p w14:paraId="54739E54" w14:textId="77777777" w:rsidR="00033C41" w:rsidRPr="005438B6" w:rsidRDefault="00033C41" w:rsidP="00033C41">
            <w:pPr>
              <w:pStyle w:val="Default"/>
              <w:jc w:val="both"/>
              <w:rPr>
                <w:color w:val="auto"/>
                <w:sz w:val="18"/>
                <w:szCs w:val="18"/>
              </w:rPr>
            </w:pPr>
          </w:p>
          <w:p w14:paraId="728DEB1B" w14:textId="0185B52C" w:rsidR="00033C41" w:rsidRPr="005438B6" w:rsidRDefault="00033C41" w:rsidP="00033C41">
            <w:pPr>
              <w:pStyle w:val="Default"/>
              <w:jc w:val="both"/>
              <w:rPr>
                <w:color w:val="auto"/>
                <w:sz w:val="18"/>
                <w:szCs w:val="18"/>
              </w:rPr>
            </w:pPr>
            <w:r w:rsidRPr="005438B6">
              <w:rPr>
                <w:color w:val="auto"/>
                <w:sz w:val="18"/>
                <w:szCs w:val="18"/>
              </w:rPr>
              <w:lastRenderedPageBreak/>
              <w:t xml:space="preserve">Con relación a lo señalado con </w:t>
            </w:r>
            <w:r w:rsidRPr="005438B6">
              <w:rPr>
                <w:b/>
                <w:bCs/>
                <w:color w:val="auto"/>
                <w:sz w:val="18"/>
                <w:szCs w:val="18"/>
              </w:rPr>
              <w:t>(1)</w:t>
            </w:r>
            <w:r w:rsidRPr="005438B6">
              <w:rPr>
                <w:color w:val="auto"/>
                <w:sz w:val="18"/>
                <w:szCs w:val="18"/>
              </w:rPr>
              <w:t xml:space="preserve"> en la columna “Referencia” del cuadro de la observación inicial, a la fecha de elaboración del presente dictamen dieron respuesta a la UTF; y del análisis a la información no se determinaron observaciones.</w:t>
            </w:r>
          </w:p>
          <w:p w14:paraId="49816EE8" w14:textId="77777777" w:rsidR="00033C41" w:rsidRPr="005438B6" w:rsidRDefault="00033C41" w:rsidP="00033C41">
            <w:pPr>
              <w:pStyle w:val="Default"/>
              <w:jc w:val="both"/>
              <w:rPr>
                <w:color w:val="auto"/>
                <w:sz w:val="18"/>
                <w:szCs w:val="18"/>
              </w:rPr>
            </w:pPr>
          </w:p>
          <w:p w14:paraId="4B2ABCE4" w14:textId="452F71BB" w:rsidR="00033C41" w:rsidRPr="005438B6" w:rsidRDefault="00033C41" w:rsidP="00033C41">
            <w:pPr>
              <w:jc w:val="both"/>
              <w:rPr>
                <w:rFonts w:ascii="Arial" w:eastAsia="Arial" w:hAnsi="Arial" w:cs="Arial"/>
                <w:sz w:val="18"/>
                <w:szCs w:val="18"/>
              </w:rPr>
            </w:pPr>
            <w:r w:rsidRPr="005438B6">
              <w:rPr>
                <w:rFonts w:ascii="Arial" w:hAnsi="Arial" w:cs="Arial"/>
                <w:sz w:val="18"/>
                <w:szCs w:val="18"/>
              </w:rPr>
              <w:t xml:space="preserve">Respecto a lo señalado con </w:t>
            </w:r>
            <w:r w:rsidRPr="005438B6">
              <w:rPr>
                <w:rFonts w:ascii="Arial" w:hAnsi="Arial" w:cs="Arial"/>
                <w:b/>
                <w:bCs/>
                <w:sz w:val="18"/>
                <w:szCs w:val="18"/>
              </w:rPr>
              <w:t>(2)</w:t>
            </w:r>
            <w:r w:rsidRPr="005438B6">
              <w:rPr>
                <w:rFonts w:ascii="Arial" w:hAnsi="Arial" w:cs="Arial"/>
                <w:sz w:val="18"/>
                <w:szCs w:val="18"/>
              </w:rPr>
              <w:t xml:space="preserve"> en la columna “Referencia” del cuadro de la observación inicial, a la fecha del presente dictamen las autoridades no han dado respuesta. </w:t>
            </w:r>
          </w:p>
          <w:p w14:paraId="2B5D1CB7" w14:textId="075A706A" w:rsidR="00FB088C" w:rsidRPr="005438B6" w:rsidRDefault="00FB088C" w:rsidP="00A805AE">
            <w:pPr>
              <w:jc w:val="both"/>
              <w:rPr>
                <w:sz w:val="18"/>
                <w:szCs w:val="18"/>
              </w:rPr>
            </w:pPr>
          </w:p>
        </w:tc>
        <w:tc>
          <w:tcPr>
            <w:tcW w:w="434" w:type="pct"/>
            <w:shd w:val="clear" w:color="auto" w:fill="auto"/>
          </w:tcPr>
          <w:p w14:paraId="43FB6FB4" w14:textId="77777777" w:rsidR="00FB088C" w:rsidRPr="005438B6" w:rsidRDefault="00FB088C" w:rsidP="00FB088C">
            <w:pPr>
              <w:jc w:val="both"/>
              <w:rPr>
                <w:rFonts w:ascii="Arial" w:hAnsi="Arial" w:cs="Arial"/>
                <w:bCs/>
                <w:sz w:val="18"/>
                <w:szCs w:val="18"/>
                <w:lang w:val="es-ES"/>
              </w:rPr>
            </w:pPr>
          </w:p>
          <w:p w14:paraId="2E23674E" w14:textId="77777777" w:rsidR="00FB088C" w:rsidRPr="005438B6" w:rsidRDefault="00FB088C" w:rsidP="00E734FC">
            <w:pPr>
              <w:jc w:val="both"/>
              <w:rPr>
                <w:rFonts w:ascii="Arial" w:hAnsi="Arial" w:cs="Arial"/>
                <w:bCs/>
                <w:sz w:val="18"/>
                <w:szCs w:val="18"/>
                <w:lang w:val="es-ES"/>
              </w:rPr>
            </w:pPr>
          </w:p>
        </w:tc>
        <w:tc>
          <w:tcPr>
            <w:tcW w:w="387" w:type="pct"/>
            <w:shd w:val="clear" w:color="auto" w:fill="auto"/>
          </w:tcPr>
          <w:p w14:paraId="1F3EF879" w14:textId="77777777" w:rsidR="00FB088C" w:rsidRPr="005438B6" w:rsidRDefault="00FB088C" w:rsidP="00FB088C">
            <w:pPr>
              <w:pStyle w:val="Default"/>
              <w:jc w:val="both"/>
              <w:rPr>
                <w:bCs/>
                <w:color w:val="auto"/>
                <w:sz w:val="18"/>
                <w:szCs w:val="18"/>
                <w:lang w:val="es-ES"/>
              </w:rPr>
            </w:pPr>
          </w:p>
        </w:tc>
        <w:tc>
          <w:tcPr>
            <w:tcW w:w="364" w:type="pct"/>
            <w:shd w:val="clear" w:color="auto" w:fill="auto"/>
          </w:tcPr>
          <w:p w14:paraId="4DCF0B54" w14:textId="77777777" w:rsidR="00FB088C" w:rsidRPr="005438B6" w:rsidRDefault="00FB088C" w:rsidP="00FB088C">
            <w:pPr>
              <w:pStyle w:val="Default"/>
              <w:jc w:val="both"/>
              <w:rPr>
                <w:bCs/>
                <w:color w:val="auto"/>
                <w:sz w:val="18"/>
                <w:szCs w:val="18"/>
              </w:rPr>
            </w:pPr>
          </w:p>
        </w:tc>
      </w:tr>
      <w:tr w:rsidR="00173987" w:rsidRPr="005438B6" w14:paraId="1DCE0918" w14:textId="77777777" w:rsidTr="4E6EB4AB">
        <w:trPr>
          <w:trHeight w:val="651"/>
        </w:trPr>
        <w:tc>
          <w:tcPr>
            <w:tcW w:w="182" w:type="pct"/>
            <w:shd w:val="clear" w:color="auto" w:fill="auto"/>
          </w:tcPr>
          <w:p w14:paraId="6891E199" w14:textId="77777777" w:rsidR="00FB088C" w:rsidRPr="005438B6" w:rsidRDefault="00FB088C" w:rsidP="00FB088C">
            <w:pPr>
              <w:jc w:val="center"/>
              <w:rPr>
                <w:rFonts w:ascii="Arial" w:hAnsi="Arial" w:cs="Arial"/>
                <w:sz w:val="18"/>
                <w:szCs w:val="18"/>
              </w:rPr>
            </w:pPr>
          </w:p>
          <w:p w14:paraId="78B396B3" w14:textId="77777777" w:rsidR="00FB088C" w:rsidRPr="005438B6" w:rsidRDefault="00FB088C" w:rsidP="00FB088C">
            <w:pPr>
              <w:jc w:val="center"/>
              <w:rPr>
                <w:rFonts w:ascii="Arial" w:hAnsi="Arial" w:cs="Arial"/>
                <w:sz w:val="18"/>
                <w:szCs w:val="18"/>
              </w:rPr>
            </w:pPr>
          </w:p>
          <w:p w14:paraId="22B2E364" w14:textId="77777777" w:rsidR="00FB088C" w:rsidRPr="005438B6" w:rsidRDefault="00FB088C" w:rsidP="00FB088C">
            <w:pPr>
              <w:jc w:val="center"/>
              <w:rPr>
                <w:rFonts w:ascii="Arial" w:hAnsi="Arial" w:cs="Arial"/>
                <w:sz w:val="18"/>
                <w:szCs w:val="18"/>
              </w:rPr>
            </w:pPr>
          </w:p>
          <w:p w14:paraId="421666C5" w14:textId="77777777" w:rsidR="00FB088C" w:rsidRPr="005438B6" w:rsidRDefault="00FB088C" w:rsidP="00FB088C">
            <w:pPr>
              <w:jc w:val="center"/>
              <w:rPr>
                <w:rFonts w:ascii="Arial" w:hAnsi="Arial" w:cs="Arial"/>
                <w:sz w:val="18"/>
                <w:szCs w:val="18"/>
              </w:rPr>
            </w:pPr>
          </w:p>
          <w:p w14:paraId="6ABADD90" w14:textId="01541ED4" w:rsidR="00FB088C" w:rsidRPr="005438B6" w:rsidRDefault="00FB088C" w:rsidP="00FB088C">
            <w:pPr>
              <w:jc w:val="center"/>
              <w:rPr>
                <w:rFonts w:ascii="Arial" w:hAnsi="Arial" w:cs="Arial"/>
                <w:sz w:val="18"/>
                <w:szCs w:val="18"/>
              </w:rPr>
            </w:pPr>
            <w:r w:rsidRPr="005438B6">
              <w:rPr>
                <w:rFonts w:ascii="Arial" w:hAnsi="Arial" w:cs="Arial"/>
                <w:b/>
                <w:bCs/>
                <w:sz w:val="18"/>
                <w:szCs w:val="18"/>
              </w:rPr>
              <w:t>14</w:t>
            </w:r>
          </w:p>
        </w:tc>
        <w:tc>
          <w:tcPr>
            <w:tcW w:w="1895" w:type="pct"/>
            <w:shd w:val="clear" w:color="auto" w:fill="auto"/>
          </w:tcPr>
          <w:p w14:paraId="6D7D9766" w14:textId="77777777" w:rsidR="00FB088C" w:rsidRPr="005438B6" w:rsidRDefault="00FB088C" w:rsidP="00FB088C">
            <w:pPr>
              <w:contextualSpacing/>
              <w:jc w:val="both"/>
              <w:rPr>
                <w:rFonts w:ascii="Arial" w:hAnsi="Arial" w:cs="Arial"/>
                <w:b/>
                <w:bCs/>
                <w:sz w:val="18"/>
                <w:szCs w:val="18"/>
              </w:rPr>
            </w:pPr>
          </w:p>
          <w:p w14:paraId="174737D2" w14:textId="7CB2AC01" w:rsidR="00FB088C" w:rsidRPr="005438B6" w:rsidRDefault="00FB088C" w:rsidP="00FB088C">
            <w:pPr>
              <w:contextualSpacing/>
              <w:jc w:val="both"/>
              <w:rPr>
                <w:rFonts w:ascii="Arial" w:hAnsi="Arial" w:cs="Arial"/>
                <w:b/>
                <w:bCs/>
                <w:sz w:val="18"/>
                <w:szCs w:val="18"/>
              </w:rPr>
            </w:pPr>
            <w:r w:rsidRPr="005438B6">
              <w:rPr>
                <w:rFonts w:ascii="Arial" w:hAnsi="Arial" w:cs="Arial"/>
                <w:b/>
                <w:bCs/>
                <w:sz w:val="18"/>
                <w:szCs w:val="18"/>
              </w:rPr>
              <w:t>Confirmaciones con terceros:</w:t>
            </w:r>
          </w:p>
          <w:p w14:paraId="6E226798" w14:textId="77777777" w:rsidR="00FB088C" w:rsidRPr="005438B6" w:rsidRDefault="00FB088C" w:rsidP="00FB088C">
            <w:pPr>
              <w:contextualSpacing/>
              <w:jc w:val="both"/>
              <w:rPr>
                <w:rFonts w:ascii="Arial" w:hAnsi="Arial" w:cs="Arial"/>
                <w:b/>
                <w:bCs/>
                <w:sz w:val="18"/>
                <w:szCs w:val="18"/>
              </w:rPr>
            </w:pPr>
            <w:r w:rsidRPr="005438B6">
              <w:rPr>
                <w:rFonts w:ascii="Arial" w:hAnsi="Arial" w:cs="Arial"/>
                <w:b/>
                <w:bCs/>
                <w:sz w:val="18"/>
                <w:szCs w:val="18"/>
              </w:rPr>
              <w:t>Proveedores y prestadores de servicios.</w:t>
            </w:r>
          </w:p>
          <w:p w14:paraId="38ED2516" w14:textId="77777777" w:rsidR="00FB088C" w:rsidRPr="005438B6" w:rsidRDefault="00FB088C" w:rsidP="00FB088C">
            <w:pPr>
              <w:contextualSpacing/>
              <w:jc w:val="both"/>
              <w:rPr>
                <w:rFonts w:ascii="Arial" w:hAnsi="Arial" w:cs="Arial"/>
                <w:i/>
                <w:iCs/>
                <w:sz w:val="18"/>
                <w:szCs w:val="18"/>
              </w:rPr>
            </w:pPr>
          </w:p>
          <w:p w14:paraId="2ADA02D4" w14:textId="647712A9" w:rsidR="00FB088C" w:rsidRPr="005438B6" w:rsidRDefault="00FB088C" w:rsidP="00FB088C">
            <w:pPr>
              <w:autoSpaceDE w:val="0"/>
              <w:autoSpaceDN w:val="0"/>
              <w:adjustRightInd w:val="0"/>
              <w:contextualSpacing/>
              <w:jc w:val="both"/>
              <w:rPr>
                <w:rFonts w:ascii="Arial" w:hAnsi="Arial" w:cs="Arial"/>
                <w:i/>
                <w:iCs/>
                <w:sz w:val="18"/>
                <w:szCs w:val="18"/>
              </w:rPr>
            </w:pPr>
            <w:r w:rsidRPr="005438B6">
              <w:rPr>
                <w:rFonts w:ascii="Arial" w:hAnsi="Arial" w:cs="Arial"/>
                <w:i/>
                <w:iCs/>
                <w:sz w:val="18"/>
                <w:szCs w:val="18"/>
              </w:rPr>
              <w:t>Derivado de la revisión a la información presentada por el sujeto obligado, la UTF llevó a cabo la solicitud de confirmación a los proveedores y prestadores de servicios sobre las operaciones efectuadas. Como se detalla en el cuadro siguiente:</w:t>
            </w:r>
          </w:p>
          <w:p w14:paraId="4713C59F" w14:textId="77777777" w:rsidR="00FB088C" w:rsidRPr="005438B6" w:rsidRDefault="00FB088C" w:rsidP="00FB088C">
            <w:pPr>
              <w:autoSpaceDE w:val="0"/>
              <w:autoSpaceDN w:val="0"/>
              <w:adjustRightInd w:val="0"/>
              <w:contextualSpacing/>
              <w:jc w:val="both"/>
              <w:rPr>
                <w:rFonts w:ascii="Arial" w:hAnsi="Arial" w:cs="Arial"/>
                <w:i/>
                <w:iCs/>
                <w:sz w:val="18"/>
                <w:szCs w:val="18"/>
              </w:rPr>
            </w:pPr>
          </w:p>
          <w:tbl>
            <w:tblPr>
              <w:tblW w:w="5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5"/>
              <w:gridCol w:w="1217"/>
              <w:gridCol w:w="1417"/>
              <w:gridCol w:w="892"/>
              <w:gridCol w:w="1481"/>
            </w:tblGrid>
            <w:tr w:rsidR="00FB088C" w:rsidRPr="005438B6" w14:paraId="7FBEE4B3" w14:textId="77777777" w:rsidTr="00173987">
              <w:trPr>
                <w:trHeight w:val="409"/>
                <w:tblHeader/>
                <w:jc w:val="center"/>
              </w:trPr>
              <w:tc>
                <w:tcPr>
                  <w:tcW w:w="495" w:type="dxa"/>
                  <w:tcBorders>
                    <w:top w:val="single" w:sz="4" w:space="0" w:color="auto"/>
                    <w:left w:val="single" w:sz="4" w:space="0" w:color="auto"/>
                    <w:bottom w:val="single" w:sz="4" w:space="0" w:color="auto"/>
                    <w:right w:val="single" w:sz="4" w:space="0" w:color="auto"/>
                  </w:tcBorders>
                  <w:vAlign w:val="center"/>
                  <w:hideMark/>
                </w:tcPr>
                <w:p w14:paraId="3B5748BA" w14:textId="77777777" w:rsidR="00FB088C" w:rsidRPr="005438B6" w:rsidRDefault="00FB088C" w:rsidP="00FB088C">
                  <w:pPr>
                    <w:spacing w:after="0" w:line="240" w:lineRule="auto"/>
                    <w:contextualSpacing/>
                    <w:jc w:val="center"/>
                    <w:rPr>
                      <w:rFonts w:ascii="Arial" w:hAnsi="Arial" w:cs="Arial"/>
                      <w:b/>
                      <w:bCs/>
                      <w:i/>
                      <w:iCs/>
                      <w:sz w:val="12"/>
                      <w:szCs w:val="12"/>
                      <w:lang w:val="es-ES" w:eastAsia="es-MX"/>
                    </w:rPr>
                  </w:pPr>
                  <w:proofErr w:type="spellStart"/>
                  <w:r w:rsidRPr="005438B6">
                    <w:rPr>
                      <w:rFonts w:ascii="Arial" w:eastAsia="Calibri" w:hAnsi="Arial" w:cs="Arial"/>
                      <w:b/>
                      <w:bCs/>
                      <w:i/>
                      <w:iCs/>
                      <w:sz w:val="12"/>
                      <w:szCs w:val="12"/>
                      <w:lang w:val="es-ES" w:eastAsia="es-MX"/>
                    </w:rPr>
                    <w:lastRenderedPageBreak/>
                    <w:t>Cons</w:t>
                  </w:r>
                  <w:proofErr w:type="spellEnd"/>
                  <w:r w:rsidRPr="005438B6">
                    <w:rPr>
                      <w:rFonts w:ascii="Arial" w:eastAsia="Calibri" w:hAnsi="Arial" w:cs="Arial"/>
                      <w:b/>
                      <w:bCs/>
                      <w:i/>
                      <w:iCs/>
                      <w:sz w:val="12"/>
                      <w:szCs w:val="12"/>
                      <w:lang w:val="es-ES" w:eastAsia="es-MX"/>
                    </w:rPr>
                    <w:t>.</w:t>
                  </w:r>
                </w:p>
              </w:tc>
              <w:tc>
                <w:tcPr>
                  <w:tcW w:w="1217" w:type="dxa"/>
                  <w:tcBorders>
                    <w:top w:val="single" w:sz="4" w:space="0" w:color="auto"/>
                    <w:left w:val="single" w:sz="4" w:space="0" w:color="auto"/>
                    <w:bottom w:val="single" w:sz="4" w:space="0" w:color="auto"/>
                    <w:right w:val="single" w:sz="4" w:space="0" w:color="auto"/>
                  </w:tcBorders>
                  <w:vAlign w:val="center"/>
                  <w:hideMark/>
                </w:tcPr>
                <w:p w14:paraId="1E8DEAA1" w14:textId="77777777" w:rsidR="00FB088C" w:rsidRPr="005438B6" w:rsidRDefault="00FB088C" w:rsidP="00FB088C">
                  <w:pPr>
                    <w:spacing w:after="0" w:line="240" w:lineRule="auto"/>
                    <w:contextualSpacing/>
                    <w:jc w:val="center"/>
                    <w:rPr>
                      <w:rFonts w:ascii="Arial" w:hAnsi="Arial" w:cs="Arial"/>
                      <w:b/>
                      <w:bCs/>
                      <w:i/>
                      <w:iCs/>
                      <w:sz w:val="12"/>
                      <w:szCs w:val="12"/>
                      <w:lang w:val="es-ES" w:eastAsia="es-MX"/>
                    </w:rPr>
                  </w:pPr>
                  <w:r w:rsidRPr="005438B6">
                    <w:rPr>
                      <w:rFonts w:ascii="Arial" w:eastAsia="Calibri" w:hAnsi="Arial" w:cs="Arial"/>
                      <w:b/>
                      <w:bCs/>
                      <w:i/>
                      <w:iCs/>
                      <w:sz w:val="12"/>
                      <w:szCs w:val="12"/>
                      <w:lang w:val="es-ES" w:eastAsia="es-MX"/>
                    </w:rPr>
                    <w:t>Proveedor</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6EDAE9" w14:textId="77777777" w:rsidR="00FB088C" w:rsidRPr="005438B6" w:rsidRDefault="00FB088C" w:rsidP="00FB088C">
                  <w:pPr>
                    <w:spacing w:after="0" w:line="240" w:lineRule="auto"/>
                    <w:contextualSpacing/>
                    <w:jc w:val="center"/>
                    <w:rPr>
                      <w:rFonts w:ascii="Arial" w:hAnsi="Arial" w:cs="Arial"/>
                      <w:b/>
                      <w:bCs/>
                      <w:i/>
                      <w:iCs/>
                      <w:sz w:val="12"/>
                      <w:szCs w:val="12"/>
                      <w:lang w:val="es-ES" w:eastAsia="es-MX"/>
                    </w:rPr>
                  </w:pPr>
                  <w:r w:rsidRPr="005438B6">
                    <w:rPr>
                      <w:rFonts w:ascii="Arial" w:eastAsia="Calibri" w:hAnsi="Arial" w:cs="Arial"/>
                      <w:b/>
                      <w:bCs/>
                      <w:i/>
                      <w:iCs/>
                      <w:sz w:val="12"/>
                      <w:szCs w:val="12"/>
                      <w:lang w:val="es-ES" w:eastAsia="es-MX"/>
                    </w:rPr>
                    <w:t>Núm. de Oficio</w:t>
                  </w:r>
                </w:p>
              </w:tc>
              <w:tc>
                <w:tcPr>
                  <w:tcW w:w="892" w:type="dxa"/>
                  <w:tcBorders>
                    <w:top w:val="single" w:sz="4" w:space="0" w:color="auto"/>
                    <w:left w:val="single" w:sz="4" w:space="0" w:color="auto"/>
                    <w:bottom w:val="single" w:sz="4" w:space="0" w:color="auto"/>
                    <w:right w:val="single" w:sz="4" w:space="0" w:color="auto"/>
                  </w:tcBorders>
                  <w:vAlign w:val="center"/>
                  <w:hideMark/>
                </w:tcPr>
                <w:p w14:paraId="48D0EDDE" w14:textId="77777777" w:rsidR="00FB088C" w:rsidRPr="005438B6" w:rsidRDefault="00FB088C" w:rsidP="00FB088C">
                  <w:pPr>
                    <w:spacing w:after="0" w:line="240" w:lineRule="auto"/>
                    <w:contextualSpacing/>
                    <w:jc w:val="center"/>
                    <w:rPr>
                      <w:rFonts w:ascii="Arial" w:hAnsi="Arial" w:cs="Arial"/>
                      <w:b/>
                      <w:bCs/>
                      <w:i/>
                      <w:iCs/>
                      <w:sz w:val="12"/>
                      <w:szCs w:val="12"/>
                      <w:lang w:val="es-ES" w:eastAsia="es-MX"/>
                    </w:rPr>
                  </w:pPr>
                  <w:r w:rsidRPr="005438B6">
                    <w:rPr>
                      <w:rFonts w:ascii="Arial" w:eastAsia="Calibri" w:hAnsi="Arial" w:cs="Arial"/>
                      <w:b/>
                      <w:bCs/>
                      <w:i/>
                      <w:iCs/>
                      <w:sz w:val="12"/>
                      <w:szCs w:val="12"/>
                      <w:lang w:val="es-ES" w:eastAsia="es-MX"/>
                    </w:rPr>
                    <w:t>Fecha de Notificación</w:t>
                  </w:r>
                </w:p>
              </w:tc>
              <w:tc>
                <w:tcPr>
                  <w:tcW w:w="1481" w:type="dxa"/>
                  <w:tcBorders>
                    <w:top w:val="single" w:sz="4" w:space="0" w:color="auto"/>
                    <w:left w:val="single" w:sz="4" w:space="0" w:color="auto"/>
                    <w:bottom w:val="single" w:sz="4" w:space="0" w:color="auto"/>
                    <w:right w:val="single" w:sz="4" w:space="0" w:color="auto"/>
                  </w:tcBorders>
                  <w:vAlign w:val="center"/>
                </w:tcPr>
                <w:p w14:paraId="12423398" w14:textId="77777777" w:rsidR="00FB088C" w:rsidRPr="005438B6" w:rsidRDefault="00FB088C" w:rsidP="00FB088C">
                  <w:pPr>
                    <w:spacing w:after="0" w:line="240" w:lineRule="auto"/>
                    <w:contextualSpacing/>
                    <w:jc w:val="center"/>
                    <w:rPr>
                      <w:rFonts w:ascii="Arial" w:eastAsia="Calibri" w:hAnsi="Arial" w:cs="Arial"/>
                      <w:b/>
                      <w:bCs/>
                      <w:i/>
                      <w:iCs/>
                      <w:sz w:val="12"/>
                      <w:szCs w:val="12"/>
                      <w:lang w:val="es-ES" w:eastAsia="es-MX"/>
                    </w:rPr>
                  </w:pPr>
                  <w:r w:rsidRPr="005438B6">
                    <w:rPr>
                      <w:rFonts w:ascii="Arial" w:eastAsia="Calibri" w:hAnsi="Arial" w:cs="Arial"/>
                      <w:b/>
                      <w:bCs/>
                      <w:i/>
                      <w:iCs/>
                      <w:sz w:val="12"/>
                      <w:szCs w:val="12"/>
                      <w:lang w:val="es-ES" w:eastAsia="es-MX"/>
                    </w:rPr>
                    <w:t>Referencia</w:t>
                  </w:r>
                </w:p>
                <w:p w14:paraId="10C20ECF" w14:textId="0712B0C7" w:rsidR="00FB088C" w:rsidRPr="005438B6" w:rsidRDefault="00FB088C" w:rsidP="006216A5">
                  <w:pPr>
                    <w:spacing w:after="0" w:line="240" w:lineRule="auto"/>
                    <w:contextualSpacing/>
                    <w:rPr>
                      <w:rFonts w:ascii="Arial" w:eastAsia="Calibri" w:hAnsi="Arial" w:cs="Arial"/>
                      <w:b/>
                      <w:bCs/>
                      <w:i/>
                      <w:iCs/>
                      <w:sz w:val="12"/>
                      <w:szCs w:val="12"/>
                      <w:lang w:val="es-ES" w:eastAsia="es-MX"/>
                    </w:rPr>
                  </w:pPr>
                </w:p>
              </w:tc>
            </w:tr>
            <w:tr w:rsidR="00FB088C" w:rsidRPr="005438B6" w14:paraId="4317748D" w14:textId="77777777" w:rsidTr="00173987">
              <w:trPr>
                <w:trHeight w:val="60"/>
                <w:jc w:val="center"/>
              </w:trPr>
              <w:tc>
                <w:tcPr>
                  <w:tcW w:w="495" w:type="dxa"/>
                  <w:tcBorders>
                    <w:top w:val="single" w:sz="4" w:space="0" w:color="auto"/>
                    <w:left w:val="single" w:sz="4" w:space="0" w:color="auto"/>
                    <w:bottom w:val="single" w:sz="4" w:space="0" w:color="auto"/>
                    <w:right w:val="single" w:sz="4" w:space="0" w:color="auto"/>
                  </w:tcBorders>
                  <w:noWrap/>
                  <w:vAlign w:val="center"/>
                  <w:hideMark/>
                </w:tcPr>
                <w:p w14:paraId="5958AE7F" w14:textId="77777777" w:rsidR="00FB088C" w:rsidRPr="005438B6" w:rsidRDefault="00FB088C" w:rsidP="00FB088C">
                  <w:pPr>
                    <w:spacing w:after="0" w:line="240" w:lineRule="auto"/>
                    <w:contextualSpacing/>
                    <w:jc w:val="center"/>
                    <w:rPr>
                      <w:rFonts w:ascii="Arial" w:hAnsi="Arial" w:cs="Arial"/>
                      <w:i/>
                      <w:iCs/>
                      <w:sz w:val="12"/>
                      <w:szCs w:val="12"/>
                      <w:lang w:val="es-ES" w:eastAsia="es-MX"/>
                    </w:rPr>
                  </w:pPr>
                  <w:r w:rsidRPr="005438B6">
                    <w:rPr>
                      <w:rFonts w:ascii="Arial" w:hAnsi="Arial" w:cs="Arial"/>
                      <w:i/>
                      <w:iCs/>
                      <w:sz w:val="12"/>
                      <w:szCs w:val="12"/>
                      <w:lang w:val="es-ES" w:eastAsia="es-MX"/>
                    </w:rPr>
                    <w:t>1</w:t>
                  </w:r>
                </w:p>
              </w:tc>
              <w:tc>
                <w:tcPr>
                  <w:tcW w:w="1217" w:type="dxa"/>
                  <w:tcBorders>
                    <w:top w:val="single" w:sz="4" w:space="0" w:color="auto"/>
                    <w:left w:val="single" w:sz="4" w:space="0" w:color="auto"/>
                    <w:bottom w:val="single" w:sz="4" w:space="0" w:color="auto"/>
                    <w:right w:val="single" w:sz="4" w:space="0" w:color="auto"/>
                  </w:tcBorders>
                  <w:vAlign w:val="center"/>
                </w:tcPr>
                <w:p w14:paraId="3A2B2790" w14:textId="77777777" w:rsidR="00FB088C" w:rsidRPr="005438B6" w:rsidRDefault="00FB088C" w:rsidP="00FB088C">
                  <w:pPr>
                    <w:spacing w:after="0" w:line="240" w:lineRule="auto"/>
                    <w:contextualSpacing/>
                    <w:jc w:val="both"/>
                    <w:rPr>
                      <w:rFonts w:ascii="Arial" w:hAnsi="Arial" w:cs="Arial"/>
                      <w:i/>
                      <w:iCs/>
                      <w:color w:val="000000"/>
                      <w:sz w:val="12"/>
                      <w:szCs w:val="12"/>
                    </w:rPr>
                  </w:pPr>
                  <w:r w:rsidRPr="005438B6">
                    <w:rPr>
                      <w:rFonts w:ascii="Arial" w:hAnsi="Arial" w:cs="Arial"/>
                      <w:i/>
                      <w:iCs/>
                      <w:color w:val="000000"/>
                      <w:sz w:val="12"/>
                      <w:szCs w:val="12"/>
                    </w:rPr>
                    <w:t>LLQ CONSULTORIA Y SERVICIOS INTEGRALES, S.A. DE C.V.</w:t>
                  </w:r>
                </w:p>
              </w:tc>
              <w:tc>
                <w:tcPr>
                  <w:tcW w:w="1417" w:type="dxa"/>
                  <w:tcBorders>
                    <w:top w:val="single" w:sz="4" w:space="0" w:color="auto"/>
                    <w:left w:val="single" w:sz="4" w:space="0" w:color="auto"/>
                    <w:bottom w:val="single" w:sz="4" w:space="0" w:color="auto"/>
                    <w:right w:val="single" w:sz="4" w:space="0" w:color="auto"/>
                  </w:tcBorders>
                  <w:vAlign w:val="center"/>
                </w:tcPr>
                <w:p w14:paraId="24998898" w14:textId="77777777" w:rsidR="00FB088C" w:rsidRPr="005438B6" w:rsidRDefault="00FB088C" w:rsidP="00FB088C">
                  <w:pPr>
                    <w:spacing w:after="0" w:line="240" w:lineRule="auto"/>
                    <w:contextualSpacing/>
                    <w:jc w:val="center"/>
                    <w:rPr>
                      <w:rFonts w:ascii="Arial" w:hAnsi="Arial" w:cs="Arial"/>
                      <w:i/>
                      <w:iCs/>
                      <w:color w:val="000000"/>
                      <w:sz w:val="12"/>
                      <w:szCs w:val="12"/>
                    </w:rPr>
                  </w:pPr>
                  <w:r w:rsidRPr="005438B6">
                    <w:rPr>
                      <w:rFonts w:ascii="Arial" w:hAnsi="Arial" w:cs="Arial"/>
                      <w:i/>
                      <w:iCs/>
                      <w:color w:val="000000"/>
                      <w:sz w:val="12"/>
                      <w:szCs w:val="12"/>
                    </w:rPr>
                    <w:t>INE/UTF/DA/41316/2021</w:t>
                  </w:r>
                </w:p>
              </w:tc>
              <w:tc>
                <w:tcPr>
                  <w:tcW w:w="892" w:type="dxa"/>
                  <w:tcBorders>
                    <w:top w:val="single" w:sz="4" w:space="0" w:color="auto"/>
                    <w:left w:val="single" w:sz="4" w:space="0" w:color="auto"/>
                    <w:bottom w:val="single" w:sz="4" w:space="0" w:color="auto"/>
                    <w:right w:val="single" w:sz="4" w:space="0" w:color="auto"/>
                  </w:tcBorders>
                  <w:vAlign w:val="center"/>
                </w:tcPr>
                <w:p w14:paraId="3119FB6C" w14:textId="77777777" w:rsidR="00FB088C" w:rsidRPr="005438B6" w:rsidRDefault="00FB088C" w:rsidP="00FB088C">
                  <w:pPr>
                    <w:spacing w:after="0" w:line="240" w:lineRule="auto"/>
                    <w:contextualSpacing/>
                    <w:jc w:val="center"/>
                    <w:rPr>
                      <w:rFonts w:ascii="Arial" w:hAnsi="Arial" w:cs="Arial"/>
                      <w:i/>
                      <w:iCs/>
                      <w:sz w:val="12"/>
                      <w:szCs w:val="12"/>
                      <w:lang w:val="es-ES"/>
                    </w:rPr>
                  </w:pPr>
                  <w:r w:rsidRPr="005438B6">
                    <w:rPr>
                      <w:rFonts w:ascii="Arial" w:hAnsi="Arial" w:cs="Arial"/>
                      <w:i/>
                      <w:iCs/>
                      <w:sz w:val="12"/>
                      <w:szCs w:val="12"/>
                      <w:lang w:val="es-ES"/>
                    </w:rPr>
                    <w:t>31/08/2021</w:t>
                  </w:r>
                </w:p>
              </w:tc>
              <w:tc>
                <w:tcPr>
                  <w:tcW w:w="1481" w:type="dxa"/>
                  <w:tcBorders>
                    <w:top w:val="single" w:sz="4" w:space="0" w:color="auto"/>
                    <w:left w:val="single" w:sz="4" w:space="0" w:color="auto"/>
                    <w:bottom w:val="single" w:sz="4" w:space="0" w:color="auto"/>
                    <w:right w:val="single" w:sz="4" w:space="0" w:color="auto"/>
                  </w:tcBorders>
                  <w:vAlign w:val="center"/>
                </w:tcPr>
                <w:p w14:paraId="4CCF2DA8" w14:textId="77777777" w:rsidR="00FB088C" w:rsidRPr="005438B6" w:rsidRDefault="00FB088C" w:rsidP="00FB088C">
                  <w:pPr>
                    <w:spacing w:after="0" w:line="240" w:lineRule="auto"/>
                    <w:contextualSpacing/>
                    <w:jc w:val="center"/>
                    <w:rPr>
                      <w:rFonts w:ascii="Arial" w:hAnsi="Arial" w:cs="Arial"/>
                      <w:b/>
                      <w:bCs/>
                      <w:i/>
                      <w:iCs/>
                      <w:sz w:val="12"/>
                      <w:szCs w:val="12"/>
                      <w:lang w:val="es-ES"/>
                    </w:rPr>
                  </w:pPr>
                  <w:r w:rsidRPr="005438B6">
                    <w:rPr>
                      <w:rFonts w:ascii="Arial" w:hAnsi="Arial" w:cs="Arial"/>
                      <w:b/>
                      <w:bCs/>
                      <w:i/>
                      <w:iCs/>
                      <w:sz w:val="12"/>
                      <w:szCs w:val="12"/>
                      <w:lang w:val="es-ES"/>
                    </w:rPr>
                    <w:t>(1)</w:t>
                  </w:r>
                </w:p>
              </w:tc>
            </w:tr>
            <w:tr w:rsidR="00FB088C" w:rsidRPr="005438B6" w14:paraId="6F870FDA" w14:textId="77777777" w:rsidTr="00173987">
              <w:trPr>
                <w:trHeight w:val="275"/>
                <w:jc w:val="center"/>
              </w:trPr>
              <w:tc>
                <w:tcPr>
                  <w:tcW w:w="495" w:type="dxa"/>
                  <w:tcBorders>
                    <w:top w:val="single" w:sz="4" w:space="0" w:color="auto"/>
                    <w:left w:val="single" w:sz="4" w:space="0" w:color="auto"/>
                    <w:bottom w:val="single" w:sz="4" w:space="0" w:color="auto"/>
                    <w:right w:val="single" w:sz="4" w:space="0" w:color="auto"/>
                  </w:tcBorders>
                  <w:noWrap/>
                  <w:vAlign w:val="center"/>
                  <w:hideMark/>
                </w:tcPr>
                <w:p w14:paraId="75DF1BFD" w14:textId="77777777" w:rsidR="00FB088C" w:rsidRPr="005438B6" w:rsidRDefault="00FB088C" w:rsidP="00FB088C">
                  <w:pPr>
                    <w:spacing w:after="0" w:line="240" w:lineRule="auto"/>
                    <w:contextualSpacing/>
                    <w:jc w:val="center"/>
                    <w:rPr>
                      <w:rFonts w:ascii="Arial" w:hAnsi="Arial" w:cs="Arial"/>
                      <w:i/>
                      <w:iCs/>
                      <w:sz w:val="12"/>
                      <w:szCs w:val="12"/>
                      <w:lang w:val="es-ES" w:eastAsia="es-MX"/>
                    </w:rPr>
                  </w:pPr>
                  <w:r w:rsidRPr="005438B6">
                    <w:rPr>
                      <w:rFonts w:ascii="Arial" w:hAnsi="Arial" w:cs="Arial"/>
                      <w:i/>
                      <w:iCs/>
                      <w:sz w:val="12"/>
                      <w:szCs w:val="12"/>
                      <w:lang w:val="es-ES" w:eastAsia="es-MX"/>
                    </w:rPr>
                    <w:t>2</w:t>
                  </w:r>
                </w:p>
              </w:tc>
              <w:tc>
                <w:tcPr>
                  <w:tcW w:w="1217" w:type="dxa"/>
                  <w:tcBorders>
                    <w:top w:val="single" w:sz="4" w:space="0" w:color="auto"/>
                    <w:left w:val="single" w:sz="4" w:space="0" w:color="auto"/>
                    <w:bottom w:val="single" w:sz="4" w:space="0" w:color="auto"/>
                    <w:right w:val="single" w:sz="4" w:space="0" w:color="auto"/>
                  </w:tcBorders>
                  <w:vAlign w:val="center"/>
                </w:tcPr>
                <w:p w14:paraId="0B419FCA" w14:textId="77777777" w:rsidR="00FB088C" w:rsidRPr="005438B6" w:rsidRDefault="00FB088C" w:rsidP="00FB088C">
                  <w:pPr>
                    <w:spacing w:after="0" w:line="240" w:lineRule="auto"/>
                    <w:contextualSpacing/>
                    <w:rPr>
                      <w:rFonts w:ascii="Arial" w:hAnsi="Arial" w:cs="Arial"/>
                      <w:i/>
                      <w:iCs/>
                      <w:color w:val="000000"/>
                      <w:sz w:val="12"/>
                      <w:szCs w:val="12"/>
                    </w:rPr>
                  </w:pPr>
                  <w:r w:rsidRPr="005438B6">
                    <w:rPr>
                      <w:rFonts w:ascii="Arial" w:hAnsi="Arial" w:cs="Arial"/>
                      <w:i/>
                      <w:iCs/>
                      <w:color w:val="000000"/>
                      <w:sz w:val="12"/>
                      <w:szCs w:val="12"/>
                    </w:rPr>
                    <w:t>CARLOS MEJIA CORTES</w:t>
                  </w:r>
                </w:p>
              </w:tc>
              <w:tc>
                <w:tcPr>
                  <w:tcW w:w="1417" w:type="dxa"/>
                  <w:tcBorders>
                    <w:top w:val="single" w:sz="4" w:space="0" w:color="auto"/>
                    <w:left w:val="single" w:sz="4" w:space="0" w:color="auto"/>
                    <w:bottom w:val="single" w:sz="4" w:space="0" w:color="auto"/>
                    <w:right w:val="single" w:sz="4" w:space="0" w:color="auto"/>
                  </w:tcBorders>
                  <w:vAlign w:val="center"/>
                </w:tcPr>
                <w:p w14:paraId="6F9BCAFE" w14:textId="77777777" w:rsidR="00FB088C" w:rsidRPr="005438B6" w:rsidRDefault="00FB088C" w:rsidP="00FB088C">
                  <w:pPr>
                    <w:spacing w:after="0" w:line="240" w:lineRule="auto"/>
                    <w:contextualSpacing/>
                    <w:jc w:val="center"/>
                    <w:rPr>
                      <w:rFonts w:ascii="Arial" w:hAnsi="Arial" w:cs="Arial"/>
                      <w:i/>
                      <w:iCs/>
                      <w:color w:val="000000"/>
                      <w:sz w:val="12"/>
                      <w:szCs w:val="12"/>
                    </w:rPr>
                  </w:pPr>
                  <w:r w:rsidRPr="005438B6">
                    <w:rPr>
                      <w:rFonts w:ascii="Arial" w:hAnsi="Arial" w:cs="Arial"/>
                      <w:i/>
                      <w:iCs/>
                      <w:color w:val="000000"/>
                      <w:sz w:val="12"/>
                      <w:szCs w:val="12"/>
                    </w:rPr>
                    <w:t>INE/UTF/DA/41319/2021</w:t>
                  </w:r>
                </w:p>
              </w:tc>
              <w:tc>
                <w:tcPr>
                  <w:tcW w:w="892" w:type="dxa"/>
                  <w:tcBorders>
                    <w:top w:val="single" w:sz="4" w:space="0" w:color="auto"/>
                    <w:left w:val="single" w:sz="4" w:space="0" w:color="auto"/>
                    <w:bottom w:val="single" w:sz="4" w:space="0" w:color="auto"/>
                    <w:right w:val="single" w:sz="4" w:space="0" w:color="auto"/>
                  </w:tcBorders>
                  <w:vAlign w:val="center"/>
                </w:tcPr>
                <w:p w14:paraId="46C75E78" w14:textId="77777777" w:rsidR="00FB088C" w:rsidRPr="005438B6" w:rsidRDefault="00FB088C" w:rsidP="00FB088C">
                  <w:pPr>
                    <w:spacing w:after="0" w:line="240" w:lineRule="auto"/>
                    <w:contextualSpacing/>
                    <w:jc w:val="center"/>
                    <w:rPr>
                      <w:rFonts w:ascii="Arial" w:hAnsi="Arial" w:cs="Arial"/>
                      <w:i/>
                      <w:iCs/>
                      <w:sz w:val="12"/>
                      <w:szCs w:val="12"/>
                      <w:lang w:val="es-ES"/>
                    </w:rPr>
                  </w:pPr>
                  <w:r w:rsidRPr="005438B6">
                    <w:rPr>
                      <w:rFonts w:ascii="Arial" w:hAnsi="Arial" w:cs="Arial"/>
                      <w:i/>
                      <w:iCs/>
                      <w:sz w:val="12"/>
                      <w:szCs w:val="12"/>
                      <w:lang w:val="es-ES"/>
                    </w:rPr>
                    <w:t>31/08/2021</w:t>
                  </w:r>
                </w:p>
              </w:tc>
              <w:tc>
                <w:tcPr>
                  <w:tcW w:w="1481" w:type="dxa"/>
                  <w:tcBorders>
                    <w:top w:val="single" w:sz="4" w:space="0" w:color="auto"/>
                    <w:left w:val="single" w:sz="4" w:space="0" w:color="auto"/>
                    <w:bottom w:val="single" w:sz="4" w:space="0" w:color="auto"/>
                    <w:right w:val="single" w:sz="4" w:space="0" w:color="auto"/>
                  </w:tcBorders>
                  <w:vAlign w:val="center"/>
                </w:tcPr>
                <w:p w14:paraId="69800685" w14:textId="77777777" w:rsidR="00FB088C" w:rsidRPr="005438B6" w:rsidRDefault="00FB088C" w:rsidP="00FB088C">
                  <w:pPr>
                    <w:spacing w:after="0" w:line="240" w:lineRule="auto"/>
                    <w:contextualSpacing/>
                    <w:jc w:val="center"/>
                    <w:rPr>
                      <w:rFonts w:ascii="Arial" w:hAnsi="Arial" w:cs="Arial"/>
                      <w:b/>
                      <w:bCs/>
                      <w:i/>
                      <w:iCs/>
                      <w:sz w:val="12"/>
                      <w:szCs w:val="12"/>
                      <w:lang w:val="es-ES"/>
                    </w:rPr>
                  </w:pPr>
                  <w:r w:rsidRPr="005438B6">
                    <w:rPr>
                      <w:rFonts w:ascii="Arial" w:hAnsi="Arial" w:cs="Arial"/>
                      <w:b/>
                      <w:bCs/>
                      <w:i/>
                      <w:iCs/>
                      <w:sz w:val="12"/>
                      <w:szCs w:val="12"/>
                      <w:lang w:val="es-ES"/>
                    </w:rPr>
                    <w:t>(1)</w:t>
                  </w:r>
                </w:p>
              </w:tc>
            </w:tr>
            <w:tr w:rsidR="00FB088C" w:rsidRPr="005438B6" w14:paraId="6A37DE7F" w14:textId="77777777" w:rsidTr="00173987">
              <w:trPr>
                <w:trHeight w:val="169"/>
                <w:jc w:val="center"/>
              </w:trPr>
              <w:tc>
                <w:tcPr>
                  <w:tcW w:w="495" w:type="dxa"/>
                  <w:tcBorders>
                    <w:top w:val="single" w:sz="4" w:space="0" w:color="auto"/>
                    <w:left w:val="single" w:sz="4" w:space="0" w:color="auto"/>
                    <w:bottom w:val="single" w:sz="4" w:space="0" w:color="auto"/>
                    <w:right w:val="single" w:sz="4" w:space="0" w:color="auto"/>
                  </w:tcBorders>
                  <w:noWrap/>
                  <w:vAlign w:val="center"/>
                  <w:hideMark/>
                </w:tcPr>
                <w:p w14:paraId="2B7821D9" w14:textId="77777777" w:rsidR="00FB088C" w:rsidRPr="005438B6" w:rsidRDefault="00FB088C" w:rsidP="00FB088C">
                  <w:pPr>
                    <w:spacing w:after="0" w:line="240" w:lineRule="auto"/>
                    <w:contextualSpacing/>
                    <w:jc w:val="center"/>
                    <w:rPr>
                      <w:rFonts w:ascii="Arial" w:hAnsi="Arial" w:cs="Arial"/>
                      <w:i/>
                      <w:iCs/>
                      <w:sz w:val="12"/>
                      <w:szCs w:val="12"/>
                      <w:lang w:val="es-ES" w:eastAsia="es-MX"/>
                    </w:rPr>
                  </w:pPr>
                  <w:r w:rsidRPr="005438B6">
                    <w:rPr>
                      <w:rFonts w:ascii="Arial" w:hAnsi="Arial" w:cs="Arial"/>
                      <w:i/>
                      <w:iCs/>
                      <w:sz w:val="12"/>
                      <w:szCs w:val="12"/>
                      <w:lang w:val="es-ES" w:eastAsia="es-MX"/>
                    </w:rPr>
                    <w:t>3</w:t>
                  </w:r>
                </w:p>
              </w:tc>
              <w:tc>
                <w:tcPr>
                  <w:tcW w:w="1217" w:type="dxa"/>
                  <w:tcBorders>
                    <w:top w:val="single" w:sz="4" w:space="0" w:color="auto"/>
                    <w:left w:val="single" w:sz="4" w:space="0" w:color="auto"/>
                    <w:bottom w:val="single" w:sz="4" w:space="0" w:color="auto"/>
                    <w:right w:val="single" w:sz="4" w:space="0" w:color="auto"/>
                  </w:tcBorders>
                  <w:vAlign w:val="center"/>
                </w:tcPr>
                <w:p w14:paraId="3AB73ADA" w14:textId="77777777" w:rsidR="00FB088C" w:rsidRPr="005438B6" w:rsidRDefault="00FB088C" w:rsidP="00FB088C">
                  <w:pPr>
                    <w:spacing w:after="0" w:line="240" w:lineRule="auto"/>
                    <w:contextualSpacing/>
                    <w:rPr>
                      <w:rFonts w:ascii="Arial" w:hAnsi="Arial" w:cs="Arial"/>
                      <w:i/>
                      <w:iCs/>
                      <w:color w:val="000000"/>
                      <w:sz w:val="12"/>
                      <w:szCs w:val="12"/>
                    </w:rPr>
                  </w:pPr>
                  <w:r w:rsidRPr="005438B6">
                    <w:rPr>
                      <w:rFonts w:ascii="Arial" w:hAnsi="Arial" w:cs="Arial"/>
                      <w:i/>
                      <w:iCs/>
                      <w:color w:val="000000"/>
                      <w:sz w:val="12"/>
                      <w:szCs w:val="12"/>
                    </w:rPr>
                    <w:t>LAURA GRISEL ESPINOZA RESENDIZ</w:t>
                  </w:r>
                </w:p>
              </w:tc>
              <w:tc>
                <w:tcPr>
                  <w:tcW w:w="1417" w:type="dxa"/>
                  <w:tcBorders>
                    <w:top w:val="single" w:sz="4" w:space="0" w:color="auto"/>
                    <w:left w:val="single" w:sz="4" w:space="0" w:color="auto"/>
                    <w:bottom w:val="single" w:sz="4" w:space="0" w:color="auto"/>
                    <w:right w:val="single" w:sz="4" w:space="0" w:color="auto"/>
                  </w:tcBorders>
                  <w:vAlign w:val="center"/>
                </w:tcPr>
                <w:p w14:paraId="22599FCE" w14:textId="77777777" w:rsidR="00FB088C" w:rsidRPr="005438B6" w:rsidRDefault="00FB088C" w:rsidP="00FB088C">
                  <w:pPr>
                    <w:spacing w:after="0" w:line="240" w:lineRule="auto"/>
                    <w:contextualSpacing/>
                    <w:jc w:val="center"/>
                    <w:rPr>
                      <w:rFonts w:ascii="Arial" w:hAnsi="Arial" w:cs="Arial"/>
                      <w:i/>
                      <w:iCs/>
                      <w:color w:val="000000"/>
                      <w:sz w:val="12"/>
                      <w:szCs w:val="12"/>
                    </w:rPr>
                  </w:pPr>
                  <w:r w:rsidRPr="005438B6">
                    <w:rPr>
                      <w:rFonts w:ascii="Arial" w:hAnsi="Arial" w:cs="Arial"/>
                      <w:i/>
                      <w:iCs/>
                      <w:color w:val="000000"/>
                      <w:sz w:val="12"/>
                      <w:szCs w:val="12"/>
                    </w:rPr>
                    <w:t>INE/UTF/DA/41321/2021</w:t>
                  </w:r>
                </w:p>
              </w:tc>
              <w:tc>
                <w:tcPr>
                  <w:tcW w:w="892" w:type="dxa"/>
                  <w:tcBorders>
                    <w:top w:val="single" w:sz="4" w:space="0" w:color="auto"/>
                    <w:left w:val="single" w:sz="4" w:space="0" w:color="auto"/>
                    <w:bottom w:val="single" w:sz="4" w:space="0" w:color="auto"/>
                    <w:right w:val="single" w:sz="4" w:space="0" w:color="auto"/>
                  </w:tcBorders>
                  <w:vAlign w:val="center"/>
                </w:tcPr>
                <w:p w14:paraId="635456CF" w14:textId="77777777" w:rsidR="00FB088C" w:rsidRPr="005438B6" w:rsidRDefault="00FB088C" w:rsidP="00FB088C">
                  <w:pPr>
                    <w:spacing w:after="0" w:line="240" w:lineRule="auto"/>
                    <w:contextualSpacing/>
                    <w:jc w:val="center"/>
                    <w:rPr>
                      <w:rFonts w:ascii="Arial" w:hAnsi="Arial" w:cs="Arial"/>
                      <w:i/>
                      <w:iCs/>
                      <w:sz w:val="12"/>
                      <w:szCs w:val="12"/>
                      <w:lang w:val="es-ES"/>
                    </w:rPr>
                  </w:pPr>
                  <w:r w:rsidRPr="005438B6">
                    <w:rPr>
                      <w:rFonts w:ascii="Arial" w:hAnsi="Arial" w:cs="Arial"/>
                      <w:i/>
                      <w:iCs/>
                      <w:sz w:val="12"/>
                      <w:szCs w:val="12"/>
                      <w:lang w:val="es-ES"/>
                    </w:rPr>
                    <w:t>31/08/2021</w:t>
                  </w:r>
                </w:p>
              </w:tc>
              <w:tc>
                <w:tcPr>
                  <w:tcW w:w="1481" w:type="dxa"/>
                  <w:tcBorders>
                    <w:top w:val="single" w:sz="4" w:space="0" w:color="auto"/>
                    <w:left w:val="single" w:sz="4" w:space="0" w:color="auto"/>
                    <w:bottom w:val="single" w:sz="4" w:space="0" w:color="auto"/>
                    <w:right w:val="single" w:sz="4" w:space="0" w:color="auto"/>
                  </w:tcBorders>
                  <w:vAlign w:val="center"/>
                </w:tcPr>
                <w:p w14:paraId="35932D26" w14:textId="77777777" w:rsidR="00FB088C" w:rsidRPr="005438B6" w:rsidRDefault="00FB088C" w:rsidP="00FB088C">
                  <w:pPr>
                    <w:spacing w:after="0" w:line="240" w:lineRule="auto"/>
                    <w:contextualSpacing/>
                    <w:jc w:val="center"/>
                    <w:rPr>
                      <w:rFonts w:ascii="Arial" w:hAnsi="Arial" w:cs="Arial"/>
                      <w:b/>
                      <w:bCs/>
                      <w:i/>
                      <w:iCs/>
                      <w:sz w:val="12"/>
                      <w:szCs w:val="12"/>
                      <w:lang w:val="es-ES"/>
                    </w:rPr>
                  </w:pPr>
                  <w:r w:rsidRPr="005438B6">
                    <w:rPr>
                      <w:rFonts w:ascii="Arial" w:hAnsi="Arial" w:cs="Arial"/>
                      <w:b/>
                      <w:bCs/>
                      <w:i/>
                      <w:iCs/>
                      <w:sz w:val="12"/>
                      <w:szCs w:val="12"/>
                      <w:lang w:val="es-ES"/>
                    </w:rPr>
                    <w:t>(2)</w:t>
                  </w:r>
                </w:p>
              </w:tc>
            </w:tr>
          </w:tbl>
          <w:p w14:paraId="492A21FE" w14:textId="77777777" w:rsidR="00FB088C" w:rsidRPr="005438B6" w:rsidRDefault="00FB088C" w:rsidP="00FB088C">
            <w:pPr>
              <w:autoSpaceDE w:val="0"/>
              <w:autoSpaceDN w:val="0"/>
              <w:adjustRightInd w:val="0"/>
              <w:contextualSpacing/>
              <w:jc w:val="both"/>
              <w:rPr>
                <w:rFonts w:ascii="Arial" w:hAnsi="Arial" w:cs="Arial"/>
                <w:i/>
                <w:iCs/>
                <w:sz w:val="18"/>
                <w:szCs w:val="18"/>
              </w:rPr>
            </w:pPr>
          </w:p>
          <w:p w14:paraId="047F5A5D" w14:textId="5C9131A3" w:rsidR="00FB088C" w:rsidRPr="005438B6" w:rsidRDefault="00FB088C" w:rsidP="00FB088C">
            <w:pPr>
              <w:autoSpaceDE w:val="0"/>
              <w:autoSpaceDN w:val="0"/>
              <w:adjustRightInd w:val="0"/>
              <w:contextualSpacing/>
              <w:jc w:val="both"/>
              <w:rPr>
                <w:rFonts w:ascii="Arial" w:hAnsi="Arial" w:cs="Arial"/>
                <w:i/>
                <w:iCs/>
                <w:sz w:val="18"/>
                <w:szCs w:val="18"/>
              </w:rPr>
            </w:pPr>
            <w:r w:rsidRPr="005438B6">
              <w:rPr>
                <w:rFonts w:ascii="Arial" w:hAnsi="Arial" w:cs="Arial"/>
                <w:i/>
                <w:iCs/>
                <w:sz w:val="18"/>
                <w:szCs w:val="18"/>
              </w:rPr>
              <w:t>Respecto a los proveedores del cuadro que antecede, a la fecha de elaboración del presente oficio, en la UTF no se ha recibido respuesta alguna.</w:t>
            </w:r>
          </w:p>
          <w:p w14:paraId="24BA5C62" w14:textId="77777777" w:rsidR="00FB088C" w:rsidRPr="005438B6" w:rsidRDefault="00FB088C" w:rsidP="00FB088C">
            <w:pPr>
              <w:autoSpaceDE w:val="0"/>
              <w:autoSpaceDN w:val="0"/>
              <w:adjustRightInd w:val="0"/>
              <w:contextualSpacing/>
              <w:jc w:val="both"/>
              <w:rPr>
                <w:rFonts w:ascii="Arial" w:hAnsi="Arial" w:cs="Arial"/>
                <w:i/>
                <w:iCs/>
                <w:sz w:val="18"/>
                <w:szCs w:val="18"/>
              </w:rPr>
            </w:pPr>
          </w:p>
          <w:p w14:paraId="1C76D0BA" w14:textId="77777777" w:rsidR="00FB088C" w:rsidRPr="005438B6" w:rsidRDefault="00FB088C" w:rsidP="00FB088C">
            <w:pPr>
              <w:autoSpaceDE w:val="0"/>
              <w:autoSpaceDN w:val="0"/>
              <w:adjustRightInd w:val="0"/>
              <w:contextualSpacing/>
              <w:jc w:val="both"/>
              <w:rPr>
                <w:rFonts w:ascii="Arial" w:hAnsi="Arial" w:cs="Arial"/>
                <w:i/>
                <w:iCs/>
                <w:sz w:val="18"/>
                <w:szCs w:val="18"/>
              </w:rPr>
            </w:pPr>
            <w:r w:rsidRPr="005438B6">
              <w:rPr>
                <w:rFonts w:ascii="Arial" w:hAnsi="Arial" w:cs="Arial"/>
                <w:i/>
                <w:iCs/>
                <w:sz w:val="18"/>
                <w:szCs w:val="18"/>
              </w:rPr>
              <w:t>Es preciso señalar que esta autoridad se encuentra en espera de la respuesta de los proveedores, o en su caso, del acuse del oficio que proporcionen en la Junta Local Ejecutiva de Guerrero; una vez que se cuente con dicha información, se analizará y se informará al sujeto obligado del resultado obtenido en el momento procesal oportuno.</w:t>
            </w:r>
          </w:p>
          <w:p w14:paraId="15324118" w14:textId="77777777" w:rsidR="00FB088C" w:rsidRPr="005438B6" w:rsidRDefault="00FB088C" w:rsidP="00FB088C">
            <w:pPr>
              <w:autoSpaceDE w:val="0"/>
              <w:autoSpaceDN w:val="0"/>
              <w:adjustRightInd w:val="0"/>
              <w:contextualSpacing/>
              <w:jc w:val="both"/>
              <w:rPr>
                <w:rFonts w:ascii="Arial" w:hAnsi="Arial" w:cs="Arial"/>
                <w:i/>
                <w:iCs/>
                <w:sz w:val="18"/>
                <w:szCs w:val="18"/>
              </w:rPr>
            </w:pPr>
          </w:p>
          <w:p w14:paraId="43F8012C" w14:textId="77777777" w:rsidR="00FB088C" w:rsidRPr="005438B6" w:rsidRDefault="00FB088C" w:rsidP="00FB088C">
            <w:pPr>
              <w:contextualSpacing/>
              <w:jc w:val="both"/>
              <w:rPr>
                <w:rFonts w:ascii="Arial" w:hAnsi="Arial" w:cs="Arial"/>
                <w:i/>
                <w:iCs/>
                <w:sz w:val="18"/>
                <w:szCs w:val="18"/>
              </w:rPr>
            </w:pPr>
            <w:r w:rsidRPr="005438B6">
              <w:rPr>
                <w:rFonts w:ascii="Arial" w:hAnsi="Arial" w:cs="Arial"/>
                <w:i/>
                <w:iCs/>
                <w:sz w:val="18"/>
                <w:szCs w:val="18"/>
              </w:rPr>
              <w:t>Con la finalidad de salvaguardar la garantía de audiencia del sujeto obligado, mediante oficio INE/UTF/DA/44669/2021 notificado el 29 de octubre de 2021, se hicieron de su conocimiento los errores y omisiones que se determinaron de la revisión de los registros realizados en el SIF; sin embargo, el sujeto obligado no presentó escrito de respuesta, o aclaración alguna, con relación al requerimiento realizado.</w:t>
            </w:r>
          </w:p>
          <w:p w14:paraId="1C51CB74" w14:textId="77777777" w:rsidR="00FB088C" w:rsidRPr="005438B6" w:rsidRDefault="00FB088C" w:rsidP="00FB088C">
            <w:pPr>
              <w:autoSpaceDE w:val="0"/>
              <w:autoSpaceDN w:val="0"/>
              <w:adjustRightInd w:val="0"/>
              <w:contextualSpacing/>
              <w:jc w:val="both"/>
              <w:rPr>
                <w:rFonts w:ascii="Arial" w:hAnsi="Arial" w:cs="Arial"/>
                <w:i/>
                <w:iCs/>
                <w:sz w:val="18"/>
                <w:szCs w:val="18"/>
              </w:rPr>
            </w:pPr>
          </w:p>
          <w:p w14:paraId="08F6EC26" w14:textId="77777777" w:rsidR="00FB088C" w:rsidRPr="005438B6" w:rsidRDefault="00FB088C" w:rsidP="00FB088C">
            <w:pPr>
              <w:jc w:val="both"/>
              <w:rPr>
                <w:rFonts w:ascii="Arial" w:hAnsi="Arial" w:cs="Arial"/>
                <w:i/>
                <w:iCs/>
                <w:sz w:val="18"/>
                <w:szCs w:val="18"/>
              </w:rPr>
            </w:pPr>
            <w:r w:rsidRPr="005438B6">
              <w:rPr>
                <w:rFonts w:ascii="Arial" w:hAnsi="Arial" w:cs="Arial"/>
                <w:i/>
                <w:iCs/>
                <w:sz w:val="18"/>
                <w:szCs w:val="18"/>
              </w:rPr>
              <w:t xml:space="preserve">De los proveedores señalados con (1) en la columna “Referencia” del cuadro que antecede, a la fecha de elaboración del presente oficio dieron respuesta a la UTF, constatándose que lo reportado coincide con las operaciones y evidencias. </w:t>
            </w:r>
          </w:p>
          <w:p w14:paraId="03CE1A77" w14:textId="77777777" w:rsidR="00FB088C" w:rsidRPr="005438B6" w:rsidRDefault="00FB088C" w:rsidP="00FB088C">
            <w:pPr>
              <w:jc w:val="both"/>
              <w:rPr>
                <w:rFonts w:ascii="Arial" w:hAnsi="Arial" w:cs="Arial"/>
                <w:i/>
                <w:iCs/>
                <w:sz w:val="18"/>
                <w:szCs w:val="18"/>
              </w:rPr>
            </w:pPr>
          </w:p>
          <w:p w14:paraId="14DA049A" w14:textId="77777777" w:rsidR="00FB088C" w:rsidRPr="005438B6" w:rsidRDefault="00FB088C" w:rsidP="00FB088C">
            <w:pPr>
              <w:jc w:val="both"/>
              <w:rPr>
                <w:rFonts w:ascii="Arial" w:hAnsi="Arial" w:cs="Arial"/>
                <w:i/>
                <w:iCs/>
                <w:sz w:val="18"/>
                <w:szCs w:val="18"/>
              </w:rPr>
            </w:pPr>
            <w:r w:rsidRPr="005438B6">
              <w:rPr>
                <w:rFonts w:ascii="Arial" w:hAnsi="Arial" w:cs="Arial"/>
                <w:i/>
                <w:iCs/>
                <w:sz w:val="18"/>
                <w:szCs w:val="18"/>
              </w:rPr>
              <w:t>Respecto al proveedor marcado con (2) en la columna “Referencia” del cuadro que antecede, a la fecha de elaboración del presente oficio, en la UTF no se ha recibido respuesta alguna.</w:t>
            </w:r>
          </w:p>
          <w:p w14:paraId="0AEF325C" w14:textId="77777777" w:rsidR="00FB088C" w:rsidRPr="005438B6" w:rsidRDefault="00FB088C" w:rsidP="00FB088C">
            <w:pPr>
              <w:jc w:val="both"/>
              <w:rPr>
                <w:rFonts w:ascii="Arial" w:hAnsi="Arial" w:cs="Arial"/>
                <w:i/>
                <w:iCs/>
                <w:sz w:val="18"/>
                <w:szCs w:val="18"/>
              </w:rPr>
            </w:pPr>
          </w:p>
          <w:p w14:paraId="1DD2C3E4" w14:textId="3ABAC5F4" w:rsidR="00FB088C" w:rsidRPr="005438B6" w:rsidRDefault="00FB088C" w:rsidP="00FB088C">
            <w:pPr>
              <w:jc w:val="both"/>
              <w:rPr>
                <w:rFonts w:ascii="Arial" w:hAnsi="Arial" w:cs="Arial"/>
                <w:i/>
                <w:iCs/>
                <w:sz w:val="18"/>
                <w:szCs w:val="18"/>
              </w:rPr>
            </w:pPr>
            <w:r w:rsidRPr="005438B6">
              <w:rPr>
                <w:rFonts w:ascii="Arial" w:hAnsi="Arial" w:cs="Arial"/>
                <w:i/>
                <w:iCs/>
                <w:sz w:val="18"/>
                <w:szCs w:val="18"/>
              </w:rPr>
              <w:t>Es preciso señalar que esta autoridad se encuentra en espera de la respuesta del proveedor marcado con (2) en la columna “Referencia”, o en su caso, del acuse del oficio que proporcionen la Junta Local Ejecutiva de Guerrero; una vez que se cuente con dicha información, se analizará y se informará al sujeto obligado del resultado obtenido en el momento procesal oportuno.</w:t>
            </w:r>
          </w:p>
        </w:tc>
        <w:tc>
          <w:tcPr>
            <w:tcW w:w="772" w:type="pct"/>
            <w:shd w:val="clear" w:color="auto" w:fill="auto"/>
          </w:tcPr>
          <w:p w14:paraId="30F20061" w14:textId="77777777" w:rsidR="00FB088C" w:rsidRPr="005438B6" w:rsidRDefault="00FB088C" w:rsidP="00FB088C">
            <w:pPr>
              <w:jc w:val="both"/>
              <w:rPr>
                <w:rFonts w:ascii="Arial" w:hAnsi="Arial" w:cs="Arial"/>
                <w:i/>
                <w:sz w:val="18"/>
                <w:szCs w:val="18"/>
              </w:rPr>
            </w:pPr>
          </w:p>
          <w:p w14:paraId="1C9FC8F9" w14:textId="77777777" w:rsidR="00FB088C" w:rsidRPr="005438B6" w:rsidRDefault="00FB088C" w:rsidP="00FB088C">
            <w:pPr>
              <w:jc w:val="both"/>
              <w:rPr>
                <w:rFonts w:ascii="Arial" w:hAnsi="Arial" w:cs="Arial"/>
                <w:i/>
                <w:sz w:val="18"/>
                <w:szCs w:val="18"/>
              </w:rPr>
            </w:pPr>
          </w:p>
          <w:p w14:paraId="15C9495F" w14:textId="5763D39C" w:rsidR="00FB088C" w:rsidRPr="005438B6" w:rsidRDefault="00FB088C" w:rsidP="00FB088C">
            <w:pPr>
              <w:jc w:val="both"/>
              <w:rPr>
                <w:rFonts w:ascii="Arial" w:hAnsi="Arial" w:cs="Arial"/>
                <w:i/>
                <w:sz w:val="18"/>
                <w:szCs w:val="18"/>
              </w:rPr>
            </w:pPr>
          </w:p>
          <w:p w14:paraId="2BB9FD50" w14:textId="77777777" w:rsidR="00740C73" w:rsidRPr="005438B6" w:rsidRDefault="00740C73" w:rsidP="00FB088C">
            <w:pPr>
              <w:jc w:val="both"/>
              <w:rPr>
                <w:rFonts w:ascii="Arial" w:hAnsi="Arial" w:cs="Arial"/>
                <w:i/>
                <w:sz w:val="18"/>
                <w:szCs w:val="18"/>
              </w:rPr>
            </w:pPr>
          </w:p>
          <w:p w14:paraId="1758B904" w14:textId="77777777" w:rsidR="00FB088C" w:rsidRPr="005438B6" w:rsidRDefault="00FB088C" w:rsidP="00FB088C">
            <w:pPr>
              <w:jc w:val="both"/>
              <w:rPr>
                <w:rFonts w:ascii="Arial" w:eastAsia="Times New Roman" w:hAnsi="Arial" w:cs="Arial"/>
                <w:iCs/>
                <w:sz w:val="18"/>
                <w:szCs w:val="18"/>
                <w:lang w:val="es-ES" w:eastAsia="es-ES"/>
              </w:rPr>
            </w:pPr>
            <w:r w:rsidRPr="005438B6">
              <w:rPr>
                <w:rFonts w:ascii="Arial" w:eastAsia="Times New Roman" w:hAnsi="Arial" w:cs="Arial"/>
                <w:iCs/>
                <w:sz w:val="18"/>
                <w:szCs w:val="18"/>
                <w:lang w:val="es-ES" w:eastAsia="es-ES"/>
              </w:rPr>
              <w:t>El sujeto obligado no presentó escrito de respuesta, o aclaración alguna, con relación al requerimiento realizado.</w:t>
            </w:r>
          </w:p>
          <w:p w14:paraId="66108312" w14:textId="77777777" w:rsidR="00FB088C" w:rsidRPr="005438B6" w:rsidRDefault="00FB088C" w:rsidP="00FB088C">
            <w:pPr>
              <w:jc w:val="both"/>
              <w:rPr>
                <w:rFonts w:ascii="Arial" w:eastAsia="Times New Roman" w:hAnsi="Arial" w:cs="Arial"/>
                <w:i/>
                <w:sz w:val="18"/>
                <w:szCs w:val="18"/>
                <w:lang w:val="es-ES" w:eastAsia="es-ES"/>
              </w:rPr>
            </w:pPr>
          </w:p>
          <w:p w14:paraId="39B1CEDB" w14:textId="4B732372" w:rsidR="00FB088C" w:rsidRPr="005438B6" w:rsidRDefault="00FB088C" w:rsidP="00FB088C">
            <w:pPr>
              <w:jc w:val="both"/>
              <w:rPr>
                <w:rFonts w:ascii="Arial" w:hAnsi="Arial" w:cs="Arial"/>
                <w:i/>
                <w:sz w:val="18"/>
                <w:szCs w:val="18"/>
              </w:rPr>
            </w:pPr>
          </w:p>
        </w:tc>
        <w:tc>
          <w:tcPr>
            <w:tcW w:w="966" w:type="pct"/>
            <w:shd w:val="clear" w:color="auto" w:fill="auto"/>
          </w:tcPr>
          <w:p w14:paraId="2D8D2743" w14:textId="77777777" w:rsidR="00FB088C" w:rsidRPr="005438B6" w:rsidRDefault="00FB088C" w:rsidP="00FB088C">
            <w:pPr>
              <w:pStyle w:val="Default"/>
              <w:jc w:val="both"/>
              <w:rPr>
                <w:color w:val="auto"/>
                <w:sz w:val="18"/>
                <w:szCs w:val="18"/>
              </w:rPr>
            </w:pPr>
          </w:p>
          <w:p w14:paraId="6B4E2435" w14:textId="77777777" w:rsidR="00FB088C" w:rsidRPr="005438B6" w:rsidRDefault="00FB088C" w:rsidP="00FB088C">
            <w:pPr>
              <w:pStyle w:val="Default"/>
              <w:jc w:val="both"/>
              <w:rPr>
                <w:color w:val="auto"/>
                <w:sz w:val="18"/>
                <w:szCs w:val="18"/>
              </w:rPr>
            </w:pPr>
          </w:p>
          <w:p w14:paraId="2FCFF99E" w14:textId="1B239F23" w:rsidR="00FB088C" w:rsidRPr="005438B6" w:rsidRDefault="00AC55C2" w:rsidP="00FB088C">
            <w:pPr>
              <w:rPr>
                <w:rFonts w:ascii="Arial" w:hAnsi="Arial" w:cs="Arial"/>
                <w:b/>
                <w:bCs/>
                <w:sz w:val="18"/>
                <w:szCs w:val="18"/>
              </w:rPr>
            </w:pPr>
            <w:r w:rsidRPr="005438B6">
              <w:rPr>
                <w:rFonts w:ascii="Arial" w:hAnsi="Arial" w:cs="Arial"/>
                <w:b/>
                <w:bCs/>
                <w:sz w:val="18"/>
                <w:szCs w:val="18"/>
              </w:rPr>
              <w:t>Vista</w:t>
            </w:r>
          </w:p>
          <w:p w14:paraId="58A7FFAF" w14:textId="77777777" w:rsidR="00FB088C" w:rsidRPr="005438B6" w:rsidRDefault="00FB088C" w:rsidP="00FB088C">
            <w:pPr>
              <w:jc w:val="both"/>
              <w:rPr>
                <w:rFonts w:ascii="Arial" w:eastAsia="Arial" w:hAnsi="Arial" w:cs="Arial"/>
                <w:sz w:val="18"/>
                <w:szCs w:val="18"/>
              </w:rPr>
            </w:pPr>
          </w:p>
          <w:p w14:paraId="33A2C956" w14:textId="77777777" w:rsidR="006216A5" w:rsidRPr="005438B6" w:rsidRDefault="006216A5" w:rsidP="006216A5">
            <w:pPr>
              <w:jc w:val="both"/>
              <w:rPr>
                <w:rFonts w:ascii="Arial" w:eastAsia="Arial" w:hAnsi="Arial" w:cs="Arial"/>
                <w:sz w:val="18"/>
                <w:szCs w:val="18"/>
              </w:rPr>
            </w:pPr>
            <w:r w:rsidRPr="005438B6">
              <w:rPr>
                <w:rFonts w:ascii="Arial" w:hAnsi="Arial" w:cs="Arial"/>
                <w:sz w:val="18"/>
                <w:szCs w:val="18"/>
              </w:rPr>
              <w:t xml:space="preserve">Si bien el sujeto obligado no manifestó aclaración alguna respecto a esta observación, esta autoridad realizó una búsqueda exhaustiva a los diferentes </w:t>
            </w:r>
            <w:r w:rsidRPr="005438B6">
              <w:rPr>
                <w:rFonts w:ascii="Arial" w:hAnsi="Arial" w:cs="Arial"/>
                <w:sz w:val="18"/>
                <w:szCs w:val="18"/>
              </w:rPr>
              <w:lastRenderedPageBreak/>
              <w:t xml:space="preserve">apartados de SIF, y se </w:t>
            </w:r>
            <w:r w:rsidRPr="005438B6">
              <w:rPr>
                <w:rFonts w:ascii="Arial" w:eastAsia="Arial" w:hAnsi="Arial" w:cs="Arial"/>
                <w:sz w:val="18"/>
                <w:szCs w:val="18"/>
              </w:rPr>
              <w:t xml:space="preserve">determinó lo siguiente: </w:t>
            </w:r>
          </w:p>
          <w:p w14:paraId="2A1CA8BE" w14:textId="77777777" w:rsidR="00FB088C" w:rsidRPr="005438B6" w:rsidRDefault="00FB088C" w:rsidP="004F1C6E">
            <w:pPr>
              <w:jc w:val="both"/>
              <w:rPr>
                <w:rFonts w:ascii="Arial" w:hAnsi="Arial" w:cs="Arial"/>
                <w:sz w:val="18"/>
                <w:szCs w:val="18"/>
              </w:rPr>
            </w:pPr>
            <w:r w:rsidRPr="005438B6">
              <w:rPr>
                <w:rFonts w:ascii="Arial" w:hAnsi="Arial" w:cs="Arial"/>
                <w:sz w:val="18"/>
                <w:szCs w:val="18"/>
              </w:rPr>
              <w:t xml:space="preserve"> </w:t>
            </w:r>
          </w:p>
          <w:p w14:paraId="5968A028" w14:textId="0F038EB2" w:rsidR="007669CD" w:rsidRPr="005438B6" w:rsidRDefault="007669CD" w:rsidP="00A805AE">
            <w:pPr>
              <w:jc w:val="both"/>
              <w:rPr>
                <w:rFonts w:ascii="Arial" w:hAnsi="Arial" w:cs="Arial"/>
                <w:b/>
                <w:bCs/>
                <w:color w:val="000000"/>
                <w:sz w:val="18"/>
                <w:szCs w:val="18"/>
              </w:rPr>
            </w:pPr>
            <w:r w:rsidRPr="005438B6">
              <w:rPr>
                <w:rFonts w:ascii="Arial" w:hAnsi="Arial" w:cs="Arial"/>
                <w:color w:val="000000"/>
                <w:sz w:val="18"/>
                <w:szCs w:val="18"/>
              </w:rPr>
              <w:t xml:space="preserve">Por lo que respecta a los proveedores y prestadores de servicios señalados con </w:t>
            </w:r>
            <w:r w:rsidRPr="005438B6">
              <w:rPr>
                <w:rFonts w:ascii="Arial" w:hAnsi="Arial" w:cs="Arial"/>
                <w:b/>
                <w:bCs/>
                <w:color w:val="000000"/>
                <w:sz w:val="18"/>
                <w:szCs w:val="18"/>
              </w:rPr>
              <w:t>(1)</w:t>
            </w:r>
            <w:r w:rsidRPr="005438B6">
              <w:rPr>
                <w:rFonts w:ascii="Arial" w:hAnsi="Arial" w:cs="Arial"/>
                <w:color w:val="000000"/>
                <w:sz w:val="18"/>
                <w:szCs w:val="18"/>
              </w:rPr>
              <w:t xml:space="preserve"> en la columna “</w:t>
            </w:r>
            <w:r w:rsidRPr="005438B6">
              <w:rPr>
                <w:rFonts w:ascii="Arial" w:hAnsi="Arial" w:cs="Arial"/>
                <w:sz w:val="18"/>
                <w:szCs w:val="18"/>
              </w:rPr>
              <w:t>Referencia” del cuadro de la observación inicial</w:t>
            </w:r>
            <w:r w:rsidRPr="005438B6">
              <w:rPr>
                <w:rFonts w:ascii="Arial" w:hAnsi="Arial" w:cs="Arial"/>
                <w:b/>
                <w:bCs/>
                <w:color w:val="000000"/>
                <w:sz w:val="18"/>
                <w:szCs w:val="18"/>
              </w:rPr>
              <w:t xml:space="preserve"> </w:t>
            </w:r>
            <w:r w:rsidRPr="005438B6">
              <w:rPr>
                <w:rFonts w:ascii="Arial" w:hAnsi="Arial" w:cs="Arial"/>
                <w:color w:val="000000"/>
                <w:sz w:val="18"/>
                <w:szCs w:val="18"/>
              </w:rPr>
              <w:t xml:space="preserve">del presente Dictamen dieron respuesta a las solicitudes de información presentando comprobantes fiscales, estados de cuenta, contratos de prestación de servicios y transferencias de pago. De su verificación, se constató que las operaciones reportadas corresponden a las registradas en la contabilidad del sujeto obligado, no existiendo diferencia alguna, por tal motivo, </w:t>
            </w:r>
            <w:r w:rsidRPr="005438B6">
              <w:rPr>
                <w:rFonts w:ascii="Arial" w:eastAsia="Arial" w:hAnsi="Arial" w:cs="Arial"/>
                <w:sz w:val="18"/>
                <w:szCs w:val="18"/>
              </w:rPr>
              <w:t>por lo que respeta a este punto</w:t>
            </w:r>
            <w:r w:rsidRPr="005438B6">
              <w:rPr>
                <w:rFonts w:ascii="Arial" w:hAnsi="Arial" w:cs="Arial"/>
                <w:color w:val="000000"/>
                <w:sz w:val="18"/>
                <w:szCs w:val="18"/>
              </w:rPr>
              <w:t xml:space="preserve"> la observación </w:t>
            </w:r>
            <w:r w:rsidRPr="005438B6">
              <w:rPr>
                <w:rFonts w:ascii="Arial" w:hAnsi="Arial" w:cs="Arial"/>
                <w:b/>
                <w:bCs/>
                <w:color w:val="000000"/>
                <w:sz w:val="18"/>
                <w:szCs w:val="18"/>
              </w:rPr>
              <w:t>quedó atendida.</w:t>
            </w:r>
          </w:p>
          <w:p w14:paraId="26FC7A79" w14:textId="77777777" w:rsidR="00FB088C" w:rsidRPr="005438B6" w:rsidRDefault="00FB088C" w:rsidP="00FB088C">
            <w:pPr>
              <w:jc w:val="both"/>
              <w:rPr>
                <w:rFonts w:ascii="Arial" w:hAnsi="Arial" w:cs="Arial"/>
                <w:i/>
                <w:iCs/>
                <w:sz w:val="18"/>
                <w:szCs w:val="18"/>
              </w:rPr>
            </w:pPr>
          </w:p>
          <w:p w14:paraId="401AF6C8" w14:textId="02A7B30B" w:rsidR="00AC55C2" w:rsidRPr="005438B6" w:rsidRDefault="00FB088C" w:rsidP="00AC55C2">
            <w:pPr>
              <w:jc w:val="both"/>
              <w:rPr>
                <w:rFonts w:ascii="Arial" w:hAnsi="Arial" w:cs="Arial"/>
                <w:color w:val="000000"/>
                <w:sz w:val="18"/>
                <w:szCs w:val="18"/>
              </w:rPr>
            </w:pPr>
            <w:r w:rsidRPr="005438B6">
              <w:rPr>
                <w:rFonts w:ascii="Arial" w:hAnsi="Arial" w:cs="Arial"/>
                <w:sz w:val="18"/>
                <w:szCs w:val="18"/>
              </w:rPr>
              <w:t xml:space="preserve">Respecto a los proveedores marcados con </w:t>
            </w:r>
            <w:r w:rsidRPr="005438B6">
              <w:rPr>
                <w:rFonts w:ascii="Arial" w:hAnsi="Arial" w:cs="Arial"/>
                <w:b/>
                <w:bCs/>
                <w:sz w:val="18"/>
                <w:szCs w:val="18"/>
              </w:rPr>
              <w:t>(2)</w:t>
            </w:r>
            <w:r w:rsidRPr="005438B6">
              <w:rPr>
                <w:rFonts w:ascii="Arial" w:hAnsi="Arial" w:cs="Arial"/>
                <w:sz w:val="18"/>
                <w:szCs w:val="18"/>
              </w:rPr>
              <w:t xml:space="preserve"> en la columna </w:t>
            </w:r>
            <w:r w:rsidR="006216A5" w:rsidRPr="005438B6">
              <w:rPr>
                <w:rFonts w:ascii="Arial" w:hAnsi="Arial" w:cs="Arial"/>
                <w:sz w:val="18"/>
                <w:szCs w:val="18"/>
              </w:rPr>
              <w:t>“Referencia” del cuadro de la observación inicial</w:t>
            </w:r>
            <w:r w:rsidRPr="005438B6">
              <w:rPr>
                <w:rFonts w:ascii="Arial" w:hAnsi="Arial" w:cs="Arial"/>
                <w:sz w:val="18"/>
                <w:szCs w:val="18"/>
              </w:rPr>
              <w:t xml:space="preserve">, </w:t>
            </w:r>
            <w:r w:rsidR="00AC55C2" w:rsidRPr="005438B6">
              <w:rPr>
                <w:rFonts w:ascii="Arial" w:hAnsi="Arial" w:cs="Arial"/>
                <w:color w:val="000000"/>
                <w:sz w:val="18"/>
                <w:szCs w:val="18"/>
              </w:rPr>
              <w:t>no fueron localizados; por lo que se</w:t>
            </w:r>
            <w:r w:rsidR="00AC55C2" w:rsidRPr="005438B6">
              <w:rPr>
                <w:rFonts w:ascii="Arial" w:hAnsi="Arial" w:cs="Arial"/>
                <w:sz w:val="18"/>
                <w:szCs w:val="18"/>
              </w:rPr>
              <w:t xml:space="preserve"> considera que ha lugar a dar vista al Servicio de Administración Tributaria </w:t>
            </w:r>
            <w:r w:rsidR="00AC55C2" w:rsidRPr="005438B6">
              <w:rPr>
                <w:rFonts w:ascii="Arial" w:hAnsi="Arial" w:cs="Arial"/>
                <w:color w:val="000000"/>
                <w:sz w:val="18"/>
                <w:szCs w:val="18"/>
              </w:rPr>
              <w:t>a efecto que determine lo conducente.</w:t>
            </w:r>
          </w:p>
          <w:p w14:paraId="768C60EB" w14:textId="77777777" w:rsidR="00AC55C2" w:rsidRPr="005438B6" w:rsidRDefault="00AC55C2" w:rsidP="00AC55C2">
            <w:pPr>
              <w:jc w:val="both"/>
              <w:rPr>
                <w:rFonts w:ascii="Arial" w:hAnsi="Arial" w:cs="Arial"/>
                <w:sz w:val="18"/>
                <w:szCs w:val="18"/>
              </w:rPr>
            </w:pPr>
          </w:p>
          <w:p w14:paraId="1705C266" w14:textId="77777777" w:rsidR="006216A5" w:rsidRPr="005438B6" w:rsidRDefault="006216A5" w:rsidP="006216A5">
            <w:pPr>
              <w:jc w:val="both"/>
              <w:rPr>
                <w:rFonts w:ascii="Arial" w:hAnsi="Arial" w:cs="Arial"/>
                <w:sz w:val="18"/>
                <w:szCs w:val="18"/>
              </w:rPr>
            </w:pPr>
          </w:p>
          <w:p w14:paraId="755976E8" w14:textId="1B28122E" w:rsidR="00FB088C" w:rsidRPr="005438B6" w:rsidRDefault="00FB088C" w:rsidP="00AC55C2">
            <w:pPr>
              <w:jc w:val="both"/>
              <w:rPr>
                <w:sz w:val="18"/>
                <w:szCs w:val="18"/>
              </w:rPr>
            </w:pPr>
          </w:p>
        </w:tc>
        <w:tc>
          <w:tcPr>
            <w:tcW w:w="434" w:type="pct"/>
            <w:shd w:val="clear" w:color="auto" w:fill="auto"/>
          </w:tcPr>
          <w:p w14:paraId="27BDDA65" w14:textId="77777777" w:rsidR="00FB088C" w:rsidRPr="005438B6" w:rsidRDefault="00FB088C" w:rsidP="00FB088C">
            <w:pPr>
              <w:jc w:val="both"/>
              <w:rPr>
                <w:rFonts w:ascii="Arial" w:hAnsi="Arial" w:cs="Arial"/>
                <w:bCs/>
                <w:sz w:val="18"/>
                <w:szCs w:val="18"/>
                <w:lang w:val="es-ES"/>
              </w:rPr>
            </w:pPr>
          </w:p>
          <w:p w14:paraId="1BBC56DD" w14:textId="77777777" w:rsidR="0058253C" w:rsidRPr="005438B6" w:rsidRDefault="0058253C" w:rsidP="00FB088C">
            <w:pPr>
              <w:jc w:val="both"/>
              <w:rPr>
                <w:rFonts w:ascii="Arial" w:hAnsi="Arial" w:cs="Arial"/>
                <w:bCs/>
                <w:sz w:val="18"/>
                <w:szCs w:val="18"/>
                <w:lang w:val="es-ES"/>
              </w:rPr>
            </w:pPr>
          </w:p>
          <w:p w14:paraId="235D105D" w14:textId="03BFB89C" w:rsidR="0058253C" w:rsidRPr="005438B6" w:rsidRDefault="0058253C" w:rsidP="101B632E">
            <w:pPr>
              <w:jc w:val="both"/>
              <w:rPr>
                <w:rFonts w:ascii="Arial" w:hAnsi="Arial" w:cs="Arial"/>
                <w:b/>
                <w:bCs/>
                <w:sz w:val="18"/>
                <w:szCs w:val="18"/>
                <w:lang w:val="es-ES"/>
              </w:rPr>
            </w:pPr>
            <w:r w:rsidRPr="005438B6">
              <w:rPr>
                <w:rFonts w:ascii="Arial" w:hAnsi="Arial" w:cs="Arial"/>
                <w:b/>
                <w:bCs/>
                <w:sz w:val="18"/>
                <w:szCs w:val="18"/>
                <w:lang w:val="es-ES"/>
              </w:rPr>
              <w:t>9</w:t>
            </w:r>
            <w:r w:rsidR="4DFD4C5D" w:rsidRPr="005438B6">
              <w:rPr>
                <w:rFonts w:ascii="Arial" w:hAnsi="Arial" w:cs="Arial"/>
                <w:b/>
                <w:bCs/>
                <w:sz w:val="18"/>
                <w:szCs w:val="18"/>
                <w:lang w:val="es-ES"/>
              </w:rPr>
              <w:t>.13</w:t>
            </w:r>
            <w:r w:rsidRPr="005438B6">
              <w:rPr>
                <w:rFonts w:ascii="Arial" w:hAnsi="Arial" w:cs="Arial"/>
                <w:b/>
                <w:bCs/>
                <w:sz w:val="18"/>
                <w:szCs w:val="18"/>
                <w:lang w:val="es-ES"/>
              </w:rPr>
              <w:t>-C</w:t>
            </w:r>
            <w:r w:rsidR="00A10383" w:rsidRPr="005438B6">
              <w:rPr>
                <w:rFonts w:ascii="Arial" w:hAnsi="Arial" w:cs="Arial"/>
                <w:b/>
                <w:bCs/>
                <w:sz w:val="18"/>
                <w:szCs w:val="18"/>
                <w:lang w:val="es-ES"/>
              </w:rPr>
              <w:t>9</w:t>
            </w:r>
            <w:r w:rsidRPr="005438B6">
              <w:rPr>
                <w:rFonts w:ascii="Arial" w:hAnsi="Arial" w:cs="Arial"/>
                <w:b/>
                <w:bCs/>
                <w:sz w:val="18"/>
                <w:szCs w:val="18"/>
                <w:lang w:val="es-ES"/>
              </w:rPr>
              <w:t>-</w:t>
            </w:r>
            <w:r w:rsidR="4E349E55" w:rsidRPr="005438B6">
              <w:rPr>
                <w:rFonts w:ascii="Arial" w:hAnsi="Arial" w:cs="Arial"/>
                <w:b/>
                <w:bCs/>
                <w:sz w:val="18"/>
                <w:szCs w:val="18"/>
                <w:lang w:val="es-ES"/>
              </w:rPr>
              <w:t xml:space="preserve"> RSP-</w:t>
            </w:r>
            <w:r w:rsidRPr="005438B6">
              <w:rPr>
                <w:rFonts w:ascii="Arial" w:hAnsi="Arial" w:cs="Arial"/>
                <w:b/>
                <w:bCs/>
                <w:sz w:val="18"/>
                <w:szCs w:val="18"/>
                <w:lang w:val="es-ES"/>
              </w:rPr>
              <w:t>GR</w:t>
            </w:r>
          </w:p>
          <w:p w14:paraId="44497C7A" w14:textId="6039B6CA" w:rsidR="0058253C" w:rsidRPr="005438B6" w:rsidRDefault="0058253C" w:rsidP="0058253C">
            <w:pPr>
              <w:jc w:val="both"/>
              <w:rPr>
                <w:rFonts w:ascii="Arial" w:hAnsi="Arial" w:cs="Arial"/>
                <w:bCs/>
                <w:sz w:val="18"/>
                <w:szCs w:val="18"/>
                <w:lang w:val="es-ES"/>
              </w:rPr>
            </w:pPr>
          </w:p>
          <w:p w14:paraId="014D3BD1" w14:textId="77777777" w:rsidR="00AC55C2" w:rsidRPr="005438B6" w:rsidRDefault="00AC55C2" w:rsidP="00A805AE">
            <w:pPr>
              <w:jc w:val="both"/>
              <w:rPr>
                <w:rFonts w:ascii="Arial" w:hAnsi="Arial" w:cs="Arial"/>
                <w:color w:val="000000"/>
                <w:sz w:val="18"/>
                <w:szCs w:val="18"/>
              </w:rPr>
            </w:pPr>
            <w:r w:rsidRPr="005438B6">
              <w:rPr>
                <w:rFonts w:ascii="Arial" w:hAnsi="Arial" w:cs="Arial"/>
                <w:sz w:val="18"/>
                <w:szCs w:val="18"/>
              </w:rPr>
              <w:t xml:space="preserve">Vista al Servicio de Administración Tributaria </w:t>
            </w:r>
            <w:r w:rsidRPr="005438B6">
              <w:rPr>
                <w:rFonts w:ascii="Arial" w:hAnsi="Arial" w:cs="Arial"/>
                <w:color w:val="000000"/>
                <w:sz w:val="18"/>
                <w:szCs w:val="18"/>
              </w:rPr>
              <w:t xml:space="preserve">a </w:t>
            </w:r>
            <w:r w:rsidRPr="005438B6">
              <w:rPr>
                <w:rFonts w:ascii="Arial" w:hAnsi="Arial" w:cs="Arial"/>
                <w:color w:val="000000"/>
                <w:sz w:val="18"/>
                <w:szCs w:val="18"/>
              </w:rPr>
              <w:lastRenderedPageBreak/>
              <w:t>efecto que determine lo conducente</w:t>
            </w:r>
          </w:p>
          <w:p w14:paraId="043389D6" w14:textId="28BDCC53" w:rsidR="00AC55C2" w:rsidRPr="005438B6" w:rsidRDefault="00AC55C2" w:rsidP="00AC55C2">
            <w:pPr>
              <w:jc w:val="both"/>
              <w:rPr>
                <w:rFonts w:ascii="Arial" w:hAnsi="Arial" w:cs="Arial"/>
                <w:bCs/>
                <w:sz w:val="18"/>
                <w:szCs w:val="18"/>
                <w:lang w:val="es-ES"/>
              </w:rPr>
            </w:pPr>
          </w:p>
        </w:tc>
        <w:tc>
          <w:tcPr>
            <w:tcW w:w="387" w:type="pct"/>
            <w:shd w:val="clear" w:color="auto" w:fill="auto"/>
          </w:tcPr>
          <w:p w14:paraId="483B8B6B" w14:textId="77777777" w:rsidR="00FB088C" w:rsidRPr="005438B6" w:rsidRDefault="00FB088C" w:rsidP="00FB088C">
            <w:pPr>
              <w:pStyle w:val="Default"/>
              <w:jc w:val="both"/>
              <w:rPr>
                <w:bCs/>
                <w:color w:val="auto"/>
                <w:sz w:val="18"/>
                <w:szCs w:val="18"/>
                <w:lang w:val="es-ES"/>
              </w:rPr>
            </w:pPr>
          </w:p>
        </w:tc>
        <w:tc>
          <w:tcPr>
            <w:tcW w:w="364" w:type="pct"/>
            <w:shd w:val="clear" w:color="auto" w:fill="auto"/>
          </w:tcPr>
          <w:p w14:paraId="2F6055F3" w14:textId="77777777" w:rsidR="00FB088C" w:rsidRPr="005438B6" w:rsidRDefault="00FB088C" w:rsidP="00FB088C">
            <w:pPr>
              <w:pStyle w:val="Default"/>
              <w:jc w:val="both"/>
              <w:rPr>
                <w:bCs/>
                <w:color w:val="auto"/>
                <w:sz w:val="18"/>
                <w:szCs w:val="18"/>
              </w:rPr>
            </w:pPr>
          </w:p>
        </w:tc>
      </w:tr>
      <w:tr w:rsidR="00173987" w:rsidRPr="005438B6" w14:paraId="64027429" w14:textId="77777777" w:rsidTr="4E6EB4AB">
        <w:trPr>
          <w:trHeight w:val="651"/>
        </w:trPr>
        <w:tc>
          <w:tcPr>
            <w:tcW w:w="182" w:type="pct"/>
            <w:shd w:val="clear" w:color="auto" w:fill="auto"/>
          </w:tcPr>
          <w:p w14:paraId="377B5378" w14:textId="55CF23A7" w:rsidR="006216A5" w:rsidRPr="005438B6" w:rsidRDefault="006216A5" w:rsidP="006216A5">
            <w:pPr>
              <w:jc w:val="center"/>
              <w:rPr>
                <w:rFonts w:ascii="Arial" w:hAnsi="Arial" w:cs="Arial"/>
                <w:sz w:val="18"/>
                <w:szCs w:val="18"/>
              </w:rPr>
            </w:pPr>
          </w:p>
          <w:p w14:paraId="06979D0E" w14:textId="386B8CCE" w:rsidR="006216A5" w:rsidRPr="005438B6" w:rsidRDefault="006216A5" w:rsidP="006216A5">
            <w:pPr>
              <w:jc w:val="center"/>
              <w:rPr>
                <w:rFonts w:ascii="Arial" w:hAnsi="Arial" w:cs="Arial"/>
                <w:sz w:val="18"/>
                <w:szCs w:val="18"/>
              </w:rPr>
            </w:pPr>
          </w:p>
          <w:p w14:paraId="11058C49" w14:textId="77777777" w:rsidR="006216A5" w:rsidRPr="005438B6" w:rsidRDefault="006216A5" w:rsidP="006216A5">
            <w:pPr>
              <w:jc w:val="center"/>
              <w:rPr>
                <w:rFonts w:ascii="Arial" w:hAnsi="Arial" w:cs="Arial"/>
                <w:sz w:val="18"/>
                <w:szCs w:val="18"/>
              </w:rPr>
            </w:pPr>
          </w:p>
          <w:p w14:paraId="0DBA93DA" w14:textId="30947FD7" w:rsidR="006216A5" w:rsidRPr="005438B6" w:rsidRDefault="006216A5" w:rsidP="006216A5">
            <w:pPr>
              <w:jc w:val="center"/>
              <w:rPr>
                <w:rFonts w:ascii="Arial" w:hAnsi="Arial" w:cs="Arial"/>
                <w:sz w:val="18"/>
                <w:szCs w:val="18"/>
              </w:rPr>
            </w:pPr>
            <w:r w:rsidRPr="005438B6">
              <w:rPr>
                <w:rFonts w:ascii="Arial" w:hAnsi="Arial" w:cs="Arial"/>
                <w:b/>
                <w:bCs/>
                <w:sz w:val="18"/>
                <w:szCs w:val="18"/>
              </w:rPr>
              <w:t>15</w:t>
            </w:r>
          </w:p>
        </w:tc>
        <w:tc>
          <w:tcPr>
            <w:tcW w:w="1895" w:type="pct"/>
            <w:shd w:val="clear" w:color="auto" w:fill="auto"/>
          </w:tcPr>
          <w:p w14:paraId="23536E1E" w14:textId="77777777" w:rsidR="006216A5" w:rsidRPr="005438B6" w:rsidRDefault="006216A5" w:rsidP="006216A5">
            <w:pPr>
              <w:autoSpaceDE w:val="0"/>
              <w:autoSpaceDN w:val="0"/>
              <w:adjustRightInd w:val="0"/>
              <w:contextualSpacing/>
              <w:jc w:val="both"/>
              <w:rPr>
                <w:rFonts w:ascii="Arial" w:hAnsi="Arial" w:cs="Arial"/>
                <w:i/>
                <w:iCs/>
                <w:sz w:val="18"/>
                <w:szCs w:val="18"/>
              </w:rPr>
            </w:pPr>
          </w:p>
          <w:p w14:paraId="68746EE5" w14:textId="66332259" w:rsidR="006216A5" w:rsidRPr="005438B6" w:rsidRDefault="006216A5" w:rsidP="006216A5">
            <w:pPr>
              <w:autoSpaceDE w:val="0"/>
              <w:autoSpaceDN w:val="0"/>
              <w:adjustRightInd w:val="0"/>
              <w:contextualSpacing/>
              <w:jc w:val="both"/>
              <w:rPr>
                <w:rFonts w:ascii="Arial" w:hAnsi="Arial" w:cs="Arial"/>
                <w:i/>
                <w:iCs/>
                <w:sz w:val="18"/>
                <w:szCs w:val="18"/>
              </w:rPr>
            </w:pPr>
          </w:p>
          <w:p w14:paraId="52B9AE96" w14:textId="77777777" w:rsidR="006216A5" w:rsidRPr="005438B6" w:rsidRDefault="006216A5" w:rsidP="006216A5">
            <w:pPr>
              <w:autoSpaceDE w:val="0"/>
              <w:autoSpaceDN w:val="0"/>
              <w:adjustRightInd w:val="0"/>
              <w:contextualSpacing/>
              <w:jc w:val="both"/>
              <w:rPr>
                <w:rFonts w:ascii="Arial" w:hAnsi="Arial" w:cs="Arial"/>
                <w:i/>
                <w:iCs/>
                <w:sz w:val="18"/>
                <w:szCs w:val="18"/>
              </w:rPr>
            </w:pPr>
          </w:p>
          <w:p w14:paraId="1B352E2A" w14:textId="52B442D3" w:rsidR="006216A5" w:rsidRPr="005438B6" w:rsidRDefault="006216A5" w:rsidP="006216A5">
            <w:pPr>
              <w:autoSpaceDE w:val="0"/>
              <w:autoSpaceDN w:val="0"/>
              <w:adjustRightInd w:val="0"/>
              <w:contextualSpacing/>
              <w:jc w:val="both"/>
              <w:rPr>
                <w:rFonts w:ascii="Arial" w:hAnsi="Arial" w:cs="Arial"/>
                <w:i/>
                <w:iCs/>
                <w:sz w:val="18"/>
                <w:szCs w:val="18"/>
              </w:rPr>
            </w:pPr>
            <w:r w:rsidRPr="005438B6">
              <w:rPr>
                <w:rFonts w:ascii="Arial" w:hAnsi="Arial" w:cs="Arial"/>
                <w:i/>
                <w:iCs/>
                <w:sz w:val="18"/>
                <w:szCs w:val="18"/>
              </w:rPr>
              <w:t>Con el fin de allegarse de elementos que permitan determinar si el sujeto obligado realizó operaciones con terceros, la Unidad Técnica de Fiscalización llevó a cabo las solicitudes de información, como se detalla en el Anexo 8.2.3 del oficio INE/UTF/DA/44669/2021.</w:t>
            </w:r>
          </w:p>
          <w:p w14:paraId="6238B542" w14:textId="77777777" w:rsidR="006216A5" w:rsidRPr="005438B6" w:rsidRDefault="006216A5" w:rsidP="006216A5">
            <w:pPr>
              <w:pStyle w:val="Prrafodelista"/>
              <w:spacing w:after="0" w:line="240" w:lineRule="auto"/>
              <w:ind w:left="0"/>
              <w:jc w:val="both"/>
              <w:rPr>
                <w:rFonts w:ascii="Arial" w:eastAsiaTheme="minorHAnsi" w:hAnsi="Arial" w:cs="Arial"/>
                <w:i/>
                <w:iCs/>
                <w:sz w:val="18"/>
                <w:szCs w:val="18"/>
              </w:rPr>
            </w:pPr>
          </w:p>
          <w:p w14:paraId="348E8111" w14:textId="77777777" w:rsidR="006216A5" w:rsidRPr="005438B6" w:rsidRDefault="006216A5" w:rsidP="006216A5">
            <w:pPr>
              <w:jc w:val="both"/>
              <w:rPr>
                <w:rFonts w:ascii="Arial" w:hAnsi="Arial" w:cs="Arial"/>
                <w:i/>
                <w:iCs/>
                <w:sz w:val="18"/>
                <w:szCs w:val="18"/>
              </w:rPr>
            </w:pPr>
            <w:r w:rsidRPr="005438B6">
              <w:rPr>
                <w:rFonts w:ascii="Arial" w:hAnsi="Arial" w:cs="Arial"/>
                <w:i/>
                <w:iCs/>
                <w:sz w:val="18"/>
                <w:szCs w:val="18"/>
              </w:rPr>
              <w:t>A la fecha del presente oficio, no han dado respuesta al oficio remitido por la autoridad; por lo que, una vez que se cuente con dicha información se analizará y los resultados obtenidos serán objeto de observación en el momento procesal oportuno.</w:t>
            </w:r>
          </w:p>
          <w:p w14:paraId="59FA25B7" w14:textId="77777777" w:rsidR="006216A5" w:rsidRPr="005438B6" w:rsidRDefault="006216A5" w:rsidP="006216A5">
            <w:pPr>
              <w:autoSpaceDE w:val="0"/>
              <w:autoSpaceDN w:val="0"/>
              <w:adjustRightInd w:val="0"/>
              <w:jc w:val="both"/>
              <w:rPr>
                <w:rFonts w:ascii="Arial" w:hAnsi="Arial" w:cs="Arial"/>
                <w:i/>
                <w:iCs/>
                <w:sz w:val="18"/>
                <w:szCs w:val="18"/>
              </w:rPr>
            </w:pPr>
          </w:p>
          <w:p w14:paraId="6C85D4B0" w14:textId="77777777" w:rsidR="006216A5" w:rsidRPr="005438B6" w:rsidRDefault="006216A5" w:rsidP="006216A5">
            <w:pPr>
              <w:contextualSpacing/>
              <w:jc w:val="both"/>
              <w:rPr>
                <w:rFonts w:ascii="Arial" w:hAnsi="Arial" w:cs="Arial"/>
                <w:i/>
                <w:iCs/>
                <w:sz w:val="18"/>
                <w:szCs w:val="18"/>
              </w:rPr>
            </w:pPr>
            <w:r w:rsidRPr="005438B6">
              <w:rPr>
                <w:rFonts w:ascii="Arial" w:hAnsi="Arial" w:cs="Arial"/>
                <w:i/>
                <w:iCs/>
                <w:sz w:val="18"/>
                <w:szCs w:val="18"/>
              </w:rPr>
              <w:t>Con la finalidad de salvaguardar la garantía de audiencia del sujeto obligado, mediante oficio INE/UTF/DA/44669/2021 notificado el 29 de octubre de 2021, se hicieron de su conocimiento los errores y omisiones que se determinaron de la revisión de los registros realizados en el SIF; sin embargo, el sujeto obligado no presentó escrito de respuesta, o aclaración alguna, con relación al requerimiento realizado.</w:t>
            </w:r>
          </w:p>
          <w:p w14:paraId="653D63C3" w14:textId="77777777" w:rsidR="006216A5" w:rsidRPr="005438B6" w:rsidRDefault="006216A5" w:rsidP="006216A5">
            <w:pPr>
              <w:contextualSpacing/>
              <w:jc w:val="both"/>
              <w:rPr>
                <w:rFonts w:ascii="Arial" w:hAnsi="Arial" w:cs="Arial"/>
                <w:i/>
                <w:iCs/>
                <w:sz w:val="18"/>
                <w:szCs w:val="18"/>
              </w:rPr>
            </w:pPr>
          </w:p>
          <w:p w14:paraId="49C6D448" w14:textId="0170DE55" w:rsidR="006216A5" w:rsidRPr="005438B6" w:rsidRDefault="006216A5" w:rsidP="006216A5">
            <w:pPr>
              <w:jc w:val="both"/>
              <w:rPr>
                <w:rFonts w:ascii="Arial" w:hAnsi="Arial" w:cs="Arial"/>
                <w:i/>
                <w:iCs/>
                <w:sz w:val="18"/>
                <w:szCs w:val="18"/>
              </w:rPr>
            </w:pPr>
            <w:r w:rsidRPr="005438B6">
              <w:rPr>
                <w:rFonts w:ascii="Arial" w:hAnsi="Arial" w:cs="Arial"/>
                <w:i/>
                <w:iCs/>
                <w:sz w:val="18"/>
                <w:szCs w:val="18"/>
              </w:rPr>
              <w:t>A la fecha del presente oficio, no han dado respuesta al oficio remitido por la autoridad; por lo que, una vez que se cuente con dicha información se analizará y los resultados obtenidos serán objeto de observación en el momento procesal oportuno, como se detalla en el Anexo 8.2.3.</w:t>
            </w:r>
          </w:p>
        </w:tc>
        <w:tc>
          <w:tcPr>
            <w:tcW w:w="772" w:type="pct"/>
            <w:shd w:val="clear" w:color="auto" w:fill="auto"/>
          </w:tcPr>
          <w:p w14:paraId="6A44A467" w14:textId="77777777" w:rsidR="006216A5" w:rsidRPr="005438B6" w:rsidRDefault="006216A5" w:rsidP="006216A5">
            <w:pPr>
              <w:jc w:val="both"/>
              <w:rPr>
                <w:rFonts w:ascii="Arial" w:hAnsi="Arial" w:cs="Arial"/>
                <w:i/>
                <w:sz w:val="18"/>
                <w:szCs w:val="18"/>
              </w:rPr>
            </w:pPr>
          </w:p>
          <w:p w14:paraId="20D59705" w14:textId="71C93D8B" w:rsidR="006216A5" w:rsidRPr="005438B6" w:rsidRDefault="006216A5" w:rsidP="006216A5">
            <w:pPr>
              <w:jc w:val="both"/>
              <w:rPr>
                <w:rFonts w:ascii="Arial" w:hAnsi="Arial" w:cs="Arial"/>
                <w:i/>
                <w:sz w:val="18"/>
                <w:szCs w:val="18"/>
              </w:rPr>
            </w:pPr>
          </w:p>
          <w:p w14:paraId="504AE592" w14:textId="77777777" w:rsidR="00740C73" w:rsidRPr="005438B6" w:rsidRDefault="00740C73" w:rsidP="006216A5">
            <w:pPr>
              <w:jc w:val="both"/>
              <w:rPr>
                <w:rFonts w:ascii="Arial" w:hAnsi="Arial" w:cs="Arial"/>
                <w:i/>
                <w:sz w:val="18"/>
                <w:szCs w:val="18"/>
              </w:rPr>
            </w:pPr>
          </w:p>
          <w:p w14:paraId="41BE8C0B" w14:textId="77777777" w:rsidR="006216A5" w:rsidRPr="005438B6" w:rsidRDefault="006216A5" w:rsidP="006216A5">
            <w:pPr>
              <w:jc w:val="both"/>
              <w:rPr>
                <w:rFonts w:ascii="Arial" w:eastAsia="Times New Roman" w:hAnsi="Arial" w:cs="Arial"/>
                <w:iCs/>
                <w:sz w:val="18"/>
                <w:szCs w:val="18"/>
                <w:lang w:val="es-ES" w:eastAsia="es-ES"/>
              </w:rPr>
            </w:pPr>
            <w:r w:rsidRPr="005438B6">
              <w:rPr>
                <w:rFonts w:ascii="Arial" w:eastAsia="Times New Roman" w:hAnsi="Arial" w:cs="Arial"/>
                <w:iCs/>
                <w:sz w:val="18"/>
                <w:szCs w:val="18"/>
                <w:lang w:val="es-ES" w:eastAsia="es-ES"/>
              </w:rPr>
              <w:t>El sujeto obligado no presentó escrito de respuesta, o aclaración alguna, con relación al requerimiento realizado.</w:t>
            </w:r>
          </w:p>
          <w:p w14:paraId="3D0F673E" w14:textId="77777777" w:rsidR="006216A5" w:rsidRPr="005438B6" w:rsidRDefault="006216A5" w:rsidP="006216A5">
            <w:pPr>
              <w:jc w:val="both"/>
              <w:rPr>
                <w:rFonts w:ascii="Arial" w:eastAsia="Times New Roman" w:hAnsi="Arial" w:cs="Arial"/>
                <w:i/>
                <w:sz w:val="18"/>
                <w:szCs w:val="18"/>
                <w:lang w:val="es-ES" w:eastAsia="es-ES"/>
              </w:rPr>
            </w:pPr>
          </w:p>
          <w:p w14:paraId="6BCAAFEF" w14:textId="7BD7C583" w:rsidR="006216A5" w:rsidRPr="005438B6" w:rsidRDefault="006216A5" w:rsidP="006216A5">
            <w:pPr>
              <w:jc w:val="both"/>
              <w:rPr>
                <w:rFonts w:ascii="Arial" w:hAnsi="Arial" w:cs="Arial"/>
                <w:i/>
                <w:sz w:val="18"/>
                <w:szCs w:val="18"/>
              </w:rPr>
            </w:pPr>
          </w:p>
        </w:tc>
        <w:tc>
          <w:tcPr>
            <w:tcW w:w="966" w:type="pct"/>
            <w:shd w:val="clear" w:color="auto" w:fill="auto"/>
          </w:tcPr>
          <w:p w14:paraId="46E6DB72" w14:textId="77777777" w:rsidR="006216A5" w:rsidRPr="005438B6" w:rsidRDefault="006216A5" w:rsidP="00D04699">
            <w:pPr>
              <w:jc w:val="both"/>
              <w:rPr>
                <w:rFonts w:ascii="Arial" w:eastAsia="Arial Unicode MS" w:hAnsi="Arial" w:cs="Arial"/>
                <w:sz w:val="18"/>
                <w:szCs w:val="18"/>
              </w:rPr>
            </w:pPr>
          </w:p>
          <w:p w14:paraId="7708AD9C" w14:textId="77777777" w:rsidR="00D04699" w:rsidRPr="005438B6" w:rsidRDefault="00D04699" w:rsidP="00D04699">
            <w:pPr>
              <w:jc w:val="both"/>
              <w:rPr>
                <w:rFonts w:ascii="Arial" w:hAnsi="Arial" w:cs="Arial"/>
                <w:b/>
                <w:sz w:val="18"/>
                <w:szCs w:val="18"/>
              </w:rPr>
            </w:pPr>
            <w:r w:rsidRPr="005438B6">
              <w:rPr>
                <w:rFonts w:ascii="Arial" w:hAnsi="Arial" w:cs="Arial"/>
                <w:b/>
                <w:sz w:val="18"/>
                <w:szCs w:val="18"/>
              </w:rPr>
              <w:t>Vista</w:t>
            </w:r>
          </w:p>
          <w:p w14:paraId="22F924E5" w14:textId="77777777" w:rsidR="00D04699" w:rsidRPr="005438B6" w:rsidRDefault="00D04699" w:rsidP="00D04699">
            <w:pPr>
              <w:jc w:val="both"/>
              <w:rPr>
                <w:rFonts w:ascii="Arial" w:hAnsi="Arial" w:cs="Arial"/>
                <w:b/>
                <w:sz w:val="18"/>
                <w:szCs w:val="18"/>
              </w:rPr>
            </w:pPr>
          </w:p>
          <w:p w14:paraId="4B093C55" w14:textId="77777777" w:rsidR="00D04699" w:rsidRPr="005438B6" w:rsidRDefault="00D04699" w:rsidP="00D04699">
            <w:pPr>
              <w:jc w:val="both"/>
              <w:rPr>
                <w:rFonts w:ascii="Arial" w:hAnsi="Arial" w:cs="Arial"/>
                <w:color w:val="000000"/>
                <w:sz w:val="18"/>
                <w:szCs w:val="18"/>
              </w:rPr>
            </w:pPr>
            <w:r w:rsidRPr="005438B6">
              <w:rPr>
                <w:rFonts w:ascii="Arial" w:hAnsi="Arial" w:cs="Arial"/>
                <w:color w:val="000000"/>
                <w:sz w:val="18"/>
                <w:szCs w:val="18"/>
              </w:rPr>
              <w:t>Del análisis a las respuestas presentadas por el sujeto obligado y por las casas encuestadoras se determinó lo siguiente:</w:t>
            </w:r>
          </w:p>
          <w:p w14:paraId="3C5C6C3C" w14:textId="77777777" w:rsidR="00D04699" w:rsidRPr="005438B6" w:rsidRDefault="00D04699" w:rsidP="00D04699">
            <w:pPr>
              <w:jc w:val="both"/>
              <w:rPr>
                <w:rFonts w:ascii="Arial" w:hAnsi="Arial" w:cs="Arial"/>
                <w:color w:val="000000"/>
                <w:sz w:val="18"/>
                <w:szCs w:val="18"/>
              </w:rPr>
            </w:pPr>
          </w:p>
          <w:p w14:paraId="40B10E17" w14:textId="625EE963" w:rsidR="00D04699" w:rsidRPr="005438B6" w:rsidRDefault="00D04699" w:rsidP="00D04699">
            <w:pPr>
              <w:jc w:val="both"/>
              <w:rPr>
                <w:rFonts w:ascii="Arial" w:hAnsi="Arial" w:cs="Arial"/>
                <w:color w:val="000000"/>
                <w:sz w:val="18"/>
                <w:szCs w:val="18"/>
              </w:rPr>
            </w:pPr>
            <w:r w:rsidRPr="005438B6">
              <w:rPr>
                <w:rFonts w:ascii="Arial" w:hAnsi="Arial" w:cs="Arial"/>
                <w:color w:val="000000"/>
                <w:sz w:val="18"/>
                <w:szCs w:val="18"/>
              </w:rPr>
              <w:t xml:space="preserve">Con respecto a la casa </w:t>
            </w:r>
            <w:proofErr w:type="gramStart"/>
            <w:r w:rsidRPr="005438B6">
              <w:rPr>
                <w:rFonts w:ascii="Arial" w:hAnsi="Arial" w:cs="Arial"/>
                <w:color w:val="000000"/>
                <w:sz w:val="18"/>
                <w:szCs w:val="18"/>
              </w:rPr>
              <w:t xml:space="preserve">encuestadora  </w:t>
            </w:r>
            <w:proofErr w:type="spellStart"/>
            <w:r w:rsidRPr="005438B6">
              <w:rPr>
                <w:rFonts w:ascii="Arial" w:hAnsi="Arial" w:cs="Arial"/>
                <w:color w:val="000000"/>
                <w:sz w:val="18"/>
                <w:szCs w:val="18"/>
              </w:rPr>
              <w:t>Gain</w:t>
            </w:r>
            <w:proofErr w:type="spellEnd"/>
            <w:proofErr w:type="gramEnd"/>
            <w:r w:rsidRPr="005438B6">
              <w:rPr>
                <w:rFonts w:ascii="Arial" w:hAnsi="Arial" w:cs="Arial"/>
                <w:color w:val="000000"/>
                <w:sz w:val="18"/>
                <w:szCs w:val="18"/>
              </w:rPr>
              <w:t xml:space="preserve"> Dynamics </w:t>
            </w:r>
            <w:proofErr w:type="spellStart"/>
            <w:r w:rsidRPr="005438B6">
              <w:rPr>
                <w:rFonts w:ascii="Arial" w:hAnsi="Arial" w:cs="Arial"/>
                <w:color w:val="000000"/>
                <w:sz w:val="18"/>
                <w:szCs w:val="18"/>
              </w:rPr>
              <w:t>Research</w:t>
            </w:r>
            <w:proofErr w:type="spellEnd"/>
            <w:r w:rsidRPr="005438B6">
              <w:rPr>
                <w:rFonts w:ascii="Arial" w:hAnsi="Arial" w:cs="Arial"/>
                <w:color w:val="000000"/>
                <w:sz w:val="18"/>
                <w:szCs w:val="18"/>
              </w:rPr>
              <w:t xml:space="preserve">, S.A. de C.V., señalada con </w:t>
            </w:r>
            <w:r w:rsidRPr="005438B6">
              <w:rPr>
                <w:rFonts w:ascii="Arial" w:hAnsi="Arial" w:cs="Arial"/>
                <w:b/>
                <w:bCs/>
                <w:color w:val="000000"/>
                <w:sz w:val="18"/>
                <w:szCs w:val="18"/>
              </w:rPr>
              <w:t>(1)</w:t>
            </w:r>
            <w:r w:rsidRPr="005438B6">
              <w:rPr>
                <w:rFonts w:ascii="Arial" w:hAnsi="Arial" w:cs="Arial"/>
                <w:color w:val="000000"/>
                <w:sz w:val="18"/>
                <w:szCs w:val="18"/>
              </w:rPr>
              <w:t xml:space="preserve"> en la columna “Referencia Dictamen” del </w:t>
            </w:r>
            <w:r w:rsidR="004B3442" w:rsidRPr="005438B6">
              <w:rPr>
                <w:rFonts w:ascii="Arial" w:eastAsia="Arial" w:hAnsi="Arial" w:cs="Arial"/>
                <w:b/>
                <w:bCs/>
                <w:color w:val="000000" w:themeColor="text1"/>
                <w:sz w:val="18"/>
                <w:szCs w:val="18"/>
              </w:rPr>
              <w:t>ANEXO 1-RSP-GR</w:t>
            </w:r>
            <w:r w:rsidRPr="005438B6">
              <w:rPr>
                <w:rFonts w:ascii="Arial" w:hAnsi="Arial" w:cs="Arial"/>
                <w:color w:val="000000"/>
                <w:sz w:val="18"/>
                <w:szCs w:val="18"/>
              </w:rPr>
              <w:t>, a la fecha de elaboración del presente dictamen, no ha dado respuesta al requerimiento de solicitud realizado por la autoridad, por lo que se</w:t>
            </w:r>
            <w:r w:rsidRPr="005438B6">
              <w:rPr>
                <w:rFonts w:ascii="Arial" w:hAnsi="Arial" w:cs="Arial"/>
                <w:sz w:val="18"/>
                <w:szCs w:val="18"/>
              </w:rPr>
              <w:t xml:space="preserve"> considera </w:t>
            </w:r>
            <w:r w:rsidRPr="005438B6">
              <w:rPr>
                <w:rFonts w:ascii="Arial" w:hAnsi="Arial" w:cs="Arial"/>
                <w:color w:val="000000"/>
                <w:sz w:val="18"/>
                <w:szCs w:val="18"/>
              </w:rPr>
              <w:t xml:space="preserve">que ha lugar a dar vista a la Secretaría Ejecutiva del Instituto Nacional Electoral a efecto de que determine lo conducente. </w:t>
            </w:r>
          </w:p>
          <w:p w14:paraId="39D7654E" w14:textId="77777777" w:rsidR="004B3442" w:rsidRPr="005438B6" w:rsidRDefault="004B3442" w:rsidP="00D04699">
            <w:pPr>
              <w:jc w:val="both"/>
              <w:rPr>
                <w:rFonts w:ascii="Arial" w:hAnsi="Arial" w:cs="Arial"/>
                <w:color w:val="000000"/>
                <w:sz w:val="18"/>
                <w:szCs w:val="18"/>
              </w:rPr>
            </w:pPr>
          </w:p>
          <w:p w14:paraId="63766F74" w14:textId="77777777" w:rsidR="00D04699" w:rsidRPr="005438B6" w:rsidRDefault="00D04699" w:rsidP="00D04699">
            <w:pPr>
              <w:jc w:val="both"/>
              <w:rPr>
                <w:rFonts w:ascii="Arial" w:hAnsi="Arial" w:cs="Arial"/>
                <w:color w:val="000000"/>
                <w:sz w:val="18"/>
                <w:szCs w:val="18"/>
              </w:rPr>
            </w:pPr>
            <w:r w:rsidRPr="005438B6">
              <w:rPr>
                <w:rFonts w:ascii="Arial" w:hAnsi="Arial" w:cs="Arial"/>
                <w:color w:val="000000"/>
                <w:sz w:val="18"/>
                <w:szCs w:val="18"/>
              </w:rPr>
              <w:t xml:space="preserve">Considerando que </w:t>
            </w:r>
            <w:proofErr w:type="gramStart"/>
            <w:r w:rsidRPr="005438B6">
              <w:rPr>
                <w:rFonts w:ascii="Arial" w:hAnsi="Arial" w:cs="Arial"/>
                <w:color w:val="000000"/>
                <w:sz w:val="18"/>
                <w:szCs w:val="18"/>
              </w:rPr>
              <w:t>las confirmación realizada</w:t>
            </w:r>
            <w:proofErr w:type="gramEnd"/>
            <w:r w:rsidRPr="005438B6">
              <w:rPr>
                <w:rFonts w:ascii="Arial" w:hAnsi="Arial" w:cs="Arial"/>
                <w:color w:val="000000"/>
                <w:sz w:val="18"/>
                <w:szCs w:val="18"/>
              </w:rPr>
              <w:t xml:space="preserve"> implica a todos los sujetos obligados, se realiza una vista única sobre la falta de respuesta de una misma casa encuestadora.</w:t>
            </w:r>
          </w:p>
          <w:p w14:paraId="519EB2F2" w14:textId="77777777" w:rsidR="00D04699" w:rsidRPr="005438B6" w:rsidRDefault="00D04699" w:rsidP="00D04699">
            <w:pPr>
              <w:jc w:val="both"/>
              <w:rPr>
                <w:rFonts w:ascii="Arial" w:hAnsi="Arial" w:cs="Arial"/>
                <w:color w:val="000000"/>
                <w:sz w:val="18"/>
                <w:szCs w:val="18"/>
              </w:rPr>
            </w:pPr>
          </w:p>
          <w:p w14:paraId="5043C6C7" w14:textId="3F33D616" w:rsidR="00D04699" w:rsidRPr="005438B6" w:rsidRDefault="00D04699" w:rsidP="00D04699">
            <w:pPr>
              <w:jc w:val="both"/>
              <w:rPr>
                <w:rFonts w:ascii="Arial" w:hAnsi="Arial" w:cs="Arial"/>
                <w:color w:val="000000"/>
                <w:sz w:val="18"/>
                <w:szCs w:val="18"/>
              </w:rPr>
            </w:pPr>
            <w:r w:rsidRPr="005438B6">
              <w:rPr>
                <w:rFonts w:ascii="Arial" w:hAnsi="Arial" w:cs="Arial"/>
                <w:color w:val="000000"/>
                <w:sz w:val="18"/>
                <w:szCs w:val="18"/>
              </w:rPr>
              <w:t xml:space="preserve">Referente a las 12 encuestadoras señaladas con </w:t>
            </w:r>
            <w:r w:rsidRPr="005438B6">
              <w:rPr>
                <w:rFonts w:ascii="Arial" w:hAnsi="Arial" w:cs="Arial"/>
                <w:b/>
                <w:bCs/>
                <w:color w:val="000000"/>
                <w:sz w:val="18"/>
                <w:szCs w:val="18"/>
              </w:rPr>
              <w:t>(2)</w:t>
            </w:r>
            <w:r w:rsidRPr="005438B6">
              <w:rPr>
                <w:rFonts w:ascii="Arial" w:hAnsi="Arial" w:cs="Arial"/>
                <w:color w:val="000000"/>
                <w:sz w:val="18"/>
                <w:szCs w:val="18"/>
              </w:rPr>
              <w:t xml:space="preserve"> en la columna denominada “Referencia Dictamen” del </w:t>
            </w:r>
            <w:r w:rsidR="004B3442" w:rsidRPr="005438B6">
              <w:rPr>
                <w:rFonts w:ascii="Arial" w:eastAsia="Arial" w:hAnsi="Arial" w:cs="Arial"/>
                <w:b/>
                <w:bCs/>
                <w:color w:val="000000" w:themeColor="text1"/>
                <w:sz w:val="18"/>
                <w:szCs w:val="18"/>
              </w:rPr>
              <w:t>ANEXO 1-RSP-GR</w:t>
            </w:r>
            <w:r w:rsidRPr="005438B6">
              <w:rPr>
                <w:rFonts w:ascii="Arial" w:hAnsi="Arial" w:cs="Arial"/>
                <w:color w:val="000000"/>
                <w:sz w:val="18"/>
                <w:szCs w:val="18"/>
              </w:rPr>
              <w:t>, no fueron localizadas; por lo que se</w:t>
            </w:r>
            <w:r w:rsidRPr="005438B6">
              <w:rPr>
                <w:rFonts w:ascii="Arial" w:hAnsi="Arial" w:cs="Arial"/>
                <w:sz w:val="18"/>
                <w:szCs w:val="18"/>
              </w:rPr>
              <w:t xml:space="preserve"> considera </w:t>
            </w:r>
            <w:r w:rsidRPr="005438B6">
              <w:rPr>
                <w:rFonts w:ascii="Arial" w:hAnsi="Arial" w:cs="Arial"/>
                <w:color w:val="000000"/>
                <w:sz w:val="18"/>
                <w:szCs w:val="18"/>
              </w:rPr>
              <w:t xml:space="preserve">que ha lugar a dar vista </w:t>
            </w:r>
            <w:r w:rsidRPr="005438B6">
              <w:rPr>
                <w:rFonts w:ascii="Arial" w:hAnsi="Arial" w:cs="Arial"/>
                <w:sz w:val="18"/>
                <w:szCs w:val="18"/>
              </w:rPr>
              <w:t xml:space="preserve">al Servicio de Administración Tributaria </w:t>
            </w:r>
            <w:r w:rsidRPr="005438B6">
              <w:rPr>
                <w:rFonts w:ascii="Arial" w:hAnsi="Arial" w:cs="Arial"/>
                <w:bCs/>
                <w:sz w:val="18"/>
                <w:szCs w:val="18"/>
                <w:lang w:val="es-ES"/>
              </w:rPr>
              <w:t>para que en el ámbito de sus atribuciones determine lo que en derecho corresponda</w:t>
            </w:r>
            <w:r w:rsidRPr="005438B6">
              <w:rPr>
                <w:rFonts w:ascii="Arial" w:hAnsi="Arial" w:cs="Arial"/>
                <w:color w:val="000000"/>
                <w:sz w:val="18"/>
                <w:szCs w:val="18"/>
              </w:rPr>
              <w:t>.</w:t>
            </w:r>
          </w:p>
          <w:p w14:paraId="60E70D81" w14:textId="77777777" w:rsidR="004B3442" w:rsidRPr="005438B6" w:rsidRDefault="004B3442" w:rsidP="00D04699">
            <w:pPr>
              <w:jc w:val="both"/>
              <w:rPr>
                <w:rFonts w:ascii="Arial" w:hAnsi="Arial" w:cs="Arial"/>
                <w:color w:val="000000"/>
                <w:sz w:val="18"/>
                <w:szCs w:val="18"/>
              </w:rPr>
            </w:pPr>
          </w:p>
          <w:p w14:paraId="532DAA77" w14:textId="77777777" w:rsidR="00D04699" w:rsidRPr="005438B6" w:rsidRDefault="00D04699" w:rsidP="00D04699">
            <w:pPr>
              <w:jc w:val="both"/>
              <w:rPr>
                <w:rFonts w:ascii="Arial" w:hAnsi="Arial" w:cs="Arial"/>
                <w:color w:val="000000"/>
                <w:sz w:val="18"/>
                <w:szCs w:val="18"/>
              </w:rPr>
            </w:pPr>
            <w:r w:rsidRPr="005438B6">
              <w:rPr>
                <w:rFonts w:ascii="Arial" w:hAnsi="Arial" w:cs="Arial"/>
                <w:color w:val="000000"/>
                <w:sz w:val="18"/>
                <w:szCs w:val="18"/>
              </w:rPr>
              <w:t xml:space="preserve">Considerando que las confirmaciones realizadas </w:t>
            </w:r>
            <w:r w:rsidRPr="005438B6">
              <w:rPr>
                <w:rFonts w:ascii="Arial" w:hAnsi="Arial" w:cs="Arial"/>
                <w:color w:val="000000"/>
                <w:sz w:val="18"/>
                <w:szCs w:val="18"/>
              </w:rPr>
              <w:lastRenderedPageBreak/>
              <w:t xml:space="preserve">implican a todos los sujetos obligados, se realiza una vista única sobre la falta de localización del domicilio de </w:t>
            </w:r>
            <w:proofErr w:type="gramStart"/>
            <w:r w:rsidRPr="005438B6">
              <w:rPr>
                <w:rFonts w:ascii="Arial" w:hAnsi="Arial" w:cs="Arial"/>
                <w:color w:val="000000"/>
                <w:sz w:val="18"/>
                <w:szCs w:val="18"/>
              </w:rPr>
              <w:t>las mismas</w:t>
            </w:r>
            <w:proofErr w:type="gramEnd"/>
            <w:r w:rsidRPr="005438B6">
              <w:rPr>
                <w:rFonts w:ascii="Arial" w:hAnsi="Arial" w:cs="Arial"/>
                <w:color w:val="000000"/>
                <w:sz w:val="18"/>
                <w:szCs w:val="18"/>
              </w:rPr>
              <w:t xml:space="preserve"> 12 casas encuestadoras.</w:t>
            </w:r>
          </w:p>
          <w:p w14:paraId="19CB74C6" w14:textId="77777777" w:rsidR="004B3442" w:rsidRPr="005438B6" w:rsidRDefault="004B3442" w:rsidP="00D04699">
            <w:pPr>
              <w:jc w:val="both"/>
              <w:rPr>
                <w:rFonts w:ascii="Arial" w:hAnsi="Arial" w:cs="Arial"/>
                <w:color w:val="000000"/>
                <w:sz w:val="18"/>
                <w:szCs w:val="18"/>
              </w:rPr>
            </w:pPr>
          </w:p>
          <w:p w14:paraId="19F17FD5" w14:textId="6FD3ED50" w:rsidR="00D04699" w:rsidRPr="005438B6" w:rsidRDefault="00D04699" w:rsidP="00D04699">
            <w:pPr>
              <w:jc w:val="both"/>
              <w:rPr>
                <w:rFonts w:ascii="Arial" w:hAnsi="Arial" w:cs="Arial"/>
                <w:color w:val="000000"/>
                <w:sz w:val="18"/>
                <w:szCs w:val="18"/>
              </w:rPr>
            </w:pPr>
            <w:r w:rsidRPr="005438B6">
              <w:rPr>
                <w:rFonts w:ascii="Arial" w:hAnsi="Arial" w:cs="Arial"/>
                <w:color w:val="000000"/>
                <w:sz w:val="18"/>
                <w:szCs w:val="18"/>
              </w:rPr>
              <w:t xml:space="preserve">De las encuestadoras señaladas con </w:t>
            </w:r>
            <w:r w:rsidRPr="005438B6">
              <w:rPr>
                <w:rFonts w:ascii="Arial" w:hAnsi="Arial" w:cs="Arial"/>
                <w:b/>
                <w:bCs/>
                <w:color w:val="000000"/>
                <w:sz w:val="18"/>
                <w:szCs w:val="18"/>
              </w:rPr>
              <w:t>(3)</w:t>
            </w:r>
            <w:r w:rsidRPr="005438B6">
              <w:rPr>
                <w:rFonts w:ascii="Arial" w:hAnsi="Arial" w:cs="Arial"/>
                <w:color w:val="000000"/>
                <w:sz w:val="18"/>
                <w:szCs w:val="18"/>
              </w:rPr>
              <w:t xml:space="preserve"> en la columna denominada “Referencia” del </w:t>
            </w:r>
            <w:r w:rsidR="004B3442" w:rsidRPr="005438B6">
              <w:rPr>
                <w:rFonts w:ascii="Arial" w:eastAsia="Arial" w:hAnsi="Arial" w:cs="Arial"/>
                <w:b/>
                <w:bCs/>
                <w:color w:val="000000" w:themeColor="text1"/>
                <w:sz w:val="18"/>
                <w:szCs w:val="18"/>
              </w:rPr>
              <w:t>ANEXO 1-RSP-GR</w:t>
            </w:r>
            <w:r w:rsidRPr="005438B6">
              <w:rPr>
                <w:rFonts w:ascii="Arial" w:hAnsi="Arial" w:cs="Arial"/>
                <w:color w:val="000000"/>
                <w:sz w:val="18"/>
                <w:szCs w:val="18"/>
              </w:rPr>
              <w:t>, manifestaron que no llevaron a cabo operaciones con ningún partido político.</w:t>
            </w:r>
          </w:p>
          <w:p w14:paraId="447E8425" w14:textId="77777777" w:rsidR="004B3442" w:rsidRPr="005438B6" w:rsidRDefault="004B3442" w:rsidP="00D04699">
            <w:pPr>
              <w:jc w:val="both"/>
              <w:rPr>
                <w:rFonts w:ascii="Arial" w:hAnsi="Arial" w:cs="Arial"/>
                <w:color w:val="000000"/>
                <w:sz w:val="18"/>
                <w:szCs w:val="18"/>
              </w:rPr>
            </w:pPr>
          </w:p>
          <w:p w14:paraId="60C1D7BB" w14:textId="1140EE9F" w:rsidR="00D04699" w:rsidRPr="005438B6" w:rsidRDefault="00D04699" w:rsidP="00D04699">
            <w:pPr>
              <w:jc w:val="both"/>
              <w:rPr>
                <w:rFonts w:ascii="Arial" w:hAnsi="Arial" w:cs="Arial"/>
                <w:color w:val="000000"/>
                <w:sz w:val="18"/>
                <w:szCs w:val="18"/>
              </w:rPr>
            </w:pPr>
            <w:r w:rsidRPr="005438B6">
              <w:rPr>
                <w:rFonts w:ascii="Arial" w:hAnsi="Arial" w:cs="Arial"/>
                <w:color w:val="000000"/>
                <w:sz w:val="18"/>
                <w:szCs w:val="18"/>
              </w:rPr>
              <w:t xml:space="preserve">De las encuestadoras señalados con </w:t>
            </w:r>
            <w:r w:rsidRPr="005438B6">
              <w:rPr>
                <w:rFonts w:ascii="Arial" w:hAnsi="Arial" w:cs="Arial"/>
                <w:b/>
                <w:bCs/>
                <w:color w:val="000000"/>
                <w:sz w:val="18"/>
                <w:szCs w:val="18"/>
              </w:rPr>
              <w:t>(4)</w:t>
            </w:r>
            <w:r w:rsidRPr="005438B6">
              <w:rPr>
                <w:rFonts w:ascii="Arial" w:hAnsi="Arial" w:cs="Arial"/>
                <w:color w:val="000000"/>
                <w:sz w:val="18"/>
                <w:szCs w:val="18"/>
              </w:rPr>
              <w:t xml:space="preserve">, en la columna denominada “Referencia” del </w:t>
            </w:r>
            <w:r w:rsidR="004B3442" w:rsidRPr="005438B6">
              <w:rPr>
                <w:rFonts w:ascii="Arial" w:eastAsia="Arial" w:hAnsi="Arial" w:cs="Arial"/>
                <w:b/>
                <w:bCs/>
                <w:color w:val="000000" w:themeColor="text1"/>
                <w:sz w:val="18"/>
                <w:szCs w:val="18"/>
              </w:rPr>
              <w:t>ANEXO 1-RSP-GR</w:t>
            </w:r>
            <w:r w:rsidRPr="005438B6">
              <w:rPr>
                <w:rFonts w:ascii="Arial" w:hAnsi="Arial" w:cs="Arial"/>
                <w:color w:val="000000"/>
                <w:sz w:val="18"/>
                <w:szCs w:val="18"/>
              </w:rPr>
              <w:t>, dieron respuesta al requerimiento realizado por la autoridad; sin embargo, ni la encuestadora ni el sujeto obligado reportaron operaciones entre sí.</w:t>
            </w:r>
          </w:p>
          <w:p w14:paraId="59CC6599" w14:textId="776F7030" w:rsidR="006216A5" w:rsidRPr="005438B6" w:rsidRDefault="006216A5" w:rsidP="004B3442">
            <w:pPr>
              <w:pStyle w:val="NormalWeb"/>
              <w:rPr>
                <w:sz w:val="18"/>
                <w:szCs w:val="18"/>
              </w:rPr>
            </w:pPr>
          </w:p>
        </w:tc>
        <w:tc>
          <w:tcPr>
            <w:tcW w:w="434" w:type="pct"/>
            <w:shd w:val="clear" w:color="auto" w:fill="auto"/>
          </w:tcPr>
          <w:p w14:paraId="1183F552" w14:textId="77777777" w:rsidR="006216A5" w:rsidRPr="005438B6" w:rsidRDefault="006216A5" w:rsidP="006216A5">
            <w:pPr>
              <w:jc w:val="both"/>
              <w:rPr>
                <w:rFonts w:ascii="Arial" w:hAnsi="Arial" w:cs="Arial"/>
                <w:bCs/>
                <w:sz w:val="18"/>
                <w:szCs w:val="18"/>
                <w:lang w:val="es-ES"/>
              </w:rPr>
            </w:pPr>
          </w:p>
          <w:p w14:paraId="707BB9DD" w14:textId="77777777" w:rsidR="00A5143E" w:rsidRPr="005438B6" w:rsidRDefault="00A5143E" w:rsidP="006216A5">
            <w:pPr>
              <w:jc w:val="both"/>
              <w:rPr>
                <w:rFonts w:ascii="Arial" w:hAnsi="Arial" w:cs="Arial"/>
                <w:bCs/>
                <w:sz w:val="18"/>
                <w:szCs w:val="18"/>
                <w:lang w:val="es-ES"/>
              </w:rPr>
            </w:pPr>
          </w:p>
          <w:p w14:paraId="01758686" w14:textId="77777777" w:rsidR="00A5143E" w:rsidRPr="005438B6" w:rsidRDefault="00A5143E" w:rsidP="006216A5">
            <w:pPr>
              <w:jc w:val="both"/>
              <w:rPr>
                <w:rFonts w:ascii="Arial" w:hAnsi="Arial" w:cs="Arial"/>
                <w:bCs/>
                <w:sz w:val="18"/>
                <w:szCs w:val="18"/>
                <w:lang w:val="es-ES"/>
              </w:rPr>
            </w:pPr>
          </w:p>
          <w:p w14:paraId="394F7224" w14:textId="77777777" w:rsidR="00A5143E" w:rsidRPr="005438B6" w:rsidRDefault="00A5143E" w:rsidP="006216A5">
            <w:pPr>
              <w:jc w:val="both"/>
              <w:rPr>
                <w:rFonts w:ascii="Arial" w:hAnsi="Arial" w:cs="Arial"/>
                <w:bCs/>
                <w:sz w:val="18"/>
                <w:szCs w:val="18"/>
                <w:lang w:val="es-ES"/>
              </w:rPr>
            </w:pPr>
          </w:p>
          <w:p w14:paraId="5A6E027E" w14:textId="77777777" w:rsidR="00A5143E" w:rsidRPr="005438B6" w:rsidRDefault="00A5143E" w:rsidP="006216A5">
            <w:pPr>
              <w:jc w:val="both"/>
              <w:rPr>
                <w:rFonts w:ascii="Arial" w:hAnsi="Arial" w:cs="Arial"/>
                <w:bCs/>
                <w:sz w:val="18"/>
                <w:szCs w:val="18"/>
                <w:lang w:val="es-ES"/>
              </w:rPr>
            </w:pPr>
          </w:p>
          <w:p w14:paraId="42A12129" w14:textId="392C0397" w:rsidR="00A5143E" w:rsidRPr="005438B6" w:rsidRDefault="00A5143E" w:rsidP="00A5143E">
            <w:pPr>
              <w:jc w:val="both"/>
              <w:rPr>
                <w:rFonts w:ascii="Arial" w:hAnsi="Arial" w:cs="Arial"/>
                <w:b/>
                <w:bCs/>
                <w:sz w:val="18"/>
                <w:szCs w:val="18"/>
                <w:lang w:val="es-ES"/>
              </w:rPr>
            </w:pPr>
            <w:r w:rsidRPr="005438B6">
              <w:rPr>
                <w:rFonts w:ascii="Arial" w:hAnsi="Arial" w:cs="Arial"/>
                <w:b/>
                <w:bCs/>
                <w:sz w:val="18"/>
                <w:szCs w:val="18"/>
                <w:lang w:val="es-ES"/>
              </w:rPr>
              <w:t>9.13-C9Bis- RSP-GR</w:t>
            </w:r>
          </w:p>
          <w:p w14:paraId="11BD38BE" w14:textId="77777777" w:rsidR="004B3442" w:rsidRPr="005438B6" w:rsidRDefault="004B3442" w:rsidP="004B3442">
            <w:pPr>
              <w:jc w:val="both"/>
              <w:rPr>
                <w:rFonts w:ascii="Arial" w:hAnsi="Arial" w:cs="Arial"/>
                <w:sz w:val="18"/>
                <w:szCs w:val="18"/>
                <w:lang w:val="es-ES"/>
              </w:rPr>
            </w:pPr>
          </w:p>
          <w:p w14:paraId="233680D4" w14:textId="77777777" w:rsidR="004B3442" w:rsidRPr="005438B6" w:rsidRDefault="004B3442" w:rsidP="004B3442">
            <w:pPr>
              <w:ind w:right="132"/>
              <w:jc w:val="both"/>
              <w:rPr>
                <w:rFonts w:ascii="Arial" w:hAnsi="Arial" w:cs="Arial"/>
                <w:color w:val="000000"/>
                <w:sz w:val="18"/>
                <w:szCs w:val="18"/>
              </w:rPr>
            </w:pPr>
            <w:r w:rsidRPr="005438B6">
              <w:rPr>
                <w:rFonts w:ascii="Arial" w:hAnsi="Arial" w:cs="Arial"/>
                <w:sz w:val="18"/>
                <w:szCs w:val="18"/>
              </w:rPr>
              <w:t xml:space="preserve">Vista a la Secretaría Ejecutiva del INE </w:t>
            </w:r>
            <w:r w:rsidRPr="005438B6">
              <w:rPr>
                <w:rFonts w:ascii="Arial" w:hAnsi="Arial" w:cs="Arial"/>
                <w:color w:val="000000"/>
                <w:sz w:val="18"/>
                <w:szCs w:val="18"/>
              </w:rPr>
              <w:t>a efecto que determine lo conducente</w:t>
            </w:r>
            <w:r w:rsidRPr="005438B6">
              <w:rPr>
                <w:rFonts w:ascii="Arial" w:hAnsi="Arial" w:cs="Arial"/>
                <w:sz w:val="18"/>
                <w:szCs w:val="18"/>
              </w:rPr>
              <w:t>.</w:t>
            </w:r>
          </w:p>
          <w:p w14:paraId="7CF91A81" w14:textId="77777777" w:rsidR="004B3442" w:rsidRPr="005438B6" w:rsidRDefault="004B3442" w:rsidP="004B3442">
            <w:pPr>
              <w:ind w:left="56" w:right="126"/>
              <w:jc w:val="both"/>
              <w:rPr>
                <w:rFonts w:ascii="Arial" w:hAnsi="Arial" w:cs="Arial"/>
                <w:b/>
                <w:bCs/>
                <w:color w:val="000000"/>
                <w:sz w:val="18"/>
                <w:szCs w:val="18"/>
              </w:rPr>
            </w:pPr>
          </w:p>
          <w:p w14:paraId="7B7AD0BA" w14:textId="77777777" w:rsidR="004B3442" w:rsidRPr="005438B6" w:rsidRDefault="004B3442" w:rsidP="004B3442">
            <w:pPr>
              <w:ind w:left="56" w:right="126"/>
              <w:jc w:val="both"/>
              <w:rPr>
                <w:rFonts w:ascii="Arial" w:hAnsi="Arial" w:cs="Arial"/>
                <w:b/>
                <w:bCs/>
                <w:color w:val="000000"/>
                <w:sz w:val="18"/>
                <w:szCs w:val="18"/>
              </w:rPr>
            </w:pPr>
          </w:p>
          <w:p w14:paraId="31A6782A" w14:textId="77777777" w:rsidR="004B3442" w:rsidRPr="005438B6" w:rsidRDefault="004B3442" w:rsidP="004B3442">
            <w:pPr>
              <w:ind w:left="56" w:right="126"/>
              <w:jc w:val="both"/>
              <w:rPr>
                <w:rFonts w:ascii="Arial" w:hAnsi="Arial" w:cs="Arial"/>
                <w:b/>
                <w:bCs/>
                <w:color w:val="000000"/>
                <w:sz w:val="18"/>
                <w:szCs w:val="18"/>
              </w:rPr>
            </w:pPr>
          </w:p>
          <w:p w14:paraId="5A5CC231" w14:textId="77777777" w:rsidR="004B3442" w:rsidRPr="005438B6" w:rsidRDefault="004B3442" w:rsidP="004B3442">
            <w:pPr>
              <w:ind w:left="56" w:right="126"/>
              <w:jc w:val="both"/>
              <w:rPr>
                <w:rFonts w:ascii="Arial" w:hAnsi="Arial" w:cs="Arial"/>
                <w:b/>
                <w:bCs/>
                <w:color w:val="000000"/>
                <w:sz w:val="18"/>
                <w:szCs w:val="18"/>
              </w:rPr>
            </w:pPr>
          </w:p>
          <w:p w14:paraId="3392B0F6" w14:textId="77777777" w:rsidR="004B3442" w:rsidRPr="005438B6" w:rsidRDefault="004B3442" w:rsidP="004B3442">
            <w:pPr>
              <w:ind w:right="126"/>
              <w:jc w:val="both"/>
              <w:rPr>
                <w:rFonts w:ascii="Arial" w:hAnsi="Arial" w:cs="Arial"/>
                <w:color w:val="000000"/>
                <w:sz w:val="18"/>
                <w:szCs w:val="18"/>
              </w:rPr>
            </w:pPr>
          </w:p>
          <w:p w14:paraId="3408BA10" w14:textId="77777777" w:rsidR="004B3442" w:rsidRPr="005438B6" w:rsidRDefault="004B3442" w:rsidP="004B3442">
            <w:pPr>
              <w:jc w:val="both"/>
              <w:rPr>
                <w:rFonts w:ascii="Arial" w:hAnsi="Arial" w:cs="Arial"/>
                <w:b/>
                <w:bCs/>
                <w:sz w:val="18"/>
                <w:szCs w:val="18"/>
              </w:rPr>
            </w:pPr>
          </w:p>
          <w:p w14:paraId="74AF51D1" w14:textId="77777777" w:rsidR="00A5143E" w:rsidRPr="005438B6" w:rsidRDefault="00A5143E" w:rsidP="004B3442">
            <w:pPr>
              <w:jc w:val="both"/>
              <w:rPr>
                <w:rFonts w:ascii="Arial" w:hAnsi="Arial" w:cs="Arial"/>
                <w:b/>
                <w:bCs/>
                <w:sz w:val="18"/>
                <w:szCs w:val="18"/>
              </w:rPr>
            </w:pPr>
          </w:p>
          <w:p w14:paraId="0A0A63E5" w14:textId="77777777" w:rsidR="00A5143E" w:rsidRPr="005438B6" w:rsidRDefault="00A5143E" w:rsidP="004B3442">
            <w:pPr>
              <w:jc w:val="both"/>
              <w:rPr>
                <w:rFonts w:ascii="Arial" w:hAnsi="Arial" w:cs="Arial"/>
                <w:b/>
                <w:bCs/>
                <w:sz w:val="18"/>
                <w:szCs w:val="18"/>
              </w:rPr>
            </w:pPr>
          </w:p>
          <w:p w14:paraId="5EF50D98" w14:textId="77777777" w:rsidR="00A5143E" w:rsidRPr="005438B6" w:rsidRDefault="00A5143E" w:rsidP="004B3442">
            <w:pPr>
              <w:jc w:val="both"/>
              <w:rPr>
                <w:rFonts w:ascii="Arial" w:hAnsi="Arial" w:cs="Arial"/>
                <w:b/>
                <w:bCs/>
                <w:sz w:val="18"/>
                <w:szCs w:val="18"/>
              </w:rPr>
            </w:pPr>
          </w:p>
          <w:p w14:paraId="4DD6CB95" w14:textId="77777777" w:rsidR="004B3442" w:rsidRPr="005438B6" w:rsidRDefault="004B3442" w:rsidP="004B3442">
            <w:pPr>
              <w:jc w:val="both"/>
              <w:rPr>
                <w:rFonts w:ascii="Arial" w:hAnsi="Arial" w:cs="Arial"/>
                <w:b/>
                <w:bCs/>
                <w:sz w:val="18"/>
                <w:szCs w:val="18"/>
              </w:rPr>
            </w:pPr>
          </w:p>
          <w:p w14:paraId="444CEFD1" w14:textId="77777777" w:rsidR="004B3442" w:rsidRPr="005438B6" w:rsidRDefault="004B3442" w:rsidP="004B3442">
            <w:pPr>
              <w:jc w:val="both"/>
              <w:rPr>
                <w:rFonts w:ascii="Arial" w:hAnsi="Arial" w:cs="Arial"/>
                <w:b/>
                <w:bCs/>
                <w:sz w:val="18"/>
                <w:szCs w:val="18"/>
              </w:rPr>
            </w:pPr>
          </w:p>
          <w:p w14:paraId="5698F2DA" w14:textId="77777777" w:rsidR="004B3442" w:rsidRPr="005438B6" w:rsidRDefault="004B3442" w:rsidP="004B3442">
            <w:pPr>
              <w:jc w:val="both"/>
              <w:rPr>
                <w:rFonts w:ascii="Arial" w:hAnsi="Arial" w:cs="Arial"/>
                <w:b/>
                <w:bCs/>
                <w:sz w:val="18"/>
                <w:szCs w:val="18"/>
              </w:rPr>
            </w:pPr>
          </w:p>
          <w:p w14:paraId="7284EF56" w14:textId="3E5EFD22" w:rsidR="00A5143E" w:rsidRPr="005438B6" w:rsidRDefault="00A5143E" w:rsidP="00A5143E">
            <w:pPr>
              <w:jc w:val="both"/>
              <w:rPr>
                <w:rFonts w:ascii="Arial" w:hAnsi="Arial" w:cs="Arial"/>
                <w:b/>
                <w:bCs/>
                <w:sz w:val="18"/>
                <w:szCs w:val="18"/>
                <w:lang w:val="es-ES"/>
              </w:rPr>
            </w:pPr>
            <w:r w:rsidRPr="005438B6">
              <w:rPr>
                <w:rFonts w:ascii="Arial" w:hAnsi="Arial" w:cs="Arial"/>
                <w:b/>
                <w:bCs/>
                <w:sz w:val="18"/>
                <w:szCs w:val="18"/>
                <w:lang w:val="es-ES"/>
              </w:rPr>
              <w:t>9.13-C9Ter- RSP-GR</w:t>
            </w:r>
          </w:p>
          <w:p w14:paraId="328B8426" w14:textId="77777777" w:rsidR="004B3442" w:rsidRPr="005438B6" w:rsidRDefault="004B3442" w:rsidP="004B3442">
            <w:pPr>
              <w:jc w:val="both"/>
              <w:rPr>
                <w:rFonts w:ascii="Arial" w:hAnsi="Arial" w:cs="Arial"/>
                <w:sz w:val="18"/>
                <w:szCs w:val="18"/>
              </w:rPr>
            </w:pPr>
          </w:p>
          <w:p w14:paraId="2D598531" w14:textId="77777777" w:rsidR="004B3442" w:rsidRPr="005438B6" w:rsidRDefault="004B3442" w:rsidP="004B3442">
            <w:pPr>
              <w:pStyle w:val="NormalWeb"/>
              <w:ind w:right="57"/>
              <w:rPr>
                <w:rFonts w:ascii="Arial" w:hAnsi="Arial" w:cs="Arial"/>
                <w:bCs/>
                <w:sz w:val="18"/>
                <w:szCs w:val="18"/>
                <w:lang w:val="es-ES"/>
              </w:rPr>
            </w:pPr>
            <w:r w:rsidRPr="005438B6">
              <w:rPr>
                <w:rFonts w:ascii="Arial" w:hAnsi="Arial" w:cs="Arial"/>
                <w:sz w:val="18"/>
                <w:szCs w:val="18"/>
              </w:rPr>
              <w:t xml:space="preserve">Vista al Servicio de Administración Tributaria </w:t>
            </w:r>
            <w:r w:rsidRPr="005438B6">
              <w:rPr>
                <w:rFonts w:ascii="Arial" w:hAnsi="Arial" w:cs="Arial"/>
                <w:bCs/>
                <w:sz w:val="18"/>
                <w:szCs w:val="18"/>
                <w:lang w:val="es-ES"/>
              </w:rPr>
              <w:t>para que en el ámbito de sus atribuciones determine lo que en derecho corresponda.</w:t>
            </w:r>
          </w:p>
          <w:p w14:paraId="11628F81" w14:textId="2A4B5BF5" w:rsidR="004B3442" w:rsidRPr="005438B6" w:rsidRDefault="004B3442" w:rsidP="004F1C6E">
            <w:pPr>
              <w:jc w:val="both"/>
              <w:rPr>
                <w:rFonts w:ascii="Arial" w:hAnsi="Arial" w:cs="Arial"/>
                <w:bCs/>
                <w:sz w:val="18"/>
                <w:szCs w:val="18"/>
                <w:lang w:val="es-ES"/>
              </w:rPr>
            </w:pPr>
          </w:p>
        </w:tc>
        <w:tc>
          <w:tcPr>
            <w:tcW w:w="387" w:type="pct"/>
            <w:shd w:val="clear" w:color="auto" w:fill="auto"/>
          </w:tcPr>
          <w:p w14:paraId="0D27F114" w14:textId="77777777" w:rsidR="006216A5" w:rsidRPr="005438B6" w:rsidRDefault="006216A5" w:rsidP="006216A5">
            <w:pPr>
              <w:pStyle w:val="Default"/>
              <w:jc w:val="both"/>
              <w:rPr>
                <w:bCs/>
                <w:color w:val="auto"/>
                <w:sz w:val="18"/>
                <w:szCs w:val="18"/>
                <w:lang w:val="es-ES"/>
              </w:rPr>
            </w:pPr>
          </w:p>
        </w:tc>
        <w:tc>
          <w:tcPr>
            <w:tcW w:w="364" w:type="pct"/>
            <w:shd w:val="clear" w:color="auto" w:fill="auto"/>
          </w:tcPr>
          <w:p w14:paraId="50583BFF" w14:textId="77777777" w:rsidR="006216A5" w:rsidRPr="005438B6" w:rsidRDefault="006216A5" w:rsidP="006216A5">
            <w:pPr>
              <w:pStyle w:val="Default"/>
              <w:jc w:val="both"/>
              <w:rPr>
                <w:bCs/>
                <w:color w:val="auto"/>
                <w:sz w:val="18"/>
                <w:szCs w:val="18"/>
              </w:rPr>
            </w:pPr>
          </w:p>
        </w:tc>
      </w:tr>
      <w:tr w:rsidR="00173987" w:rsidRPr="005438B6" w14:paraId="1610BE93" w14:textId="77777777" w:rsidTr="4E6EB4AB">
        <w:trPr>
          <w:trHeight w:val="651"/>
        </w:trPr>
        <w:tc>
          <w:tcPr>
            <w:tcW w:w="182" w:type="pct"/>
            <w:shd w:val="clear" w:color="auto" w:fill="auto"/>
          </w:tcPr>
          <w:p w14:paraId="248AE818" w14:textId="4DDC1F09" w:rsidR="00AE3AAB" w:rsidRPr="005438B6" w:rsidRDefault="00AE3AAB" w:rsidP="00AE3AAB">
            <w:pPr>
              <w:jc w:val="center"/>
              <w:rPr>
                <w:rFonts w:ascii="Arial" w:hAnsi="Arial" w:cs="Arial"/>
                <w:sz w:val="18"/>
                <w:szCs w:val="18"/>
              </w:rPr>
            </w:pPr>
          </w:p>
          <w:p w14:paraId="109F798F" w14:textId="51071BE5" w:rsidR="00AE3AAB" w:rsidRPr="005438B6" w:rsidRDefault="00AE3AAB" w:rsidP="00AE3AAB">
            <w:pPr>
              <w:jc w:val="center"/>
              <w:rPr>
                <w:rFonts w:ascii="Arial" w:hAnsi="Arial" w:cs="Arial"/>
                <w:sz w:val="18"/>
                <w:szCs w:val="18"/>
              </w:rPr>
            </w:pPr>
          </w:p>
          <w:p w14:paraId="18C5FBD5" w14:textId="7E5AD379" w:rsidR="00AE3AAB" w:rsidRPr="005438B6" w:rsidRDefault="00AE3AAB" w:rsidP="00AE3AAB">
            <w:pPr>
              <w:jc w:val="center"/>
              <w:rPr>
                <w:rFonts w:ascii="Arial" w:hAnsi="Arial" w:cs="Arial"/>
                <w:sz w:val="18"/>
                <w:szCs w:val="18"/>
              </w:rPr>
            </w:pPr>
          </w:p>
          <w:p w14:paraId="7D6FB287" w14:textId="77777777" w:rsidR="00AE3AAB" w:rsidRPr="005438B6" w:rsidRDefault="00AE3AAB" w:rsidP="00AE3AAB">
            <w:pPr>
              <w:jc w:val="center"/>
              <w:rPr>
                <w:rFonts w:ascii="Arial" w:hAnsi="Arial" w:cs="Arial"/>
                <w:sz w:val="18"/>
                <w:szCs w:val="18"/>
              </w:rPr>
            </w:pPr>
          </w:p>
          <w:p w14:paraId="4D2F3085" w14:textId="2E3B0A16" w:rsidR="00AE3AAB" w:rsidRPr="005438B6" w:rsidRDefault="00AE3AAB" w:rsidP="00AE3AAB">
            <w:pPr>
              <w:jc w:val="center"/>
              <w:rPr>
                <w:rFonts w:ascii="Arial" w:hAnsi="Arial" w:cs="Arial"/>
                <w:sz w:val="18"/>
                <w:szCs w:val="18"/>
              </w:rPr>
            </w:pPr>
            <w:r w:rsidRPr="005438B6">
              <w:rPr>
                <w:rFonts w:ascii="Arial" w:hAnsi="Arial" w:cs="Arial"/>
                <w:b/>
                <w:bCs/>
                <w:sz w:val="18"/>
                <w:szCs w:val="18"/>
              </w:rPr>
              <w:t>16</w:t>
            </w:r>
          </w:p>
        </w:tc>
        <w:tc>
          <w:tcPr>
            <w:tcW w:w="1895" w:type="pct"/>
            <w:shd w:val="clear" w:color="auto" w:fill="auto"/>
          </w:tcPr>
          <w:p w14:paraId="6885E76E" w14:textId="77777777" w:rsidR="00AE3AAB" w:rsidRPr="005438B6" w:rsidRDefault="00AE3AAB" w:rsidP="00AE3AAB">
            <w:pPr>
              <w:contextualSpacing/>
              <w:jc w:val="both"/>
              <w:rPr>
                <w:rFonts w:ascii="Arial" w:hAnsi="Arial" w:cs="Arial"/>
                <w:i/>
                <w:iCs/>
                <w:sz w:val="18"/>
                <w:szCs w:val="18"/>
              </w:rPr>
            </w:pPr>
          </w:p>
          <w:p w14:paraId="740C52C8" w14:textId="77777777" w:rsidR="00AE3AAB" w:rsidRPr="005438B6" w:rsidRDefault="00AE3AAB" w:rsidP="00AE3AAB">
            <w:pPr>
              <w:contextualSpacing/>
              <w:jc w:val="both"/>
              <w:rPr>
                <w:rFonts w:ascii="Arial" w:hAnsi="Arial" w:cs="Arial"/>
                <w:b/>
                <w:bCs/>
                <w:sz w:val="18"/>
                <w:szCs w:val="18"/>
              </w:rPr>
            </w:pPr>
            <w:r w:rsidRPr="005438B6">
              <w:rPr>
                <w:rFonts w:ascii="Arial" w:hAnsi="Arial" w:cs="Arial"/>
                <w:b/>
                <w:bCs/>
                <w:sz w:val="18"/>
                <w:szCs w:val="18"/>
              </w:rPr>
              <w:t>Sistema Integral de Fiscalización</w:t>
            </w:r>
          </w:p>
          <w:p w14:paraId="3B410CBE" w14:textId="77777777" w:rsidR="00AE3AAB" w:rsidRPr="005438B6" w:rsidRDefault="00AE3AAB" w:rsidP="00AE3AAB">
            <w:pPr>
              <w:contextualSpacing/>
              <w:jc w:val="both"/>
              <w:rPr>
                <w:rFonts w:ascii="Arial" w:hAnsi="Arial" w:cs="Arial"/>
                <w:b/>
                <w:bCs/>
                <w:sz w:val="18"/>
                <w:szCs w:val="18"/>
              </w:rPr>
            </w:pPr>
            <w:r w:rsidRPr="005438B6">
              <w:rPr>
                <w:rFonts w:ascii="Arial" w:hAnsi="Arial" w:cs="Arial"/>
                <w:b/>
                <w:bCs/>
                <w:sz w:val="18"/>
                <w:szCs w:val="18"/>
              </w:rPr>
              <w:t>Registro de operaciones fuera de tiempo</w:t>
            </w:r>
          </w:p>
          <w:p w14:paraId="49929802" w14:textId="77777777" w:rsidR="00AE3AAB" w:rsidRPr="005438B6" w:rsidRDefault="00AE3AAB" w:rsidP="00AE3AAB">
            <w:pPr>
              <w:contextualSpacing/>
              <w:jc w:val="both"/>
              <w:rPr>
                <w:rFonts w:ascii="Arial" w:hAnsi="Arial" w:cs="Arial"/>
                <w:i/>
                <w:iCs/>
                <w:sz w:val="18"/>
                <w:szCs w:val="18"/>
              </w:rPr>
            </w:pPr>
          </w:p>
          <w:p w14:paraId="17DE6D67" w14:textId="77777777" w:rsidR="00AE3AAB" w:rsidRPr="005438B6" w:rsidRDefault="00AE3AAB" w:rsidP="00AE3AAB">
            <w:pPr>
              <w:jc w:val="both"/>
              <w:rPr>
                <w:rFonts w:ascii="Arial" w:hAnsi="Arial" w:cs="Arial"/>
                <w:i/>
                <w:iCs/>
                <w:sz w:val="18"/>
                <w:szCs w:val="18"/>
              </w:rPr>
            </w:pPr>
            <w:r w:rsidRPr="005438B6">
              <w:rPr>
                <w:rFonts w:ascii="Arial" w:hAnsi="Arial" w:cs="Arial"/>
                <w:i/>
                <w:iCs/>
                <w:sz w:val="18"/>
                <w:szCs w:val="18"/>
              </w:rPr>
              <w:t>De la revisión al Sistema Integral de Fiscalización, se observó que registró 13 operaciones contables que excedieron los tres días posteriores a su realización. cómo se detalla en el Anexo 7.2 del oficio INE/UTF/DA/44669/2021.</w:t>
            </w:r>
          </w:p>
          <w:p w14:paraId="4B17D8BE" w14:textId="77777777" w:rsidR="00AE3AAB" w:rsidRPr="005438B6" w:rsidRDefault="00AE3AAB" w:rsidP="00AE3AAB">
            <w:pPr>
              <w:contextualSpacing/>
              <w:jc w:val="both"/>
              <w:rPr>
                <w:rFonts w:ascii="Arial" w:hAnsi="Arial" w:cs="Arial"/>
                <w:i/>
                <w:iCs/>
                <w:sz w:val="18"/>
                <w:szCs w:val="18"/>
              </w:rPr>
            </w:pPr>
          </w:p>
          <w:p w14:paraId="6CE2C012" w14:textId="77777777" w:rsidR="00AE3AAB" w:rsidRPr="005438B6" w:rsidRDefault="00AE3AAB" w:rsidP="00AE3AAB">
            <w:pPr>
              <w:contextualSpacing/>
              <w:jc w:val="both"/>
              <w:rPr>
                <w:rFonts w:ascii="Arial" w:hAnsi="Arial" w:cs="Arial"/>
                <w:i/>
                <w:iCs/>
                <w:sz w:val="18"/>
                <w:szCs w:val="18"/>
              </w:rPr>
            </w:pPr>
            <w:r w:rsidRPr="005438B6">
              <w:rPr>
                <w:rFonts w:ascii="Arial" w:hAnsi="Arial" w:cs="Arial"/>
                <w:i/>
                <w:iCs/>
                <w:sz w:val="18"/>
                <w:szCs w:val="18"/>
              </w:rPr>
              <w:t>Con la finalidad de salvaguardar la garantía de audiencia del sujeto obligado, mediante oficio INE/UTF/DA/44669/2021 notificado el 29 de octubre de 2021, se hicieron de su conocimiento los errores y omisiones que se determinaron de la revisión de los registros realizados en el SIF; sin embargo, el sujeto obligado no presentó escrito de respuesta, o aclaración alguna, con relación al requerimiento realizado.</w:t>
            </w:r>
          </w:p>
          <w:p w14:paraId="51EF6494" w14:textId="77777777" w:rsidR="00AE3AAB" w:rsidRPr="005438B6" w:rsidRDefault="00AE3AAB" w:rsidP="00AE3AAB">
            <w:pPr>
              <w:contextualSpacing/>
              <w:jc w:val="both"/>
              <w:rPr>
                <w:rFonts w:ascii="Arial" w:hAnsi="Arial" w:cs="Arial"/>
                <w:i/>
                <w:iCs/>
                <w:sz w:val="18"/>
                <w:szCs w:val="18"/>
              </w:rPr>
            </w:pPr>
          </w:p>
          <w:p w14:paraId="67F26D49" w14:textId="77777777" w:rsidR="00AE3AAB" w:rsidRPr="005438B6" w:rsidRDefault="00AE3AAB" w:rsidP="00AE3AAB">
            <w:pPr>
              <w:contextualSpacing/>
              <w:jc w:val="both"/>
              <w:rPr>
                <w:rFonts w:ascii="Arial" w:hAnsi="Arial" w:cs="Arial"/>
                <w:i/>
                <w:iCs/>
                <w:sz w:val="18"/>
                <w:szCs w:val="18"/>
              </w:rPr>
            </w:pPr>
            <w:r w:rsidRPr="005438B6">
              <w:rPr>
                <w:rFonts w:ascii="Arial" w:hAnsi="Arial" w:cs="Arial"/>
                <w:i/>
                <w:iCs/>
                <w:sz w:val="18"/>
                <w:szCs w:val="18"/>
              </w:rPr>
              <w:t xml:space="preserve">Es conveniente señalar que la norma establece que los sujetos obligados deberán realizar sus registros contables en tiempo real, entendiéndose por tiempo real, el registro contable de las </w:t>
            </w:r>
            <w:r w:rsidRPr="005438B6">
              <w:rPr>
                <w:rFonts w:ascii="Arial" w:hAnsi="Arial" w:cs="Arial"/>
                <w:i/>
                <w:iCs/>
                <w:sz w:val="18"/>
                <w:szCs w:val="18"/>
              </w:rPr>
              <w:lastRenderedPageBreak/>
              <w:t>operaciones de ingresos y egresos desde el momento en que ocurren y hasta tres días posteriores a su realización.</w:t>
            </w:r>
          </w:p>
          <w:p w14:paraId="5A577C75" w14:textId="77777777" w:rsidR="00AE3AAB" w:rsidRPr="005438B6" w:rsidRDefault="00AE3AAB" w:rsidP="00AE3AAB">
            <w:pPr>
              <w:contextualSpacing/>
              <w:jc w:val="both"/>
              <w:rPr>
                <w:rFonts w:ascii="Arial" w:hAnsi="Arial" w:cs="Arial"/>
                <w:i/>
                <w:iCs/>
                <w:sz w:val="18"/>
                <w:szCs w:val="18"/>
              </w:rPr>
            </w:pPr>
          </w:p>
          <w:p w14:paraId="694E86C4" w14:textId="77777777" w:rsidR="00AE3AAB" w:rsidRPr="005438B6" w:rsidRDefault="00AE3AAB" w:rsidP="00AE3AAB">
            <w:pPr>
              <w:contextualSpacing/>
              <w:jc w:val="both"/>
              <w:rPr>
                <w:rFonts w:ascii="Arial" w:hAnsi="Arial" w:cs="Arial"/>
                <w:i/>
                <w:iCs/>
                <w:sz w:val="18"/>
                <w:szCs w:val="18"/>
              </w:rPr>
            </w:pPr>
            <w:r w:rsidRPr="005438B6">
              <w:rPr>
                <w:rFonts w:ascii="Arial" w:hAnsi="Arial" w:cs="Arial"/>
                <w:i/>
                <w:iCs/>
                <w:sz w:val="18"/>
                <w:szCs w:val="18"/>
              </w:rPr>
              <w:t>Asimismo, de conformidad con la NIF A-2, la cual establece que todas las transacciones deben reconocerse contablemente en su totalidad en el momento en el que ocurran, esto con independencia del pago, situación que se establece en el Reglamento de Fiscalización en sus artículos 17 y 38, ya que las implicaciones económicas y contables de cada uno de los momentos antes descritos son distintas y afectan de diferente manera la posición financiera.</w:t>
            </w:r>
          </w:p>
          <w:p w14:paraId="04950D7C" w14:textId="77777777" w:rsidR="00AE3AAB" w:rsidRPr="005438B6" w:rsidRDefault="00AE3AAB" w:rsidP="00AE3AAB">
            <w:pPr>
              <w:contextualSpacing/>
              <w:jc w:val="both"/>
              <w:rPr>
                <w:rFonts w:ascii="Arial" w:hAnsi="Arial" w:cs="Arial"/>
                <w:i/>
                <w:iCs/>
                <w:sz w:val="18"/>
                <w:szCs w:val="18"/>
              </w:rPr>
            </w:pPr>
          </w:p>
          <w:p w14:paraId="65330052" w14:textId="77777777" w:rsidR="00AE3AAB" w:rsidRPr="005438B6" w:rsidRDefault="00AE3AAB" w:rsidP="00AE3AAB">
            <w:pPr>
              <w:autoSpaceDE w:val="0"/>
              <w:autoSpaceDN w:val="0"/>
              <w:adjustRightInd w:val="0"/>
              <w:contextualSpacing/>
              <w:jc w:val="both"/>
              <w:rPr>
                <w:rFonts w:ascii="Arial" w:hAnsi="Arial" w:cs="Arial"/>
                <w:i/>
                <w:iCs/>
                <w:sz w:val="18"/>
                <w:szCs w:val="18"/>
              </w:rPr>
            </w:pPr>
            <w:r w:rsidRPr="005438B6">
              <w:rPr>
                <w:rFonts w:ascii="Arial" w:hAnsi="Arial" w:cs="Arial"/>
                <w:i/>
                <w:iCs/>
                <w:sz w:val="18"/>
                <w:szCs w:val="18"/>
              </w:rPr>
              <w:t>De la revisión al Sistema Integral de Fiscalización, se observó que registró 13 operaciones contables que excedieron los tres días posteriores a su realización, como se detalla en el Anexo 7.2 Operaciones Fuera De Tiempo.</w:t>
            </w:r>
          </w:p>
          <w:p w14:paraId="70A0456B" w14:textId="77777777" w:rsidR="00AE3AAB" w:rsidRPr="005438B6" w:rsidRDefault="00AE3AAB" w:rsidP="00AE3AAB">
            <w:pPr>
              <w:contextualSpacing/>
              <w:jc w:val="both"/>
              <w:rPr>
                <w:rFonts w:ascii="Arial" w:hAnsi="Arial" w:cs="Arial"/>
                <w:i/>
                <w:iCs/>
                <w:sz w:val="18"/>
                <w:szCs w:val="18"/>
              </w:rPr>
            </w:pPr>
          </w:p>
          <w:p w14:paraId="7E09F00B" w14:textId="4120E2B3" w:rsidR="00AE3AAB" w:rsidRPr="005438B6" w:rsidRDefault="00AE3AAB" w:rsidP="00AE3AAB">
            <w:pPr>
              <w:contextualSpacing/>
              <w:jc w:val="both"/>
              <w:rPr>
                <w:rFonts w:ascii="Arial" w:hAnsi="Arial" w:cs="Arial"/>
                <w:i/>
                <w:iCs/>
                <w:sz w:val="18"/>
                <w:szCs w:val="18"/>
              </w:rPr>
            </w:pPr>
            <w:r w:rsidRPr="005438B6">
              <w:rPr>
                <w:rFonts w:ascii="Arial" w:hAnsi="Arial" w:cs="Arial"/>
                <w:i/>
                <w:iCs/>
                <w:sz w:val="18"/>
                <w:szCs w:val="18"/>
              </w:rPr>
              <w:t>Se le solicita presentar en el SIF lo siguiente:</w:t>
            </w:r>
          </w:p>
          <w:p w14:paraId="5E4AE110" w14:textId="77777777" w:rsidR="00AE3AAB" w:rsidRPr="005438B6" w:rsidRDefault="00AE3AAB" w:rsidP="00AE3AAB">
            <w:pPr>
              <w:numPr>
                <w:ilvl w:val="0"/>
                <w:numId w:val="7"/>
              </w:numPr>
              <w:ind w:left="357" w:hanging="357"/>
              <w:contextualSpacing/>
              <w:rPr>
                <w:rFonts w:ascii="Arial" w:hAnsi="Arial" w:cs="Arial"/>
                <w:i/>
                <w:iCs/>
                <w:sz w:val="18"/>
                <w:szCs w:val="18"/>
              </w:rPr>
            </w:pPr>
            <w:r w:rsidRPr="005438B6">
              <w:rPr>
                <w:rFonts w:ascii="Arial" w:hAnsi="Arial" w:cs="Arial"/>
                <w:i/>
                <w:iCs/>
                <w:sz w:val="18"/>
                <w:szCs w:val="18"/>
              </w:rPr>
              <w:t>Las aclaraciones que a su derecho convenga.</w:t>
            </w:r>
          </w:p>
          <w:p w14:paraId="79A90172" w14:textId="77777777" w:rsidR="00AE3AAB" w:rsidRPr="005438B6" w:rsidRDefault="00AE3AAB" w:rsidP="00AE3AAB">
            <w:pPr>
              <w:contextualSpacing/>
              <w:jc w:val="both"/>
              <w:rPr>
                <w:rFonts w:ascii="Arial" w:hAnsi="Arial" w:cs="Arial"/>
                <w:i/>
                <w:iCs/>
                <w:sz w:val="18"/>
                <w:szCs w:val="18"/>
              </w:rPr>
            </w:pPr>
          </w:p>
          <w:p w14:paraId="2665402D" w14:textId="53ED4791" w:rsidR="00AE3AAB" w:rsidRPr="005438B6" w:rsidRDefault="00AE3AAB" w:rsidP="00AE3AAB">
            <w:pPr>
              <w:contextualSpacing/>
              <w:jc w:val="both"/>
              <w:rPr>
                <w:rFonts w:ascii="Arial" w:hAnsi="Arial" w:cs="Arial"/>
                <w:i/>
                <w:iCs/>
                <w:sz w:val="18"/>
                <w:szCs w:val="18"/>
              </w:rPr>
            </w:pPr>
            <w:r w:rsidRPr="005438B6">
              <w:rPr>
                <w:rFonts w:ascii="Arial" w:hAnsi="Arial" w:cs="Arial"/>
                <w:i/>
                <w:iCs/>
                <w:sz w:val="18"/>
                <w:szCs w:val="18"/>
              </w:rPr>
              <w:t>Lo anterior, de conformidad con lo dispuesto en el artículo 38, numerales 1 y 5 del RF.</w:t>
            </w:r>
          </w:p>
        </w:tc>
        <w:tc>
          <w:tcPr>
            <w:tcW w:w="772" w:type="pct"/>
            <w:shd w:val="clear" w:color="auto" w:fill="auto"/>
          </w:tcPr>
          <w:p w14:paraId="4B003B9E" w14:textId="13A5F337" w:rsidR="00AE3AAB" w:rsidRPr="005438B6" w:rsidRDefault="00AE3AAB" w:rsidP="00AE3AAB">
            <w:pPr>
              <w:jc w:val="both"/>
              <w:rPr>
                <w:rFonts w:ascii="Arial" w:hAnsi="Arial" w:cs="Arial"/>
                <w:i/>
                <w:sz w:val="18"/>
                <w:szCs w:val="18"/>
              </w:rPr>
            </w:pPr>
          </w:p>
          <w:p w14:paraId="6070438B" w14:textId="77777777" w:rsidR="00AE3AAB" w:rsidRPr="005438B6" w:rsidRDefault="00AE3AAB" w:rsidP="00AE3AAB">
            <w:pPr>
              <w:jc w:val="both"/>
              <w:rPr>
                <w:rFonts w:ascii="Arial" w:hAnsi="Arial" w:cs="Arial"/>
                <w:i/>
                <w:sz w:val="18"/>
                <w:szCs w:val="18"/>
              </w:rPr>
            </w:pPr>
          </w:p>
          <w:p w14:paraId="7A3BB023" w14:textId="5B92CFE5" w:rsidR="00AE3AAB" w:rsidRPr="005438B6" w:rsidRDefault="00AE3AAB" w:rsidP="00AE3AAB">
            <w:pPr>
              <w:jc w:val="both"/>
              <w:rPr>
                <w:rFonts w:ascii="Arial" w:hAnsi="Arial" w:cs="Arial"/>
                <w:i/>
                <w:sz w:val="18"/>
                <w:szCs w:val="18"/>
              </w:rPr>
            </w:pPr>
          </w:p>
          <w:p w14:paraId="2A3E7902" w14:textId="77777777" w:rsidR="00740C73" w:rsidRPr="005438B6" w:rsidRDefault="00740C73" w:rsidP="00AE3AAB">
            <w:pPr>
              <w:jc w:val="both"/>
              <w:rPr>
                <w:rFonts w:ascii="Arial" w:hAnsi="Arial" w:cs="Arial"/>
                <w:i/>
                <w:sz w:val="18"/>
                <w:szCs w:val="18"/>
              </w:rPr>
            </w:pPr>
          </w:p>
          <w:p w14:paraId="460F67AC" w14:textId="77777777" w:rsidR="00AE3AAB" w:rsidRPr="005438B6" w:rsidRDefault="00AE3AAB" w:rsidP="00AE3AAB">
            <w:pPr>
              <w:jc w:val="both"/>
              <w:rPr>
                <w:rFonts w:ascii="Arial" w:eastAsia="Times New Roman" w:hAnsi="Arial" w:cs="Arial"/>
                <w:iCs/>
                <w:sz w:val="18"/>
                <w:szCs w:val="18"/>
                <w:lang w:val="es-ES" w:eastAsia="es-ES"/>
              </w:rPr>
            </w:pPr>
            <w:r w:rsidRPr="005438B6">
              <w:rPr>
                <w:rFonts w:ascii="Arial" w:eastAsia="Times New Roman" w:hAnsi="Arial" w:cs="Arial"/>
                <w:iCs/>
                <w:sz w:val="18"/>
                <w:szCs w:val="18"/>
                <w:lang w:val="es-ES" w:eastAsia="es-ES"/>
              </w:rPr>
              <w:t>El sujeto obligado no presentó escrito de respuesta, o aclaración alguna, con relación al requerimiento realizado.</w:t>
            </w:r>
          </w:p>
          <w:p w14:paraId="5EE11597" w14:textId="77777777" w:rsidR="00AE3AAB" w:rsidRPr="005438B6" w:rsidRDefault="00AE3AAB" w:rsidP="00AE3AAB">
            <w:pPr>
              <w:jc w:val="both"/>
              <w:rPr>
                <w:rFonts w:ascii="Arial" w:eastAsia="Times New Roman" w:hAnsi="Arial" w:cs="Arial"/>
                <w:i/>
                <w:sz w:val="18"/>
                <w:szCs w:val="18"/>
                <w:lang w:val="es-ES" w:eastAsia="es-ES"/>
              </w:rPr>
            </w:pPr>
          </w:p>
          <w:p w14:paraId="155BBA5E" w14:textId="73D1AD81" w:rsidR="00AE3AAB" w:rsidRPr="005438B6" w:rsidRDefault="00AE3AAB" w:rsidP="00AE3AAB">
            <w:pPr>
              <w:jc w:val="both"/>
              <w:rPr>
                <w:rFonts w:ascii="Arial" w:hAnsi="Arial" w:cs="Arial"/>
                <w:i/>
                <w:sz w:val="18"/>
                <w:szCs w:val="18"/>
              </w:rPr>
            </w:pPr>
          </w:p>
        </w:tc>
        <w:tc>
          <w:tcPr>
            <w:tcW w:w="966" w:type="pct"/>
            <w:shd w:val="clear" w:color="auto" w:fill="auto"/>
          </w:tcPr>
          <w:p w14:paraId="231246B7" w14:textId="77777777" w:rsidR="00AE3AAB" w:rsidRPr="005438B6" w:rsidRDefault="00AE3AAB" w:rsidP="00AE3AAB">
            <w:pPr>
              <w:pStyle w:val="Default"/>
              <w:jc w:val="both"/>
              <w:rPr>
                <w:color w:val="auto"/>
                <w:sz w:val="18"/>
                <w:szCs w:val="18"/>
              </w:rPr>
            </w:pPr>
          </w:p>
          <w:p w14:paraId="318A9D77" w14:textId="77777777" w:rsidR="00AE3AAB" w:rsidRPr="005438B6" w:rsidRDefault="00AE3AAB" w:rsidP="00AE3AAB">
            <w:pPr>
              <w:pStyle w:val="Default"/>
              <w:jc w:val="both"/>
              <w:rPr>
                <w:color w:val="auto"/>
                <w:sz w:val="18"/>
                <w:szCs w:val="18"/>
              </w:rPr>
            </w:pPr>
          </w:p>
          <w:p w14:paraId="55F6DFA5" w14:textId="77777777" w:rsidR="00033C41" w:rsidRPr="005438B6" w:rsidRDefault="00033C41" w:rsidP="00033C41">
            <w:pPr>
              <w:jc w:val="both"/>
              <w:rPr>
                <w:rFonts w:ascii="Arial" w:eastAsia="Arial Unicode MS" w:hAnsi="Arial" w:cs="Arial"/>
                <w:b/>
                <w:sz w:val="18"/>
                <w:szCs w:val="18"/>
              </w:rPr>
            </w:pPr>
            <w:r w:rsidRPr="005438B6">
              <w:rPr>
                <w:rFonts w:ascii="Arial" w:eastAsia="Arial Unicode MS" w:hAnsi="Arial" w:cs="Arial"/>
                <w:b/>
                <w:sz w:val="18"/>
                <w:szCs w:val="18"/>
              </w:rPr>
              <w:t>No atendida</w:t>
            </w:r>
          </w:p>
          <w:p w14:paraId="7AEEA503" w14:textId="77777777" w:rsidR="00033C41" w:rsidRPr="005438B6" w:rsidRDefault="00033C41" w:rsidP="00033C41">
            <w:pPr>
              <w:pStyle w:val="Default"/>
              <w:jc w:val="both"/>
              <w:rPr>
                <w:color w:val="auto"/>
                <w:sz w:val="18"/>
                <w:szCs w:val="18"/>
              </w:rPr>
            </w:pPr>
          </w:p>
          <w:p w14:paraId="303D6FC2" w14:textId="77777777" w:rsidR="00033C41" w:rsidRPr="005438B6" w:rsidRDefault="00033C41" w:rsidP="00033C41">
            <w:pPr>
              <w:jc w:val="both"/>
              <w:rPr>
                <w:rFonts w:ascii="Arial" w:eastAsia="Times New Roman" w:hAnsi="Arial" w:cs="Arial"/>
                <w:color w:val="000000" w:themeColor="text1"/>
                <w:sz w:val="18"/>
                <w:szCs w:val="18"/>
                <w:lang w:val="es-ES" w:eastAsia="es-ES"/>
              </w:rPr>
            </w:pPr>
            <w:r w:rsidRPr="005438B6">
              <w:rPr>
                <w:rFonts w:ascii="Arial" w:eastAsia="Times New Roman" w:hAnsi="Arial" w:cs="Arial"/>
                <w:color w:val="000000" w:themeColor="text1"/>
                <w:sz w:val="18"/>
                <w:szCs w:val="18"/>
                <w:lang w:val="es-ES" w:eastAsia="es-ES"/>
              </w:rPr>
              <w:t>El sujeto obligado no presentó escrito de respuesta, aclaración o documentación alguna, con relación al requerimiento realizado en oficio de segunda vuelta.</w:t>
            </w:r>
          </w:p>
          <w:p w14:paraId="3FF52F22" w14:textId="77777777" w:rsidR="00033C41" w:rsidRPr="005438B6" w:rsidRDefault="00033C41" w:rsidP="00033C41">
            <w:pPr>
              <w:jc w:val="both"/>
              <w:rPr>
                <w:rFonts w:ascii="Arial" w:eastAsia="Times New Roman" w:hAnsi="Arial" w:cs="Arial"/>
                <w:color w:val="000000" w:themeColor="text1"/>
                <w:sz w:val="18"/>
                <w:szCs w:val="18"/>
                <w:lang w:val="es-ES" w:eastAsia="es-ES"/>
              </w:rPr>
            </w:pPr>
          </w:p>
          <w:p w14:paraId="3C1DF408" w14:textId="77777777" w:rsidR="00033C41" w:rsidRPr="005438B6" w:rsidRDefault="00033C41" w:rsidP="00033C41">
            <w:pPr>
              <w:jc w:val="both"/>
              <w:rPr>
                <w:rFonts w:ascii="Arial" w:eastAsia="Arial Unicode MS" w:hAnsi="Arial" w:cs="Arial"/>
                <w:color w:val="000000" w:themeColor="text1"/>
                <w:sz w:val="18"/>
                <w:szCs w:val="18"/>
                <w:lang w:val="es-ES" w:eastAsia="es-ES"/>
              </w:rPr>
            </w:pPr>
            <w:r w:rsidRPr="005438B6">
              <w:rPr>
                <w:rFonts w:ascii="Arial" w:eastAsia="Arial Unicode MS" w:hAnsi="Arial" w:cs="Arial"/>
                <w:color w:val="000000" w:themeColor="text1"/>
                <w:sz w:val="18"/>
                <w:szCs w:val="18"/>
                <w:lang w:val="es-ES" w:eastAsia="es-ES"/>
              </w:rPr>
              <w:t>Esta autoridad procedió a realizar una búsqueda exhaustiva en los diferentes apartados del SIF; sin embargo.</w:t>
            </w:r>
          </w:p>
          <w:p w14:paraId="6427B816" w14:textId="77777777" w:rsidR="00033C41" w:rsidRPr="005438B6" w:rsidRDefault="00033C41" w:rsidP="00033C41">
            <w:pPr>
              <w:jc w:val="both"/>
              <w:rPr>
                <w:rFonts w:ascii="Arial" w:eastAsia="Arial Unicode MS" w:hAnsi="Arial" w:cs="Arial"/>
                <w:color w:val="000000" w:themeColor="text1"/>
                <w:sz w:val="18"/>
                <w:szCs w:val="18"/>
                <w:lang w:val="es-ES" w:eastAsia="es-ES"/>
              </w:rPr>
            </w:pPr>
          </w:p>
          <w:p w14:paraId="62CE1462" w14:textId="3243EEE0" w:rsidR="00033C41" w:rsidRPr="005438B6" w:rsidRDefault="00033C41" w:rsidP="101B632E">
            <w:pPr>
              <w:jc w:val="both"/>
              <w:rPr>
                <w:rFonts w:ascii="Arial" w:hAnsi="Arial" w:cs="Arial"/>
                <w:sz w:val="18"/>
                <w:szCs w:val="18"/>
              </w:rPr>
            </w:pPr>
            <w:r w:rsidRPr="005438B6">
              <w:rPr>
                <w:rFonts w:ascii="Arial" w:hAnsi="Arial" w:cs="Arial"/>
                <w:sz w:val="18"/>
                <w:szCs w:val="18"/>
              </w:rPr>
              <w:t xml:space="preserve">Por lo que corresponde a las operaciones señaladas con </w:t>
            </w:r>
            <w:r w:rsidRPr="005438B6">
              <w:rPr>
                <w:rFonts w:ascii="Arial" w:hAnsi="Arial" w:cs="Arial"/>
                <w:b/>
                <w:bCs/>
                <w:sz w:val="18"/>
                <w:szCs w:val="18"/>
              </w:rPr>
              <w:t>(1)</w:t>
            </w:r>
            <w:r w:rsidRPr="005438B6">
              <w:rPr>
                <w:rFonts w:ascii="Arial" w:hAnsi="Arial" w:cs="Arial"/>
                <w:sz w:val="18"/>
                <w:szCs w:val="18"/>
              </w:rPr>
              <w:t xml:space="preserve"> en la columna “Referencia de Dictamen” del </w:t>
            </w:r>
            <w:r w:rsidR="0313D609" w:rsidRPr="005438B6">
              <w:rPr>
                <w:rFonts w:ascii="Arial" w:eastAsia="Arial" w:hAnsi="Arial" w:cs="Arial"/>
                <w:b/>
                <w:bCs/>
                <w:color w:val="000000" w:themeColor="text1"/>
                <w:sz w:val="18"/>
                <w:szCs w:val="18"/>
              </w:rPr>
              <w:t>ANEXO 2-RSP-GR</w:t>
            </w:r>
            <w:r w:rsidRPr="005438B6">
              <w:rPr>
                <w:rFonts w:ascii="Arial" w:hAnsi="Arial" w:cs="Arial"/>
                <w:b/>
                <w:bCs/>
                <w:sz w:val="18"/>
                <w:szCs w:val="18"/>
              </w:rPr>
              <w:t xml:space="preserve"> </w:t>
            </w:r>
            <w:r w:rsidRPr="005438B6">
              <w:rPr>
                <w:rFonts w:ascii="Arial" w:hAnsi="Arial" w:cs="Arial"/>
                <w:sz w:val="18"/>
                <w:szCs w:val="18"/>
              </w:rPr>
              <w:t xml:space="preserve">del presente Dictamen, se constató que se trata de una </w:t>
            </w:r>
            <w:r w:rsidRPr="005438B6">
              <w:rPr>
                <w:rFonts w:ascii="Arial" w:hAnsi="Arial" w:cs="Arial"/>
                <w:sz w:val="18"/>
                <w:szCs w:val="18"/>
              </w:rPr>
              <w:lastRenderedPageBreak/>
              <w:t xml:space="preserve">comisión bancaria y de provisiones de gastos; por tal razón, en cuanto a este punto la observación </w:t>
            </w:r>
            <w:r w:rsidRPr="005438B6">
              <w:rPr>
                <w:rFonts w:ascii="Arial" w:hAnsi="Arial" w:cs="Arial"/>
                <w:b/>
                <w:bCs/>
                <w:sz w:val="18"/>
                <w:szCs w:val="18"/>
              </w:rPr>
              <w:t>quedó sin efecto</w:t>
            </w:r>
            <w:r w:rsidRPr="005438B6">
              <w:rPr>
                <w:rFonts w:ascii="Arial" w:hAnsi="Arial" w:cs="Arial"/>
                <w:sz w:val="18"/>
                <w:szCs w:val="18"/>
              </w:rPr>
              <w:t>.</w:t>
            </w:r>
          </w:p>
          <w:p w14:paraId="16F0DF20" w14:textId="77777777" w:rsidR="00033C41" w:rsidRPr="005438B6" w:rsidRDefault="00033C41" w:rsidP="00033C41">
            <w:pPr>
              <w:jc w:val="both"/>
              <w:rPr>
                <w:rFonts w:ascii="Arial" w:eastAsia="Arial Unicode MS" w:hAnsi="Arial" w:cs="Arial"/>
                <w:color w:val="000000" w:themeColor="text1"/>
                <w:sz w:val="18"/>
                <w:szCs w:val="18"/>
                <w:lang w:val="es-ES" w:eastAsia="es-ES"/>
              </w:rPr>
            </w:pPr>
          </w:p>
          <w:p w14:paraId="31AC9B34" w14:textId="6A06A5B5" w:rsidR="00033C41" w:rsidRPr="005438B6" w:rsidRDefault="00033C41" w:rsidP="101B632E">
            <w:pPr>
              <w:jc w:val="both"/>
              <w:rPr>
                <w:rFonts w:ascii="Arial" w:hAnsi="Arial" w:cs="Arial"/>
                <w:sz w:val="18"/>
                <w:szCs w:val="18"/>
              </w:rPr>
            </w:pPr>
            <w:r w:rsidRPr="005438B6">
              <w:rPr>
                <w:rFonts w:ascii="Arial" w:hAnsi="Arial" w:cs="Arial"/>
                <w:sz w:val="18"/>
                <w:szCs w:val="18"/>
              </w:rPr>
              <w:t xml:space="preserve">En cuanto a las operaciones señaladas con </w:t>
            </w:r>
            <w:r w:rsidRPr="005438B6">
              <w:rPr>
                <w:rFonts w:ascii="Arial" w:hAnsi="Arial" w:cs="Arial"/>
                <w:b/>
                <w:bCs/>
                <w:sz w:val="18"/>
                <w:szCs w:val="18"/>
              </w:rPr>
              <w:t>(2)</w:t>
            </w:r>
            <w:r w:rsidRPr="005438B6">
              <w:rPr>
                <w:rFonts w:ascii="Arial" w:hAnsi="Arial" w:cs="Arial"/>
                <w:sz w:val="18"/>
                <w:szCs w:val="18"/>
              </w:rPr>
              <w:t xml:space="preserve"> en la columna “Referencia de Dictamen” del </w:t>
            </w:r>
            <w:r w:rsidR="52375A98" w:rsidRPr="005438B6">
              <w:rPr>
                <w:rFonts w:ascii="Arial" w:eastAsia="Arial" w:hAnsi="Arial" w:cs="Arial"/>
                <w:b/>
                <w:bCs/>
                <w:color w:val="000000" w:themeColor="text1"/>
                <w:sz w:val="18"/>
                <w:szCs w:val="18"/>
              </w:rPr>
              <w:t>ANEXO 2-RSP-GR</w:t>
            </w:r>
            <w:r w:rsidRPr="005438B6">
              <w:rPr>
                <w:rFonts w:ascii="Arial" w:hAnsi="Arial" w:cs="Arial"/>
                <w:sz w:val="18"/>
                <w:szCs w:val="18"/>
              </w:rPr>
              <w:t>, se tratan de operaciones de egresos que deben registrarse en el momento en que ocurren y hasta tres días posteriores a su realización.</w:t>
            </w:r>
          </w:p>
          <w:p w14:paraId="45CAE5CB" w14:textId="77777777" w:rsidR="00033C41" w:rsidRPr="005438B6" w:rsidRDefault="00033C41" w:rsidP="00033C41">
            <w:pPr>
              <w:jc w:val="both"/>
              <w:rPr>
                <w:rFonts w:ascii="Arial" w:hAnsi="Arial" w:cs="Arial"/>
                <w:sz w:val="18"/>
                <w:szCs w:val="18"/>
              </w:rPr>
            </w:pPr>
          </w:p>
          <w:p w14:paraId="13DE76AA" w14:textId="77777777" w:rsidR="00033C41" w:rsidRPr="005438B6" w:rsidRDefault="00033C41" w:rsidP="00033C41">
            <w:pPr>
              <w:jc w:val="both"/>
              <w:rPr>
                <w:rFonts w:ascii="Arial" w:hAnsi="Arial" w:cs="Arial"/>
                <w:sz w:val="18"/>
                <w:szCs w:val="18"/>
              </w:rPr>
            </w:pPr>
            <w:r w:rsidRPr="005438B6">
              <w:rPr>
                <w:rFonts w:ascii="Arial" w:hAnsi="Arial" w:cs="Arial"/>
                <w:sz w:val="18"/>
                <w:szCs w:val="18"/>
              </w:rPr>
              <w:t>Cabe mencionar, que respecto a las pólizas observadas, el sujeto obligado vulneró lo dispuesto con el artículo 17 en sus párrafos 1 y 2 del RF, en relación con la Norma de Información Financiera A-2 (NIF A-2) “Postulados básicos”, establece que los sujetos obligados realizan operaciones de ingresos cuando éstos se reciben en efectivo o en especie; y que los gastos ocurren cuando se pagan, se pactan o reciben los bienes o servicios, sin considerar el orden en que se realizan; asimismo, se señala que los gastos deben ser registrados en el primer momento que ocurran, atendiendo al momento más antiguo.</w:t>
            </w:r>
          </w:p>
          <w:p w14:paraId="587B0A09" w14:textId="77777777" w:rsidR="00033C41" w:rsidRPr="005438B6" w:rsidRDefault="00033C41" w:rsidP="00033C41">
            <w:pPr>
              <w:shd w:val="clear" w:color="auto" w:fill="FFFFFF"/>
              <w:ind w:left="57" w:right="57"/>
              <w:jc w:val="both"/>
              <w:rPr>
                <w:rFonts w:ascii="Arial" w:eastAsia="Times New Roman" w:hAnsi="Arial" w:cs="Arial"/>
                <w:sz w:val="18"/>
                <w:szCs w:val="18"/>
              </w:rPr>
            </w:pPr>
          </w:p>
          <w:p w14:paraId="033CD08B" w14:textId="77777777" w:rsidR="00033C41" w:rsidRPr="005438B6" w:rsidRDefault="00033C41" w:rsidP="00033C41">
            <w:pPr>
              <w:jc w:val="both"/>
              <w:rPr>
                <w:rFonts w:ascii="Arial" w:hAnsi="Arial" w:cs="Arial"/>
                <w:sz w:val="18"/>
                <w:szCs w:val="18"/>
              </w:rPr>
            </w:pPr>
            <w:r w:rsidRPr="005438B6">
              <w:rPr>
                <w:rFonts w:ascii="Arial" w:hAnsi="Arial" w:cs="Arial"/>
                <w:sz w:val="18"/>
                <w:szCs w:val="18"/>
              </w:rPr>
              <w:t xml:space="preserve">La mencionada NIF A-2 establece como reglas, por un lado, que </w:t>
            </w:r>
            <w:r w:rsidRPr="005438B6">
              <w:rPr>
                <w:rFonts w:ascii="Arial" w:hAnsi="Arial" w:cs="Arial"/>
                <w:b/>
                <w:bCs/>
                <w:sz w:val="18"/>
                <w:szCs w:val="18"/>
              </w:rPr>
              <w:t>las transacciones que llevan a cabo los sujetos obligados deben reconocerse contablemente en su totalidad, en el momento en el que ocurren</w:t>
            </w:r>
            <w:r w:rsidRPr="005438B6">
              <w:rPr>
                <w:rFonts w:ascii="Arial" w:hAnsi="Arial" w:cs="Arial"/>
                <w:sz w:val="18"/>
                <w:szCs w:val="18"/>
              </w:rPr>
              <w:t xml:space="preserve">, independientemente de la fecha en que se consideren realizados para fines contables; y, por otro, </w:t>
            </w:r>
            <w:r w:rsidRPr="005438B6">
              <w:rPr>
                <w:rFonts w:ascii="Arial" w:hAnsi="Arial" w:cs="Arial"/>
                <w:sz w:val="18"/>
                <w:szCs w:val="18"/>
              </w:rPr>
              <w:lastRenderedPageBreak/>
              <w:t>las transacciones se reconocen contablemente cuando, con un acuerdo de voluntades es adquirido un derecho por una de las partes involucradas en dicha transacción y surge una obligación para la otra parte involucrada, independientemente de cuándo se realicen.</w:t>
            </w:r>
          </w:p>
          <w:p w14:paraId="4F190CBB" w14:textId="77777777" w:rsidR="00033C41" w:rsidRPr="005438B6" w:rsidRDefault="00033C41" w:rsidP="00033C41">
            <w:pPr>
              <w:shd w:val="clear" w:color="auto" w:fill="FFFFFF"/>
              <w:ind w:left="57" w:right="57"/>
              <w:jc w:val="both"/>
              <w:rPr>
                <w:rFonts w:ascii="Arial" w:eastAsia="Times New Roman" w:hAnsi="Arial" w:cs="Arial"/>
                <w:sz w:val="18"/>
                <w:szCs w:val="18"/>
              </w:rPr>
            </w:pPr>
          </w:p>
          <w:p w14:paraId="0F0A5089" w14:textId="77777777" w:rsidR="00033C41" w:rsidRPr="005438B6" w:rsidRDefault="00033C41" w:rsidP="00033C41">
            <w:pPr>
              <w:jc w:val="both"/>
              <w:rPr>
                <w:rFonts w:ascii="Arial" w:hAnsi="Arial" w:cs="Arial"/>
                <w:sz w:val="18"/>
                <w:szCs w:val="18"/>
              </w:rPr>
            </w:pPr>
            <w:r w:rsidRPr="005438B6">
              <w:rPr>
                <w:rFonts w:ascii="Arial" w:hAnsi="Arial" w:cs="Arial"/>
                <w:sz w:val="18"/>
                <w:szCs w:val="18"/>
              </w:rPr>
              <w:t>En cuanto al momento contable en que deben registrarse las operaciones, en el artículo 18, numerales 1 y 2 del RF se impone la obligación a los sujetos obligados de llevar a cabo el registro de las operaciones contables que efectúan en el SIF, precisando que ese registro se debe hacer, en el caso de los ingresos, cuando éstos se realizan, y en el caso de los gastos, cuando estos ocurren.</w:t>
            </w:r>
          </w:p>
          <w:p w14:paraId="19C03FC9" w14:textId="77777777" w:rsidR="00033C41" w:rsidRPr="005438B6" w:rsidRDefault="00033C41" w:rsidP="00033C41">
            <w:pPr>
              <w:jc w:val="both"/>
              <w:rPr>
                <w:rFonts w:ascii="Arial" w:hAnsi="Arial" w:cs="Arial"/>
                <w:sz w:val="18"/>
                <w:szCs w:val="18"/>
              </w:rPr>
            </w:pPr>
          </w:p>
          <w:p w14:paraId="7F5BB558" w14:textId="77777777" w:rsidR="00033C41" w:rsidRPr="005438B6" w:rsidRDefault="00033C41" w:rsidP="00033C41">
            <w:pPr>
              <w:jc w:val="both"/>
              <w:rPr>
                <w:rFonts w:ascii="Arial" w:hAnsi="Arial" w:cs="Arial"/>
                <w:sz w:val="18"/>
                <w:szCs w:val="18"/>
              </w:rPr>
            </w:pPr>
            <w:r w:rsidRPr="005438B6">
              <w:rPr>
                <w:rFonts w:ascii="Arial" w:hAnsi="Arial" w:cs="Arial"/>
                <w:sz w:val="18"/>
                <w:szCs w:val="18"/>
              </w:rPr>
              <w:t>Finalmente, por lo que se refiere al cumplimiento del principio legal del registro contable en tiempo real, en el artículo 38, numeral 1, se le define como el registro contable de las operaciones de ingresos y egresos desde el momento en que ocurren y hasta tres días posteriores a su realización, en los términos establecidos en el artículo 17 del propio reglamento.</w:t>
            </w:r>
          </w:p>
          <w:p w14:paraId="7C48DB10" w14:textId="77777777" w:rsidR="00033C41" w:rsidRPr="005438B6" w:rsidRDefault="00033C41" w:rsidP="00033C41">
            <w:pPr>
              <w:shd w:val="clear" w:color="auto" w:fill="FFFFFF"/>
              <w:ind w:left="57" w:right="57"/>
              <w:jc w:val="both"/>
              <w:rPr>
                <w:rFonts w:ascii="Arial" w:eastAsia="Times New Roman" w:hAnsi="Arial" w:cs="Arial"/>
                <w:sz w:val="18"/>
                <w:szCs w:val="18"/>
              </w:rPr>
            </w:pPr>
          </w:p>
          <w:p w14:paraId="1208FCCF" w14:textId="77777777" w:rsidR="00033C41" w:rsidRPr="005438B6" w:rsidRDefault="00033C41" w:rsidP="00033C41">
            <w:pPr>
              <w:jc w:val="both"/>
              <w:rPr>
                <w:rFonts w:ascii="Arial" w:hAnsi="Arial" w:cs="Arial"/>
                <w:sz w:val="18"/>
                <w:szCs w:val="18"/>
              </w:rPr>
            </w:pPr>
            <w:r w:rsidRPr="005438B6">
              <w:rPr>
                <w:rFonts w:ascii="Arial" w:hAnsi="Arial" w:cs="Arial"/>
                <w:sz w:val="18"/>
                <w:szCs w:val="18"/>
              </w:rPr>
              <w:t xml:space="preserve">A partir de este marco legal y reglamentario, se concluye que los sujetos obligados deben llevar un sistema de contabilidad conformado por registros, procedimientos e informes que permitan la captación, valuación, </w:t>
            </w:r>
            <w:r w:rsidRPr="005438B6">
              <w:rPr>
                <w:rFonts w:ascii="Arial" w:hAnsi="Arial" w:cs="Arial"/>
                <w:sz w:val="18"/>
                <w:szCs w:val="18"/>
              </w:rPr>
              <w:lastRenderedPageBreak/>
              <w:t xml:space="preserve">reporte e identificación </w:t>
            </w:r>
            <w:r w:rsidRPr="005438B6">
              <w:rPr>
                <w:rFonts w:ascii="Arial" w:hAnsi="Arial" w:cs="Arial"/>
                <w:b/>
                <w:bCs/>
                <w:sz w:val="18"/>
                <w:szCs w:val="18"/>
              </w:rPr>
              <w:t>de todas las operaciones concernientes a la materia; los cuales, deben ser congruentes y ordenados, de manera que resulten aptos para producir estados financieros en tiempo real</w:t>
            </w:r>
            <w:r w:rsidRPr="005438B6">
              <w:rPr>
                <w:rFonts w:ascii="Arial" w:hAnsi="Arial" w:cs="Arial"/>
                <w:sz w:val="18"/>
                <w:szCs w:val="18"/>
              </w:rPr>
              <w:t>, esto es, en forma inmediata, a fin de procurar la transparencia y la rendición de cuentas en los recursos públicos.</w:t>
            </w:r>
          </w:p>
          <w:p w14:paraId="7DD75EBF" w14:textId="77777777" w:rsidR="00033C41" w:rsidRPr="005438B6" w:rsidRDefault="00033C41" w:rsidP="00033C41">
            <w:pPr>
              <w:shd w:val="clear" w:color="auto" w:fill="FFFFFF"/>
              <w:ind w:left="57" w:right="57"/>
              <w:jc w:val="both"/>
              <w:rPr>
                <w:rFonts w:ascii="Arial" w:eastAsia="Times New Roman" w:hAnsi="Arial" w:cs="Arial"/>
                <w:sz w:val="18"/>
                <w:szCs w:val="18"/>
              </w:rPr>
            </w:pPr>
          </w:p>
          <w:p w14:paraId="4A5AC584" w14:textId="77777777" w:rsidR="00033C41" w:rsidRPr="005438B6" w:rsidRDefault="00033C41" w:rsidP="00033C41">
            <w:pPr>
              <w:jc w:val="both"/>
              <w:rPr>
                <w:rFonts w:ascii="Arial" w:hAnsi="Arial" w:cs="Arial"/>
                <w:sz w:val="18"/>
                <w:szCs w:val="18"/>
              </w:rPr>
            </w:pPr>
            <w:r w:rsidRPr="005438B6">
              <w:rPr>
                <w:rFonts w:ascii="Arial" w:hAnsi="Arial" w:cs="Arial"/>
                <w:sz w:val="18"/>
                <w:szCs w:val="18"/>
              </w:rPr>
              <w:t xml:space="preserve">Es por ello, que los registros de ingresos se deben efectuar dentro de los tres días siguientes a aquél en que se recibieron en efectivo o en especie, mientras que los gastos se registrarán dentro de igual plazo, </w:t>
            </w:r>
            <w:r w:rsidRPr="005438B6">
              <w:rPr>
                <w:rFonts w:ascii="Arial" w:hAnsi="Arial" w:cs="Arial"/>
                <w:b/>
                <w:bCs/>
                <w:sz w:val="18"/>
                <w:szCs w:val="18"/>
              </w:rPr>
              <w:t>pero siempre atendiendo al momento más antiguo</w:t>
            </w:r>
            <w:r w:rsidRPr="005438B6">
              <w:rPr>
                <w:rFonts w:ascii="Arial" w:hAnsi="Arial" w:cs="Arial"/>
                <w:sz w:val="18"/>
                <w:szCs w:val="18"/>
              </w:rPr>
              <w:t>, es decir, cuando los bienes y/o servicios se reciben, pagan o formaliza el acuerdo de voluntades, sin considerar el orden en que cualquiera de estos tres últimos supuestos tenga verificativo.</w:t>
            </w:r>
          </w:p>
          <w:p w14:paraId="175823CF" w14:textId="77777777" w:rsidR="00033C41" w:rsidRPr="005438B6" w:rsidRDefault="00033C41" w:rsidP="00033C41">
            <w:pPr>
              <w:shd w:val="clear" w:color="auto" w:fill="FFFFFF"/>
              <w:ind w:left="57" w:right="57"/>
              <w:jc w:val="both"/>
              <w:rPr>
                <w:rFonts w:ascii="Arial" w:eastAsia="Times New Roman" w:hAnsi="Arial" w:cs="Arial"/>
                <w:sz w:val="18"/>
                <w:szCs w:val="18"/>
              </w:rPr>
            </w:pPr>
          </w:p>
          <w:p w14:paraId="2B628149" w14:textId="77777777" w:rsidR="00033C41" w:rsidRPr="005438B6" w:rsidRDefault="00033C41" w:rsidP="00033C41">
            <w:pPr>
              <w:jc w:val="both"/>
              <w:rPr>
                <w:rFonts w:ascii="Arial" w:hAnsi="Arial" w:cs="Arial"/>
                <w:sz w:val="18"/>
                <w:szCs w:val="18"/>
              </w:rPr>
            </w:pPr>
            <w:r w:rsidRPr="005438B6">
              <w:rPr>
                <w:rFonts w:ascii="Arial" w:hAnsi="Arial" w:cs="Arial"/>
                <w:sz w:val="18"/>
                <w:szCs w:val="18"/>
              </w:rPr>
              <w:t>Aunado a lo expuesto, el artículo 33, numeral 2, inciso a), del RF señala que se debe reconocer en forma total las transacciones realizadas, las transformaciones internas y los eventos que afecten económicamente al sujeto obligado, lo cual implica que la contabilidad de los partidos políticos deberá reflejar las entradas y salidas de la totalidad de los movimientos contables que realicen, registrando en todo momento un cargo y un abono.</w:t>
            </w:r>
          </w:p>
          <w:p w14:paraId="7D069320" w14:textId="77777777" w:rsidR="00033C41" w:rsidRPr="005438B6" w:rsidRDefault="00033C41" w:rsidP="00033C41">
            <w:pPr>
              <w:jc w:val="both"/>
              <w:rPr>
                <w:rFonts w:ascii="Arial" w:hAnsi="Arial" w:cs="Arial"/>
                <w:sz w:val="18"/>
                <w:szCs w:val="18"/>
              </w:rPr>
            </w:pPr>
          </w:p>
          <w:p w14:paraId="00472904" w14:textId="77777777" w:rsidR="00033C41" w:rsidRPr="005438B6" w:rsidRDefault="00033C41" w:rsidP="00033C41">
            <w:pPr>
              <w:jc w:val="both"/>
              <w:rPr>
                <w:rFonts w:ascii="Arial" w:hAnsi="Arial" w:cs="Arial"/>
                <w:sz w:val="18"/>
                <w:szCs w:val="18"/>
              </w:rPr>
            </w:pPr>
            <w:r w:rsidRPr="005438B6">
              <w:rPr>
                <w:rFonts w:ascii="Arial" w:hAnsi="Arial" w:cs="Arial"/>
                <w:sz w:val="18"/>
                <w:szCs w:val="18"/>
              </w:rPr>
              <w:lastRenderedPageBreak/>
              <w:t>Esto es, soslaya la obligación de registrar los movimientos contables desde el momento en que ocurren y hasta tres días posteriores a su realización (artículo 38, numerales 1 y 5, del Reglamento de Fiscalización), como ha quedado explicado.</w:t>
            </w:r>
          </w:p>
          <w:p w14:paraId="44FD31A1" w14:textId="77777777" w:rsidR="00033C41" w:rsidRPr="005438B6" w:rsidRDefault="00033C41" w:rsidP="00033C41">
            <w:pPr>
              <w:jc w:val="both"/>
              <w:rPr>
                <w:rFonts w:ascii="Arial" w:hAnsi="Arial" w:cs="Arial"/>
                <w:sz w:val="18"/>
                <w:szCs w:val="18"/>
              </w:rPr>
            </w:pPr>
          </w:p>
          <w:p w14:paraId="4065C9A7" w14:textId="77777777" w:rsidR="00033C41" w:rsidRPr="005438B6" w:rsidRDefault="00033C41" w:rsidP="00033C41">
            <w:pPr>
              <w:jc w:val="both"/>
              <w:rPr>
                <w:rFonts w:ascii="Arial" w:hAnsi="Arial" w:cs="Arial"/>
                <w:sz w:val="18"/>
                <w:szCs w:val="18"/>
              </w:rPr>
            </w:pPr>
            <w:r w:rsidRPr="005438B6">
              <w:rPr>
                <w:rFonts w:ascii="Arial" w:hAnsi="Arial" w:cs="Arial"/>
                <w:sz w:val="18"/>
                <w:szCs w:val="18"/>
              </w:rPr>
              <w:t>Es importante señalar que para la determinación de las operaciones que excediendo los tres días posteriores a aquél en que se realizó la operación se consideraron operaciones que representan para el partido un ingreso o egresos, independientemente del tipo de póliza que se haya utilizado para hacer el registro contable de la operación.</w:t>
            </w:r>
          </w:p>
          <w:p w14:paraId="1BF5DD91" w14:textId="77777777" w:rsidR="00033C41" w:rsidRPr="005438B6" w:rsidRDefault="00033C41" w:rsidP="00033C41">
            <w:pPr>
              <w:jc w:val="both"/>
              <w:rPr>
                <w:rFonts w:ascii="Arial" w:hAnsi="Arial" w:cs="Arial"/>
                <w:sz w:val="18"/>
                <w:szCs w:val="18"/>
              </w:rPr>
            </w:pPr>
          </w:p>
          <w:p w14:paraId="4241CB9B" w14:textId="77777777" w:rsidR="00033C41" w:rsidRPr="005438B6" w:rsidRDefault="00033C41" w:rsidP="00033C41">
            <w:pPr>
              <w:jc w:val="both"/>
              <w:rPr>
                <w:rFonts w:ascii="Arial" w:hAnsi="Arial" w:cs="Arial"/>
                <w:sz w:val="18"/>
                <w:szCs w:val="18"/>
              </w:rPr>
            </w:pPr>
            <w:r w:rsidRPr="005438B6">
              <w:rPr>
                <w:rFonts w:ascii="Arial" w:hAnsi="Arial" w:cs="Arial"/>
                <w:sz w:val="18"/>
                <w:szCs w:val="18"/>
              </w:rPr>
              <w:t>Así mismo, no fueron consideradas operaciones de reclasificación, traspasos entre cuentas bancarias propias, gastos por comisiones bancarias de los cuales se tiene conocimiento hasta el momento que se tiene el estado de cuenta bancario y pólizas por concepto de transferencias de recursos.</w:t>
            </w:r>
          </w:p>
          <w:p w14:paraId="712CE188" w14:textId="77777777" w:rsidR="00033C41" w:rsidRPr="005438B6" w:rsidRDefault="00033C41" w:rsidP="00033C41">
            <w:pPr>
              <w:pStyle w:val="NormalWeb"/>
              <w:ind w:left="57" w:right="57"/>
              <w:rPr>
                <w:rFonts w:ascii="Arial" w:hAnsi="Arial" w:cs="Arial"/>
                <w:color w:val="000000"/>
                <w:sz w:val="18"/>
                <w:szCs w:val="18"/>
              </w:rPr>
            </w:pPr>
          </w:p>
          <w:p w14:paraId="61D511A5" w14:textId="77777777" w:rsidR="00033C41" w:rsidRPr="005438B6" w:rsidRDefault="00033C41" w:rsidP="00033C41">
            <w:pPr>
              <w:jc w:val="both"/>
              <w:rPr>
                <w:rFonts w:ascii="Arial" w:hAnsi="Arial" w:cs="Arial"/>
                <w:sz w:val="18"/>
                <w:szCs w:val="18"/>
              </w:rPr>
            </w:pPr>
            <w:r w:rsidRPr="005438B6">
              <w:rPr>
                <w:rFonts w:ascii="Arial" w:hAnsi="Arial" w:cs="Arial"/>
                <w:sz w:val="18"/>
                <w:szCs w:val="18"/>
              </w:rPr>
              <w:t xml:space="preserve">De conformidad con la NIF A-2, se establece que todas las transacciones deben reconocerse contablemente en su totalidad en el momento en el que ocurran, esto con independencia del pago, situación que se establece en el Reglamento de Fiscalización en sus artículos 17 y 38, ya que las implicaciones económicas y contables de cada uno de los </w:t>
            </w:r>
            <w:r w:rsidRPr="005438B6">
              <w:rPr>
                <w:rFonts w:ascii="Arial" w:hAnsi="Arial" w:cs="Arial"/>
                <w:sz w:val="18"/>
                <w:szCs w:val="18"/>
              </w:rPr>
              <w:lastRenderedPageBreak/>
              <w:t>momentos antes descritos son distintas y afectan de diferente manera la posición financiera.</w:t>
            </w:r>
          </w:p>
          <w:p w14:paraId="4612CEDE" w14:textId="77777777" w:rsidR="00033C41" w:rsidRPr="005438B6" w:rsidRDefault="00033C41" w:rsidP="00033C41">
            <w:pPr>
              <w:ind w:left="57" w:right="57"/>
              <w:jc w:val="both"/>
              <w:rPr>
                <w:rFonts w:ascii="Arial" w:eastAsia="Times New Roman" w:hAnsi="Arial" w:cs="Arial"/>
                <w:sz w:val="18"/>
                <w:szCs w:val="18"/>
                <w:lang w:eastAsia="es-ES"/>
              </w:rPr>
            </w:pPr>
          </w:p>
          <w:p w14:paraId="5A96F203" w14:textId="77777777" w:rsidR="00033C41" w:rsidRPr="005438B6" w:rsidRDefault="00033C41" w:rsidP="00033C41">
            <w:pPr>
              <w:jc w:val="both"/>
              <w:rPr>
                <w:rFonts w:ascii="Arial" w:hAnsi="Arial" w:cs="Arial"/>
                <w:sz w:val="18"/>
                <w:szCs w:val="18"/>
              </w:rPr>
            </w:pPr>
            <w:r w:rsidRPr="005438B6">
              <w:rPr>
                <w:rFonts w:ascii="Arial" w:hAnsi="Arial" w:cs="Arial"/>
                <w:sz w:val="18"/>
                <w:szCs w:val="18"/>
              </w:rPr>
              <w:t xml:space="preserve">Finalmente, conforme a lo establecido en el artículo 39, numeral 7 del Reglamento de Fiscalización, para la operación del Sistema de Contabilidad en Línea se atenderá al “Manual de Usuario para la operación del Sistema Integral de Fiscalización v.4.0”, el cual, es de observancia obligatoria, emitido por la Comisión de Fiscalización, aprobado mediante el Acuerdo CF/017/2017, en sesión ordinaria de fecha 4 de diciembre de 2017, en su apartado XIV, contiene el “Plan de Contingencia de la Operación del SIF”, que deberá ser implementado con la finalidad de atender cualquier situación técnica que se llegase a presentar a los usuarios, que impida la funcionalidad y operación normal del Sistema Integral de Fiscalización (SIF), IF, describiendo los procedimientos, las medidas técnicas, humanas y organizativas necesarias para garantizar la continuidad de la operación del sistema a los usuarios y sujetos obligados. por lo que, en caso de que un usuario realice un reporte y éste sea dictaminado por el INE como incidencia o falla del sistema, se otorgará una prórroga por el mismo lapso de tiempo en que se presentó dicha situación, la cual, será informada vía correo electrónico, o comunicado, al responsable financiero de los </w:t>
            </w:r>
            <w:r w:rsidRPr="005438B6">
              <w:rPr>
                <w:rFonts w:ascii="Arial" w:hAnsi="Arial" w:cs="Arial"/>
                <w:sz w:val="18"/>
                <w:szCs w:val="18"/>
              </w:rPr>
              <w:lastRenderedPageBreak/>
              <w:t xml:space="preserve">sujetos obligados en cuestión, indicando el plazo y el surtimiento de sus efectos; por lo anterior, en cuanto a este punto la observación </w:t>
            </w:r>
            <w:r w:rsidRPr="005438B6">
              <w:rPr>
                <w:rFonts w:ascii="Arial" w:hAnsi="Arial" w:cs="Arial"/>
                <w:b/>
                <w:bCs/>
                <w:sz w:val="18"/>
                <w:szCs w:val="18"/>
              </w:rPr>
              <w:t>no quedó atendida</w:t>
            </w:r>
            <w:r w:rsidRPr="005438B6">
              <w:rPr>
                <w:rFonts w:ascii="Arial" w:hAnsi="Arial" w:cs="Arial"/>
                <w:sz w:val="18"/>
                <w:szCs w:val="18"/>
              </w:rPr>
              <w:t xml:space="preserve">, por un importe de </w:t>
            </w:r>
            <w:r w:rsidRPr="005438B6">
              <w:rPr>
                <w:rFonts w:ascii="Arial" w:hAnsi="Arial" w:cs="Arial"/>
                <w:sz w:val="18"/>
                <w:szCs w:val="18"/>
                <w:lang w:val="es-ES"/>
              </w:rPr>
              <w:t>$537,926.48.</w:t>
            </w:r>
          </w:p>
          <w:p w14:paraId="7B096E94" w14:textId="20AC1746" w:rsidR="00AE3AAB" w:rsidRPr="005438B6" w:rsidRDefault="00AE3AAB" w:rsidP="00AE3AAB">
            <w:pPr>
              <w:pStyle w:val="Default"/>
              <w:jc w:val="both"/>
              <w:rPr>
                <w:color w:val="auto"/>
                <w:sz w:val="18"/>
                <w:szCs w:val="18"/>
              </w:rPr>
            </w:pPr>
          </w:p>
        </w:tc>
        <w:tc>
          <w:tcPr>
            <w:tcW w:w="434" w:type="pct"/>
            <w:shd w:val="clear" w:color="auto" w:fill="auto"/>
          </w:tcPr>
          <w:p w14:paraId="1EB37AFD" w14:textId="77777777" w:rsidR="00AE3AAB" w:rsidRPr="005438B6" w:rsidRDefault="00AE3AAB" w:rsidP="00AE3AAB">
            <w:pPr>
              <w:jc w:val="both"/>
              <w:rPr>
                <w:rFonts w:ascii="Arial" w:hAnsi="Arial" w:cs="Arial"/>
                <w:bCs/>
                <w:sz w:val="18"/>
                <w:szCs w:val="18"/>
                <w:lang w:val="es-ES"/>
              </w:rPr>
            </w:pPr>
          </w:p>
          <w:p w14:paraId="6682100D" w14:textId="77777777" w:rsidR="00AE3AAB" w:rsidRPr="005438B6" w:rsidRDefault="00AE3AAB" w:rsidP="00AE3AAB">
            <w:pPr>
              <w:jc w:val="both"/>
              <w:rPr>
                <w:rFonts w:ascii="Arial" w:hAnsi="Arial" w:cs="Arial"/>
                <w:bCs/>
                <w:sz w:val="18"/>
                <w:szCs w:val="18"/>
                <w:lang w:val="es-ES"/>
              </w:rPr>
            </w:pPr>
          </w:p>
          <w:p w14:paraId="26AEC241" w14:textId="44233D50" w:rsidR="00AE3AAB" w:rsidRPr="005438B6" w:rsidRDefault="00AE3AAB" w:rsidP="101B632E">
            <w:pPr>
              <w:jc w:val="both"/>
              <w:rPr>
                <w:rFonts w:ascii="Arial" w:hAnsi="Arial" w:cs="Arial"/>
                <w:b/>
                <w:bCs/>
                <w:sz w:val="18"/>
                <w:szCs w:val="18"/>
                <w:lang w:val="es-ES"/>
              </w:rPr>
            </w:pPr>
            <w:r w:rsidRPr="005438B6">
              <w:rPr>
                <w:rFonts w:ascii="Arial" w:hAnsi="Arial" w:cs="Arial"/>
                <w:b/>
                <w:bCs/>
                <w:sz w:val="18"/>
                <w:szCs w:val="18"/>
                <w:lang w:val="es-ES"/>
              </w:rPr>
              <w:t>9</w:t>
            </w:r>
            <w:r w:rsidR="2BB49616" w:rsidRPr="005438B6">
              <w:rPr>
                <w:rFonts w:ascii="Arial" w:hAnsi="Arial" w:cs="Arial"/>
                <w:b/>
                <w:bCs/>
                <w:sz w:val="18"/>
                <w:szCs w:val="18"/>
                <w:lang w:val="es-ES"/>
              </w:rPr>
              <w:t>.13</w:t>
            </w:r>
            <w:r w:rsidRPr="005438B6">
              <w:rPr>
                <w:rFonts w:ascii="Arial" w:hAnsi="Arial" w:cs="Arial"/>
                <w:b/>
                <w:bCs/>
                <w:sz w:val="18"/>
                <w:szCs w:val="18"/>
                <w:lang w:val="es-ES"/>
              </w:rPr>
              <w:t>-</w:t>
            </w:r>
            <w:r w:rsidR="0058253C" w:rsidRPr="005438B6">
              <w:rPr>
                <w:rFonts w:ascii="Arial" w:hAnsi="Arial" w:cs="Arial"/>
                <w:b/>
                <w:bCs/>
                <w:sz w:val="18"/>
                <w:szCs w:val="18"/>
                <w:lang w:val="es-ES"/>
              </w:rPr>
              <w:t>C1</w:t>
            </w:r>
            <w:r w:rsidR="00A10383" w:rsidRPr="005438B6">
              <w:rPr>
                <w:rFonts w:ascii="Arial" w:hAnsi="Arial" w:cs="Arial"/>
                <w:b/>
                <w:bCs/>
                <w:sz w:val="18"/>
                <w:szCs w:val="18"/>
                <w:lang w:val="es-ES"/>
              </w:rPr>
              <w:t>0</w:t>
            </w:r>
            <w:r w:rsidRPr="005438B6">
              <w:rPr>
                <w:rFonts w:ascii="Arial" w:hAnsi="Arial" w:cs="Arial"/>
                <w:b/>
                <w:bCs/>
                <w:sz w:val="18"/>
                <w:szCs w:val="18"/>
                <w:lang w:val="es-ES"/>
              </w:rPr>
              <w:t>-</w:t>
            </w:r>
            <w:r w:rsidR="003409F7" w:rsidRPr="005438B6">
              <w:rPr>
                <w:rFonts w:ascii="Arial" w:hAnsi="Arial" w:cs="Arial"/>
                <w:b/>
                <w:bCs/>
                <w:sz w:val="18"/>
                <w:szCs w:val="18"/>
                <w:lang w:val="es-ES"/>
              </w:rPr>
              <w:t>RSP-</w:t>
            </w:r>
            <w:r w:rsidRPr="005438B6">
              <w:rPr>
                <w:rFonts w:ascii="Arial" w:hAnsi="Arial" w:cs="Arial"/>
                <w:b/>
                <w:bCs/>
                <w:sz w:val="18"/>
                <w:szCs w:val="18"/>
                <w:lang w:val="es-ES"/>
              </w:rPr>
              <w:t>GR</w:t>
            </w:r>
          </w:p>
          <w:p w14:paraId="195EF0F0" w14:textId="77777777" w:rsidR="00AE3AAB" w:rsidRPr="005438B6" w:rsidRDefault="00AE3AAB" w:rsidP="00AE3AAB">
            <w:pPr>
              <w:jc w:val="both"/>
              <w:rPr>
                <w:rFonts w:ascii="Arial" w:hAnsi="Arial" w:cs="Arial"/>
                <w:bCs/>
                <w:sz w:val="18"/>
                <w:szCs w:val="18"/>
                <w:lang w:val="es-ES"/>
              </w:rPr>
            </w:pPr>
          </w:p>
          <w:p w14:paraId="6A4DD8F0" w14:textId="3ABC5B03" w:rsidR="00AE3AAB" w:rsidRPr="005438B6" w:rsidRDefault="00AE3AAB" w:rsidP="00AE3AAB">
            <w:pPr>
              <w:jc w:val="both"/>
              <w:rPr>
                <w:rFonts w:ascii="Arial" w:eastAsia="Arial Unicode MS" w:hAnsi="Arial" w:cs="Arial"/>
                <w:sz w:val="18"/>
                <w:szCs w:val="18"/>
              </w:rPr>
            </w:pPr>
            <w:r w:rsidRPr="005438B6">
              <w:rPr>
                <w:rFonts w:ascii="Arial" w:eastAsia="Arial Unicode MS" w:hAnsi="Arial" w:cs="Arial"/>
                <w:sz w:val="18"/>
                <w:szCs w:val="18"/>
              </w:rPr>
              <w:t xml:space="preserve">El sujeto obligado omitió realizar el registro contable de </w:t>
            </w:r>
            <w:r w:rsidR="00033C41" w:rsidRPr="005438B6">
              <w:rPr>
                <w:rFonts w:ascii="Arial" w:eastAsia="Arial Unicode MS" w:hAnsi="Arial" w:cs="Arial"/>
                <w:sz w:val="18"/>
                <w:szCs w:val="18"/>
              </w:rPr>
              <w:t>4</w:t>
            </w:r>
            <w:r w:rsidRPr="005438B6">
              <w:rPr>
                <w:rFonts w:ascii="Arial" w:eastAsia="Arial Unicode MS" w:hAnsi="Arial" w:cs="Arial"/>
                <w:sz w:val="18"/>
                <w:szCs w:val="18"/>
              </w:rPr>
              <w:t xml:space="preserve"> operaciones en tiempo real, excediendo los tres días posteriores en que se realizó las operaciones, por un importe </w:t>
            </w:r>
            <w:r w:rsidRPr="005438B6">
              <w:rPr>
                <w:rFonts w:ascii="Arial" w:eastAsia="Arial Unicode MS" w:hAnsi="Arial" w:cs="Arial"/>
                <w:sz w:val="18"/>
                <w:szCs w:val="18"/>
              </w:rPr>
              <w:lastRenderedPageBreak/>
              <w:t xml:space="preserve">de </w:t>
            </w:r>
            <w:r w:rsidR="007C4892" w:rsidRPr="005438B6">
              <w:rPr>
                <w:rFonts w:ascii="Arial" w:hAnsi="Arial" w:cs="Arial"/>
                <w:sz w:val="18"/>
                <w:szCs w:val="18"/>
                <w:lang w:val="es-ES"/>
              </w:rPr>
              <w:t>$5</w:t>
            </w:r>
            <w:r w:rsidR="145F0EA9" w:rsidRPr="005438B6">
              <w:rPr>
                <w:rFonts w:ascii="Arial" w:hAnsi="Arial" w:cs="Arial"/>
                <w:sz w:val="18"/>
                <w:szCs w:val="18"/>
                <w:lang w:val="es-ES"/>
              </w:rPr>
              <w:t>37</w:t>
            </w:r>
            <w:r w:rsidR="007C4892" w:rsidRPr="005438B6">
              <w:rPr>
                <w:rFonts w:ascii="Arial" w:hAnsi="Arial" w:cs="Arial"/>
                <w:sz w:val="18"/>
                <w:szCs w:val="18"/>
                <w:lang w:val="es-ES"/>
              </w:rPr>
              <w:t>,</w:t>
            </w:r>
            <w:r w:rsidR="3AE8B66B" w:rsidRPr="005438B6">
              <w:rPr>
                <w:rFonts w:ascii="Arial" w:hAnsi="Arial" w:cs="Arial"/>
                <w:sz w:val="18"/>
                <w:szCs w:val="18"/>
                <w:lang w:val="es-ES"/>
              </w:rPr>
              <w:t>926</w:t>
            </w:r>
            <w:r w:rsidR="007C4892" w:rsidRPr="005438B6">
              <w:rPr>
                <w:rFonts w:ascii="Arial" w:hAnsi="Arial" w:cs="Arial"/>
                <w:sz w:val="18"/>
                <w:szCs w:val="18"/>
                <w:lang w:val="es-ES"/>
              </w:rPr>
              <w:t>.</w:t>
            </w:r>
            <w:r w:rsidR="6784A504" w:rsidRPr="005438B6">
              <w:rPr>
                <w:rFonts w:ascii="Arial" w:hAnsi="Arial" w:cs="Arial"/>
                <w:sz w:val="18"/>
                <w:szCs w:val="18"/>
                <w:lang w:val="es-ES"/>
              </w:rPr>
              <w:t>48</w:t>
            </w:r>
            <w:r w:rsidR="007C4892" w:rsidRPr="005438B6">
              <w:rPr>
                <w:rFonts w:ascii="Arial" w:hAnsi="Arial" w:cs="Arial"/>
                <w:sz w:val="18"/>
                <w:szCs w:val="18"/>
                <w:lang w:val="es-ES"/>
              </w:rPr>
              <w:t>.</w:t>
            </w:r>
          </w:p>
          <w:p w14:paraId="33E41A14" w14:textId="1F3BCD10" w:rsidR="00AE3AAB" w:rsidRPr="005438B6" w:rsidRDefault="00AE3AAB" w:rsidP="00AE3AAB">
            <w:pPr>
              <w:jc w:val="both"/>
              <w:rPr>
                <w:rFonts w:ascii="Arial" w:hAnsi="Arial" w:cs="Arial"/>
                <w:bCs/>
                <w:sz w:val="18"/>
                <w:szCs w:val="18"/>
                <w:lang w:val="es-ES"/>
              </w:rPr>
            </w:pPr>
          </w:p>
        </w:tc>
        <w:tc>
          <w:tcPr>
            <w:tcW w:w="387" w:type="pct"/>
            <w:shd w:val="clear" w:color="auto" w:fill="auto"/>
          </w:tcPr>
          <w:p w14:paraId="47886067" w14:textId="77777777" w:rsidR="00AE3AAB" w:rsidRPr="005438B6" w:rsidRDefault="00AE3AAB" w:rsidP="00AE3AAB">
            <w:pPr>
              <w:jc w:val="both"/>
              <w:rPr>
                <w:rFonts w:ascii="Arial" w:hAnsi="Arial" w:cs="Arial"/>
                <w:bCs/>
                <w:sz w:val="18"/>
                <w:szCs w:val="18"/>
                <w:lang w:val="es-ES"/>
              </w:rPr>
            </w:pPr>
          </w:p>
          <w:p w14:paraId="55E73ADD" w14:textId="77777777" w:rsidR="00AE3AAB" w:rsidRPr="005438B6" w:rsidRDefault="00AE3AAB" w:rsidP="00AE3AAB">
            <w:pPr>
              <w:jc w:val="both"/>
              <w:rPr>
                <w:rFonts w:ascii="Arial" w:hAnsi="Arial" w:cs="Arial"/>
                <w:bCs/>
                <w:sz w:val="18"/>
                <w:szCs w:val="18"/>
                <w:lang w:val="es-ES"/>
              </w:rPr>
            </w:pPr>
          </w:p>
          <w:p w14:paraId="22CA1C42" w14:textId="77777777" w:rsidR="00AE3AAB" w:rsidRPr="005438B6" w:rsidRDefault="00AE3AAB" w:rsidP="00AE3AAB">
            <w:pPr>
              <w:jc w:val="both"/>
              <w:rPr>
                <w:rFonts w:ascii="Arial" w:hAnsi="Arial" w:cs="Arial"/>
                <w:bCs/>
                <w:sz w:val="18"/>
                <w:szCs w:val="18"/>
                <w:lang w:val="es-ES"/>
              </w:rPr>
            </w:pPr>
          </w:p>
          <w:p w14:paraId="3EAAE000" w14:textId="77777777" w:rsidR="00AE3AAB" w:rsidRPr="005438B6" w:rsidRDefault="00AE3AAB" w:rsidP="00AE3AAB">
            <w:pPr>
              <w:jc w:val="both"/>
              <w:rPr>
                <w:rFonts w:ascii="Arial" w:hAnsi="Arial" w:cs="Arial"/>
                <w:bCs/>
                <w:sz w:val="18"/>
                <w:szCs w:val="18"/>
                <w:lang w:val="es-ES"/>
              </w:rPr>
            </w:pPr>
          </w:p>
          <w:p w14:paraId="50C943E9" w14:textId="3C60398A" w:rsidR="00AE3AAB" w:rsidRPr="005438B6" w:rsidRDefault="00AE3AAB" w:rsidP="00AE3AAB">
            <w:pPr>
              <w:pStyle w:val="Default"/>
              <w:jc w:val="both"/>
              <w:rPr>
                <w:bCs/>
                <w:color w:val="auto"/>
                <w:sz w:val="18"/>
                <w:szCs w:val="18"/>
                <w:lang w:val="es-ES"/>
              </w:rPr>
            </w:pPr>
            <w:r w:rsidRPr="005438B6">
              <w:rPr>
                <w:rFonts w:eastAsia="Arial Unicode MS"/>
                <w:sz w:val="18"/>
                <w:szCs w:val="18"/>
              </w:rPr>
              <w:t>Omisión de reportar operaciones en tiempo real.</w:t>
            </w:r>
          </w:p>
        </w:tc>
        <w:tc>
          <w:tcPr>
            <w:tcW w:w="364" w:type="pct"/>
            <w:shd w:val="clear" w:color="auto" w:fill="auto"/>
          </w:tcPr>
          <w:p w14:paraId="528C3F4B" w14:textId="77777777" w:rsidR="00AE3AAB" w:rsidRPr="005438B6" w:rsidRDefault="00AE3AAB" w:rsidP="00AE3AAB">
            <w:pPr>
              <w:jc w:val="both"/>
              <w:rPr>
                <w:rFonts w:ascii="Arial" w:hAnsi="Arial" w:cs="Arial"/>
                <w:bCs/>
                <w:sz w:val="18"/>
                <w:szCs w:val="18"/>
                <w:lang w:val="es-ES"/>
              </w:rPr>
            </w:pPr>
          </w:p>
          <w:p w14:paraId="69650A1E" w14:textId="77777777" w:rsidR="00AE3AAB" w:rsidRPr="005438B6" w:rsidRDefault="00AE3AAB" w:rsidP="00AE3AAB">
            <w:pPr>
              <w:jc w:val="both"/>
              <w:rPr>
                <w:rFonts w:ascii="Arial" w:hAnsi="Arial" w:cs="Arial"/>
                <w:bCs/>
                <w:sz w:val="18"/>
                <w:szCs w:val="18"/>
                <w:lang w:val="es-ES"/>
              </w:rPr>
            </w:pPr>
          </w:p>
          <w:p w14:paraId="644213FD" w14:textId="77777777" w:rsidR="00AE3AAB" w:rsidRPr="005438B6" w:rsidRDefault="00AE3AAB" w:rsidP="00AE3AAB">
            <w:pPr>
              <w:jc w:val="both"/>
              <w:rPr>
                <w:rFonts w:ascii="Arial" w:hAnsi="Arial" w:cs="Arial"/>
                <w:bCs/>
                <w:sz w:val="18"/>
                <w:szCs w:val="18"/>
                <w:lang w:val="es-ES"/>
              </w:rPr>
            </w:pPr>
          </w:p>
          <w:p w14:paraId="5605AAC0" w14:textId="77777777" w:rsidR="00AE3AAB" w:rsidRPr="005438B6" w:rsidRDefault="00AE3AAB" w:rsidP="00AE3AAB">
            <w:pPr>
              <w:jc w:val="both"/>
              <w:rPr>
                <w:rFonts w:ascii="Arial" w:hAnsi="Arial" w:cs="Arial"/>
                <w:bCs/>
                <w:sz w:val="18"/>
                <w:szCs w:val="18"/>
                <w:lang w:val="es-ES"/>
              </w:rPr>
            </w:pPr>
          </w:p>
          <w:p w14:paraId="3274596C" w14:textId="77777777" w:rsidR="00AE3AAB" w:rsidRPr="005438B6" w:rsidRDefault="00AE3AAB" w:rsidP="00AE3AAB">
            <w:pPr>
              <w:jc w:val="both"/>
              <w:rPr>
                <w:rFonts w:ascii="Arial" w:eastAsia="Arial Unicode MS" w:hAnsi="Arial" w:cs="Arial"/>
                <w:sz w:val="18"/>
                <w:szCs w:val="18"/>
              </w:rPr>
            </w:pPr>
            <w:r w:rsidRPr="005438B6">
              <w:rPr>
                <w:rFonts w:ascii="Arial" w:eastAsia="Arial Unicode MS" w:hAnsi="Arial" w:cs="Arial"/>
                <w:sz w:val="18"/>
                <w:szCs w:val="18"/>
              </w:rPr>
              <w:t>38 numerales 1 y 5 del RF</w:t>
            </w:r>
          </w:p>
          <w:p w14:paraId="34975DA0" w14:textId="77777777" w:rsidR="00AE3AAB" w:rsidRPr="005438B6" w:rsidRDefault="00AE3AAB" w:rsidP="00AE3AAB">
            <w:pPr>
              <w:rPr>
                <w:rFonts w:ascii="Arial" w:hAnsi="Arial" w:cs="Arial"/>
                <w:bCs/>
                <w:sz w:val="18"/>
                <w:szCs w:val="18"/>
                <w:lang w:val="es-ES"/>
              </w:rPr>
            </w:pPr>
          </w:p>
          <w:p w14:paraId="543F28E5" w14:textId="77777777" w:rsidR="00AE3AAB" w:rsidRPr="005438B6" w:rsidRDefault="00AE3AAB" w:rsidP="00AE3AAB">
            <w:pPr>
              <w:pStyle w:val="Default"/>
              <w:jc w:val="both"/>
              <w:rPr>
                <w:bCs/>
                <w:color w:val="auto"/>
                <w:sz w:val="18"/>
                <w:szCs w:val="18"/>
              </w:rPr>
            </w:pPr>
          </w:p>
        </w:tc>
      </w:tr>
      <w:tr w:rsidR="00173987" w:rsidRPr="00236E0B" w14:paraId="26DF078A" w14:textId="77777777" w:rsidTr="4E6EB4AB">
        <w:trPr>
          <w:trHeight w:val="651"/>
        </w:trPr>
        <w:tc>
          <w:tcPr>
            <w:tcW w:w="182" w:type="pct"/>
            <w:shd w:val="clear" w:color="auto" w:fill="auto"/>
          </w:tcPr>
          <w:p w14:paraId="7FC2116B" w14:textId="77777777" w:rsidR="00AE3AAB" w:rsidRPr="005438B6" w:rsidRDefault="00AE3AAB" w:rsidP="00AE3AAB">
            <w:pPr>
              <w:jc w:val="center"/>
              <w:rPr>
                <w:rFonts w:ascii="Arial" w:hAnsi="Arial" w:cs="Arial"/>
                <w:sz w:val="18"/>
                <w:szCs w:val="18"/>
              </w:rPr>
            </w:pPr>
          </w:p>
          <w:p w14:paraId="07AAB66A" w14:textId="77777777" w:rsidR="00AE3AAB" w:rsidRPr="005438B6" w:rsidRDefault="00AE3AAB" w:rsidP="00AE3AAB">
            <w:pPr>
              <w:jc w:val="center"/>
              <w:rPr>
                <w:rFonts w:ascii="Arial" w:hAnsi="Arial" w:cs="Arial"/>
                <w:sz w:val="18"/>
                <w:szCs w:val="18"/>
              </w:rPr>
            </w:pPr>
          </w:p>
          <w:p w14:paraId="0CDF9C47" w14:textId="77777777" w:rsidR="00AE3AAB" w:rsidRPr="005438B6" w:rsidRDefault="00AE3AAB" w:rsidP="00AE3AAB">
            <w:pPr>
              <w:jc w:val="center"/>
              <w:rPr>
                <w:rFonts w:ascii="Arial" w:hAnsi="Arial" w:cs="Arial"/>
                <w:sz w:val="18"/>
                <w:szCs w:val="18"/>
              </w:rPr>
            </w:pPr>
          </w:p>
          <w:p w14:paraId="07C840EC" w14:textId="30656FA6" w:rsidR="00AE3AAB" w:rsidRPr="005438B6" w:rsidRDefault="00AE3AAB" w:rsidP="00AE3AAB">
            <w:pPr>
              <w:jc w:val="center"/>
              <w:rPr>
                <w:rFonts w:ascii="Arial" w:hAnsi="Arial" w:cs="Arial"/>
                <w:sz w:val="18"/>
                <w:szCs w:val="18"/>
              </w:rPr>
            </w:pPr>
            <w:r w:rsidRPr="005438B6">
              <w:rPr>
                <w:rFonts w:ascii="Arial" w:hAnsi="Arial" w:cs="Arial"/>
                <w:b/>
                <w:bCs/>
                <w:sz w:val="18"/>
                <w:szCs w:val="18"/>
              </w:rPr>
              <w:t>17</w:t>
            </w:r>
          </w:p>
        </w:tc>
        <w:tc>
          <w:tcPr>
            <w:tcW w:w="1895" w:type="pct"/>
            <w:shd w:val="clear" w:color="auto" w:fill="auto"/>
          </w:tcPr>
          <w:p w14:paraId="06336268" w14:textId="77777777" w:rsidR="00AE3AAB" w:rsidRPr="005438B6" w:rsidRDefault="00AE3AAB" w:rsidP="00AE3AAB">
            <w:pPr>
              <w:contextualSpacing/>
              <w:jc w:val="both"/>
              <w:rPr>
                <w:rFonts w:ascii="Arial" w:hAnsi="Arial" w:cs="Arial"/>
                <w:i/>
                <w:iCs/>
                <w:sz w:val="18"/>
                <w:szCs w:val="18"/>
              </w:rPr>
            </w:pPr>
          </w:p>
          <w:p w14:paraId="7C52DF5B" w14:textId="77777777" w:rsidR="00AE3AAB" w:rsidRPr="005438B6" w:rsidRDefault="00AE3AAB" w:rsidP="00AE3AAB">
            <w:pPr>
              <w:contextualSpacing/>
              <w:rPr>
                <w:rFonts w:ascii="Arial" w:hAnsi="Arial" w:cs="Arial"/>
                <w:b/>
                <w:bCs/>
                <w:sz w:val="18"/>
                <w:szCs w:val="18"/>
              </w:rPr>
            </w:pPr>
            <w:r w:rsidRPr="005438B6">
              <w:rPr>
                <w:rFonts w:ascii="Arial" w:hAnsi="Arial" w:cs="Arial"/>
                <w:b/>
                <w:bCs/>
                <w:sz w:val="18"/>
                <w:szCs w:val="18"/>
              </w:rPr>
              <w:t>Remanente de Financiamiento Público 2020</w:t>
            </w:r>
          </w:p>
          <w:p w14:paraId="124FB360" w14:textId="77777777" w:rsidR="00AE3AAB" w:rsidRPr="005438B6" w:rsidRDefault="00AE3AAB" w:rsidP="00AE3AAB">
            <w:pPr>
              <w:contextualSpacing/>
              <w:rPr>
                <w:rFonts w:ascii="Arial" w:hAnsi="Arial" w:cs="Arial"/>
                <w:i/>
                <w:iCs/>
                <w:sz w:val="18"/>
                <w:szCs w:val="18"/>
              </w:rPr>
            </w:pPr>
          </w:p>
          <w:p w14:paraId="16A13388" w14:textId="77777777" w:rsidR="00AE3AAB" w:rsidRPr="005438B6" w:rsidRDefault="00AE3AAB" w:rsidP="00AE3AAB">
            <w:pPr>
              <w:contextualSpacing/>
              <w:jc w:val="both"/>
              <w:rPr>
                <w:rFonts w:ascii="Arial" w:hAnsi="Arial" w:cs="Arial"/>
                <w:i/>
                <w:iCs/>
                <w:sz w:val="18"/>
                <w:szCs w:val="18"/>
              </w:rPr>
            </w:pPr>
            <w:r w:rsidRPr="005438B6">
              <w:rPr>
                <w:rFonts w:ascii="Arial" w:hAnsi="Arial" w:cs="Arial"/>
                <w:i/>
                <w:iCs/>
                <w:sz w:val="18"/>
                <w:szCs w:val="18"/>
              </w:rPr>
              <w:t>El 11 de mayo de 2018 el Consejo General de INE, aprobó el acuerdo INE/CG459/2018, donde se establecen los lineamientos para reintegrar el recurso no ejercido o no comprobado del financiamiento público otorgado a los partidos políticos nacionales y locales para el desarrollo de actividades ordinarias y específicas, aplicable a partir del ejercicio dos mil dieciocho y posteriores, en cumplimiento a la sentencia SUP-RAP-758/2017 de la Sala Superior del Tribunal Electoral del Poder Judicial de la Federación.</w:t>
            </w:r>
          </w:p>
          <w:p w14:paraId="4142B116" w14:textId="77777777" w:rsidR="00AE3AAB" w:rsidRPr="005438B6" w:rsidRDefault="00AE3AAB" w:rsidP="00AE3AAB">
            <w:pPr>
              <w:ind w:left="360"/>
              <w:contextualSpacing/>
              <w:jc w:val="both"/>
              <w:rPr>
                <w:rFonts w:ascii="Arial" w:hAnsi="Arial" w:cs="Arial"/>
                <w:i/>
                <w:iCs/>
                <w:sz w:val="18"/>
                <w:szCs w:val="18"/>
              </w:rPr>
            </w:pPr>
          </w:p>
          <w:p w14:paraId="36907A2D" w14:textId="77777777" w:rsidR="00AE3AAB" w:rsidRPr="005438B6" w:rsidRDefault="00AE3AAB" w:rsidP="00AE3AAB">
            <w:pPr>
              <w:contextualSpacing/>
              <w:jc w:val="both"/>
              <w:rPr>
                <w:rFonts w:ascii="Arial" w:hAnsi="Arial" w:cs="Arial"/>
                <w:i/>
                <w:iCs/>
                <w:sz w:val="18"/>
                <w:szCs w:val="18"/>
              </w:rPr>
            </w:pPr>
            <w:r w:rsidRPr="005438B6">
              <w:rPr>
                <w:rFonts w:ascii="Arial" w:hAnsi="Arial" w:cs="Arial"/>
                <w:i/>
                <w:iCs/>
                <w:sz w:val="18"/>
                <w:szCs w:val="18"/>
              </w:rPr>
              <w:t>Dichos lineamientos establecen en su punto de Acuerdo PRIMERO los lineamientos para determinar el remanente no ejercido o no comprobado del financiamiento público otorgado a los Partidos Políticos Nacionales y locales para el desarrollo de actividades ordinarias y específicas.</w:t>
            </w:r>
          </w:p>
          <w:p w14:paraId="5FABDA60" w14:textId="77777777" w:rsidR="00AE3AAB" w:rsidRPr="005438B6" w:rsidRDefault="00AE3AAB" w:rsidP="00AE3AAB">
            <w:pPr>
              <w:ind w:left="360"/>
              <w:contextualSpacing/>
              <w:jc w:val="both"/>
              <w:rPr>
                <w:rFonts w:ascii="Arial" w:hAnsi="Arial" w:cs="Arial"/>
                <w:i/>
                <w:iCs/>
                <w:sz w:val="18"/>
                <w:szCs w:val="18"/>
              </w:rPr>
            </w:pPr>
          </w:p>
          <w:p w14:paraId="5EE58065" w14:textId="77777777" w:rsidR="00AE3AAB" w:rsidRPr="005438B6" w:rsidRDefault="00AE3AAB" w:rsidP="00AE3AAB">
            <w:pPr>
              <w:contextualSpacing/>
              <w:jc w:val="both"/>
              <w:rPr>
                <w:rFonts w:ascii="Arial" w:hAnsi="Arial" w:cs="Arial"/>
                <w:i/>
                <w:iCs/>
                <w:sz w:val="18"/>
                <w:szCs w:val="18"/>
              </w:rPr>
            </w:pPr>
            <w:r w:rsidRPr="005438B6">
              <w:rPr>
                <w:rFonts w:ascii="Arial" w:hAnsi="Arial" w:cs="Arial"/>
                <w:i/>
                <w:iCs/>
                <w:sz w:val="18"/>
                <w:szCs w:val="18"/>
              </w:rPr>
              <w:t>Sin embargo, de la revisión a la documentación presentada por el sujeto obligado, se observó que omitió presentar el papel de trabajo en el cual realizó el cálculo del saldo o remanente de financiamiento público a devolver.</w:t>
            </w:r>
          </w:p>
          <w:p w14:paraId="257B95A2" w14:textId="77777777" w:rsidR="00AE3AAB" w:rsidRPr="005438B6" w:rsidRDefault="00AE3AAB" w:rsidP="00AE3AAB">
            <w:pPr>
              <w:ind w:left="360"/>
              <w:contextualSpacing/>
              <w:jc w:val="both"/>
              <w:rPr>
                <w:rFonts w:ascii="Arial" w:hAnsi="Arial" w:cs="Arial"/>
                <w:i/>
                <w:iCs/>
                <w:sz w:val="18"/>
                <w:szCs w:val="18"/>
              </w:rPr>
            </w:pPr>
          </w:p>
          <w:p w14:paraId="112833C2" w14:textId="3E791311" w:rsidR="00AE3AAB" w:rsidRPr="005438B6" w:rsidRDefault="00AE3AAB" w:rsidP="00AE3AAB">
            <w:pPr>
              <w:contextualSpacing/>
              <w:jc w:val="both"/>
              <w:rPr>
                <w:rFonts w:ascii="Arial" w:hAnsi="Arial" w:cs="Arial"/>
                <w:i/>
                <w:iCs/>
                <w:sz w:val="18"/>
                <w:szCs w:val="18"/>
              </w:rPr>
            </w:pPr>
            <w:r w:rsidRPr="005438B6">
              <w:rPr>
                <w:rFonts w:ascii="Arial" w:hAnsi="Arial" w:cs="Arial"/>
                <w:i/>
                <w:iCs/>
                <w:sz w:val="18"/>
                <w:szCs w:val="18"/>
              </w:rPr>
              <w:t>No obstante, lo anterior, esta autoridad procedió a realizar el cálculo correspondiente, determinándose lo que a continuación se detalla:</w:t>
            </w:r>
          </w:p>
          <w:p w14:paraId="45DD42E6" w14:textId="7F75E6D4" w:rsidR="00AE3AAB" w:rsidRPr="005438B6" w:rsidRDefault="00AE3AAB" w:rsidP="00AE3AAB">
            <w:pPr>
              <w:contextualSpacing/>
              <w:jc w:val="both"/>
              <w:rPr>
                <w:rFonts w:ascii="Arial" w:hAnsi="Arial" w:cs="Arial"/>
                <w:i/>
                <w:iCs/>
                <w:sz w:val="18"/>
                <w:szCs w:val="18"/>
              </w:rPr>
            </w:pPr>
          </w:p>
          <w:tbl>
            <w:tblPr>
              <w:tblW w:w="0" w:type="auto"/>
              <w:jc w:val="center"/>
              <w:tblLayout w:type="fixed"/>
              <w:tblLook w:val="04A0" w:firstRow="1" w:lastRow="0" w:firstColumn="1" w:lastColumn="0" w:noHBand="0" w:noVBand="1"/>
            </w:tblPr>
            <w:tblGrid>
              <w:gridCol w:w="1328"/>
              <w:gridCol w:w="1633"/>
              <w:gridCol w:w="1559"/>
              <w:gridCol w:w="943"/>
            </w:tblGrid>
            <w:tr w:rsidR="00AE3AAB" w:rsidRPr="005438B6" w14:paraId="3D9AAC00" w14:textId="77777777" w:rsidTr="00173987">
              <w:trPr>
                <w:trHeight w:val="237"/>
                <w:jc w:val="center"/>
              </w:trPr>
              <w:tc>
                <w:tcPr>
                  <w:tcW w:w="1328" w:type="dxa"/>
                  <w:tcBorders>
                    <w:top w:val="single" w:sz="4" w:space="0" w:color="000000"/>
                    <w:left w:val="single" w:sz="4" w:space="0" w:color="000000"/>
                    <w:bottom w:val="single" w:sz="4" w:space="0" w:color="000000"/>
                    <w:right w:val="single" w:sz="4" w:space="0" w:color="000000"/>
                  </w:tcBorders>
                  <w:vAlign w:val="center"/>
                  <w:hideMark/>
                </w:tcPr>
                <w:p w14:paraId="56303186" w14:textId="77777777" w:rsidR="00AE3AAB" w:rsidRPr="005438B6" w:rsidRDefault="00AE3AAB" w:rsidP="00AE3AAB">
                  <w:pPr>
                    <w:spacing w:after="0" w:line="240" w:lineRule="auto"/>
                    <w:contextualSpacing/>
                    <w:jc w:val="center"/>
                    <w:rPr>
                      <w:rFonts w:ascii="Arial" w:hAnsi="Arial" w:cs="Arial"/>
                      <w:b/>
                      <w:i/>
                      <w:iCs/>
                      <w:sz w:val="12"/>
                      <w:szCs w:val="12"/>
                      <w:lang w:val="es-ES"/>
                    </w:rPr>
                  </w:pPr>
                  <w:r w:rsidRPr="005438B6">
                    <w:rPr>
                      <w:rFonts w:ascii="Arial" w:hAnsi="Arial" w:cs="Arial"/>
                      <w:b/>
                      <w:i/>
                      <w:iCs/>
                      <w:sz w:val="12"/>
                      <w:szCs w:val="12"/>
                      <w:lang w:val="es-ES"/>
                    </w:rPr>
                    <w:t>Remanente de:</w:t>
                  </w:r>
                </w:p>
              </w:tc>
              <w:tc>
                <w:tcPr>
                  <w:tcW w:w="1633" w:type="dxa"/>
                  <w:tcBorders>
                    <w:top w:val="single" w:sz="4" w:space="0" w:color="000000"/>
                    <w:left w:val="single" w:sz="4" w:space="0" w:color="000000"/>
                    <w:bottom w:val="single" w:sz="4" w:space="0" w:color="000000"/>
                    <w:right w:val="single" w:sz="4" w:space="0" w:color="000000"/>
                  </w:tcBorders>
                  <w:vAlign w:val="center"/>
                  <w:hideMark/>
                </w:tcPr>
                <w:p w14:paraId="11E8C0FE" w14:textId="77777777" w:rsidR="00AE3AAB" w:rsidRPr="005438B6" w:rsidRDefault="00AE3AAB" w:rsidP="00AE3AAB">
                  <w:pPr>
                    <w:spacing w:after="0" w:line="240" w:lineRule="auto"/>
                    <w:contextualSpacing/>
                    <w:jc w:val="center"/>
                    <w:rPr>
                      <w:rFonts w:ascii="Arial" w:hAnsi="Arial" w:cs="Arial"/>
                      <w:b/>
                      <w:i/>
                      <w:iCs/>
                      <w:sz w:val="12"/>
                      <w:szCs w:val="12"/>
                      <w:lang w:val="es-ES"/>
                    </w:rPr>
                  </w:pPr>
                  <w:r w:rsidRPr="005438B6">
                    <w:rPr>
                      <w:rFonts w:ascii="Arial" w:hAnsi="Arial" w:cs="Arial"/>
                      <w:b/>
                      <w:i/>
                      <w:iCs/>
                      <w:sz w:val="12"/>
                      <w:szCs w:val="12"/>
                      <w:lang w:val="es-ES"/>
                    </w:rPr>
                    <w:t>Importe del remanente determinado por el partido</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2940858D" w14:textId="77777777" w:rsidR="00AE3AAB" w:rsidRPr="005438B6" w:rsidRDefault="00AE3AAB" w:rsidP="00AE3AAB">
                  <w:pPr>
                    <w:spacing w:after="0" w:line="240" w:lineRule="auto"/>
                    <w:contextualSpacing/>
                    <w:jc w:val="center"/>
                    <w:rPr>
                      <w:rFonts w:ascii="Arial" w:hAnsi="Arial" w:cs="Arial"/>
                      <w:b/>
                      <w:i/>
                      <w:iCs/>
                      <w:sz w:val="12"/>
                      <w:szCs w:val="12"/>
                      <w:lang w:val="es-ES"/>
                    </w:rPr>
                  </w:pPr>
                  <w:r w:rsidRPr="005438B6">
                    <w:rPr>
                      <w:rFonts w:ascii="Arial" w:hAnsi="Arial" w:cs="Arial"/>
                      <w:b/>
                      <w:i/>
                      <w:iCs/>
                      <w:sz w:val="12"/>
                      <w:szCs w:val="12"/>
                      <w:lang w:val="es-ES"/>
                    </w:rPr>
                    <w:t>Importe del remanente determinado por la UTF</w:t>
                  </w:r>
                </w:p>
              </w:tc>
              <w:tc>
                <w:tcPr>
                  <w:tcW w:w="943" w:type="dxa"/>
                  <w:tcBorders>
                    <w:top w:val="single" w:sz="4" w:space="0" w:color="000000"/>
                    <w:left w:val="single" w:sz="4" w:space="0" w:color="000000"/>
                    <w:bottom w:val="single" w:sz="4" w:space="0" w:color="000000"/>
                    <w:right w:val="single" w:sz="4" w:space="0" w:color="000000"/>
                  </w:tcBorders>
                  <w:vAlign w:val="center"/>
                  <w:hideMark/>
                </w:tcPr>
                <w:p w14:paraId="2B502B52" w14:textId="77777777" w:rsidR="00AE3AAB" w:rsidRPr="005438B6" w:rsidRDefault="00AE3AAB" w:rsidP="00AE3AAB">
                  <w:pPr>
                    <w:spacing w:after="0" w:line="240" w:lineRule="auto"/>
                    <w:contextualSpacing/>
                    <w:jc w:val="center"/>
                    <w:rPr>
                      <w:rFonts w:ascii="Arial" w:hAnsi="Arial" w:cs="Arial"/>
                      <w:b/>
                      <w:i/>
                      <w:iCs/>
                      <w:sz w:val="12"/>
                      <w:szCs w:val="12"/>
                      <w:lang w:val="es-ES"/>
                    </w:rPr>
                  </w:pPr>
                  <w:r w:rsidRPr="005438B6">
                    <w:rPr>
                      <w:rFonts w:ascii="Arial" w:hAnsi="Arial" w:cs="Arial"/>
                      <w:b/>
                      <w:i/>
                      <w:iCs/>
                      <w:sz w:val="12"/>
                      <w:szCs w:val="12"/>
                      <w:lang w:val="es-ES"/>
                    </w:rPr>
                    <w:t>Diferencia</w:t>
                  </w:r>
                </w:p>
              </w:tc>
            </w:tr>
            <w:tr w:rsidR="00AE3AAB" w:rsidRPr="005438B6" w14:paraId="3CA1DC34" w14:textId="77777777" w:rsidTr="00173987">
              <w:trPr>
                <w:trHeight w:val="154"/>
                <w:jc w:val="center"/>
              </w:trPr>
              <w:tc>
                <w:tcPr>
                  <w:tcW w:w="1328" w:type="dxa"/>
                  <w:tcBorders>
                    <w:top w:val="single" w:sz="4" w:space="0" w:color="000000"/>
                    <w:left w:val="single" w:sz="4" w:space="0" w:color="000000"/>
                    <w:bottom w:val="single" w:sz="4" w:space="0" w:color="000000"/>
                    <w:right w:val="single" w:sz="4" w:space="0" w:color="000000"/>
                  </w:tcBorders>
                  <w:vAlign w:val="center"/>
                  <w:hideMark/>
                </w:tcPr>
                <w:p w14:paraId="71C55337" w14:textId="77777777" w:rsidR="00AE3AAB" w:rsidRPr="005438B6" w:rsidRDefault="00AE3AAB" w:rsidP="00AE3AAB">
                  <w:pPr>
                    <w:spacing w:after="0" w:line="240" w:lineRule="auto"/>
                    <w:contextualSpacing/>
                    <w:rPr>
                      <w:rFonts w:ascii="Arial" w:hAnsi="Arial" w:cs="Arial"/>
                      <w:i/>
                      <w:iCs/>
                      <w:sz w:val="12"/>
                      <w:szCs w:val="12"/>
                      <w:lang w:val="es-ES"/>
                    </w:rPr>
                  </w:pPr>
                  <w:r w:rsidRPr="005438B6">
                    <w:rPr>
                      <w:rFonts w:ascii="Arial" w:hAnsi="Arial" w:cs="Arial"/>
                      <w:i/>
                      <w:iCs/>
                      <w:sz w:val="12"/>
                      <w:szCs w:val="12"/>
                      <w:lang w:val="es-ES"/>
                    </w:rPr>
                    <w:t>Operación Ordinaria</w:t>
                  </w:r>
                </w:p>
              </w:tc>
              <w:tc>
                <w:tcPr>
                  <w:tcW w:w="1633" w:type="dxa"/>
                  <w:tcBorders>
                    <w:top w:val="single" w:sz="4" w:space="0" w:color="000000"/>
                    <w:left w:val="single" w:sz="4" w:space="0" w:color="000000"/>
                    <w:bottom w:val="single" w:sz="4" w:space="0" w:color="000000"/>
                    <w:right w:val="single" w:sz="4" w:space="0" w:color="000000"/>
                  </w:tcBorders>
                  <w:vAlign w:val="center"/>
                  <w:hideMark/>
                </w:tcPr>
                <w:p w14:paraId="3A164F4E" w14:textId="77777777" w:rsidR="00AE3AAB" w:rsidRPr="005438B6" w:rsidRDefault="00AE3AAB" w:rsidP="00AE3AAB">
                  <w:pPr>
                    <w:spacing w:after="0" w:line="240" w:lineRule="auto"/>
                    <w:contextualSpacing/>
                    <w:jc w:val="right"/>
                    <w:rPr>
                      <w:rFonts w:ascii="Arial" w:hAnsi="Arial" w:cs="Arial"/>
                      <w:i/>
                      <w:iCs/>
                      <w:sz w:val="12"/>
                      <w:szCs w:val="12"/>
                      <w:lang w:val="es-ES"/>
                    </w:rPr>
                  </w:pPr>
                  <w:r w:rsidRPr="005438B6">
                    <w:rPr>
                      <w:rFonts w:ascii="Arial" w:hAnsi="Arial" w:cs="Arial"/>
                      <w:i/>
                      <w:iCs/>
                      <w:sz w:val="12"/>
                      <w:szCs w:val="12"/>
                      <w:lang w:val="es-ES"/>
                    </w:rPr>
                    <w:t>$0.00</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4ED3397" w14:textId="77777777" w:rsidR="00AE3AAB" w:rsidRPr="005438B6" w:rsidRDefault="00AE3AAB" w:rsidP="00AE3AAB">
                  <w:pPr>
                    <w:spacing w:after="0" w:line="240" w:lineRule="auto"/>
                    <w:contextualSpacing/>
                    <w:jc w:val="right"/>
                    <w:rPr>
                      <w:rFonts w:ascii="Arial" w:hAnsi="Arial" w:cs="Arial"/>
                      <w:i/>
                      <w:iCs/>
                      <w:sz w:val="12"/>
                      <w:szCs w:val="12"/>
                      <w:lang w:val="es-ES"/>
                    </w:rPr>
                  </w:pPr>
                  <w:r w:rsidRPr="005438B6">
                    <w:rPr>
                      <w:rFonts w:ascii="Arial" w:hAnsi="Arial" w:cs="Arial"/>
                      <w:i/>
                      <w:iCs/>
                      <w:sz w:val="12"/>
                      <w:szCs w:val="12"/>
                      <w:lang w:val="es-ES"/>
                    </w:rPr>
                    <w:fldChar w:fldCharType="begin"/>
                  </w:r>
                  <w:r w:rsidRPr="005438B6">
                    <w:rPr>
                      <w:rFonts w:ascii="Arial" w:hAnsi="Arial" w:cs="Arial"/>
                      <w:i/>
                      <w:iCs/>
                      <w:sz w:val="12"/>
                      <w:szCs w:val="12"/>
                      <w:lang w:val="es-ES"/>
                    </w:rPr>
                    <w:instrText xml:space="preserve"> =SUM(ABOVE) </w:instrText>
                  </w:r>
                  <w:r w:rsidRPr="005438B6">
                    <w:rPr>
                      <w:rFonts w:ascii="Arial" w:hAnsi="Arial" w:cs="Arial"/>
                      <w:i/>
                      <w:iCs/>
                      <w:sz w:val="12"/>
                      <w:szCs w:val="12"/>
                      <w:lang w:val="es-ES"/>
                    </w:rPr>
                    <w:fldChar w:fldCharType="separate"/>
                  </w:r>
                  <w:r w:rsidRPr="005438B6">
                    <w:rPr>
                      <w:rFonts w:ascii="Arial" w:hAnsi="Arial" w:cs="Arial"/>
                      <w:i/>
                      <w:iCs/>
                      <w:noProof/>
                      <w:sz w:val="12"/>
                      <w:szCs w:val="12"/>
                      <w:lang w:val="es-ES"/>
                    </w:rPr>
                    <w:t>$116,006.40</w:t>
                  </w:r>
                  <w:r w:rsidRPr="005438B6">
                    <w:rPr>
                      <w:rFonts w:ascii="Arial" w:hAnsi="Arial" w:cs="Arial"/>
                      <w:i/>
                      <w:iCs/>
                      <w:sz w:val="12"/>
                      <w:szCs w:val="12"/>
                      <w:lang w:val="es-ES"/>
                    </w:rPr>
                    <w:fldChar w:fldCharType="end"/>
                  </w:r>
                </w:p>
              </w:tc>
              <w:tc>
                <w:tcPr>
                  <w:tcW w:w="943" w:type="dxa"/>
                  <w:tcBorders>
                    <w:top w:val="single" w:sz="4" w:space="0" w:color="000000"/>
                    <w:left w:val="single" w:sz="4" w:space="0" w:color="000000"/>
                    <w:bottom w:val="single" w:sz="4" w:space="0" w:color="000000"/>
                    <w:right w:val="single" w:sz="4" w:space="0" w:color="000000"/>
                  </w:tcBorders>
                  <w:vAlign w:val="center"/>
                </w:tcPr>
                <w:p w14:paraId="1AE0C993" w14:textId="77777777" w:rsidR="00AE3AAB" w:rsidRPr="005438B6" w:rsidRDefault="00AE3AAB" w:rsidP="00AE3AAB">
                  <w:pPr>
                    <w:spacing w:after="0" w:line="240" w:lineRule="auto"/>
                    <w:contextualSpacing/>
                    <w:jc w:val="right"/>
                    <w:rPr>
                      <w:rFonts w:ascii="Arial" w:hAnsi="Arial" w:cs="Arial"/>
                      <w:i/>
                      <w:iCs/>
                      <w:sz w:val="12"/>
                      <w:szCs w:val="12"/>
                      <w:lang w:val="es-ES"/>
                    </w:rPr>
                  </w:pPr>
                  <w:r w:rsidRPr="005438B6">
                    <w:rPr>
                      <w:rFonts w:ascii="Arial" w:hAnsi="Arial" w:cs="Arial"/>
                      <w:i/>
                      <w:iCs/>
                      <w:sz w:val="12"/>
                      <w:szCs w:val="12"/>
                      <w:lang w:val="es-ES"/>
                    </w:rPr>
                    <w:fldChar w:fldCharType="begin"/>
                  </w:r>
                  <w:r w:rsidRPr="005438B6">
                    <w:rPr>
                      <w:rFonts w:ascii="Arial" w:hAnsi="Arial" w:cs="Arial"/>
                      <w:i/>
                      <w:iCs/>
                      <w:sz w:val="12"/>
                      <w:szCs w:val="12"/>
                      <w:lang w:val="es-ES"/>
                    </w:rPr>
                    <w:instrText xml:space="preserve"> =SUM(ABOVE) </w:instrText>
                  </w:r>
                  <w:r w:rsidRPr="005438B6">
                    <w:rPr>
                      <w:rFonts w:ascii="Arial" w:hAnsi="Arial" w:cs="Arial"/>
                      <w:i/>
                      <w:iCs/>
                      <w:sz w:val="12"/>
                      <w:szCs w:val="12"/>
                      <w:lang w:val="es-ES"/>
                    </w:rPr>
                    <w:fldChar w:fldCharType="separate"/>
                  </w:r>
                  <w:r w:rsidRPr="005438B6">
                    <w:rPr>
                      <w:rFonts w:ascii="Arial" w:hAnsi="Arial" w:cs="Arial"/>
                      <w:i/>
                      <w:iCs/>
                      <w:noProof/>
                      <w:sz w:val="12"/>
                      <w:szCs w:val="12"/>
                      <w:lang w:val="es-ES"/>
                    </w:rPr>
                    <w:t>$116,006.40</w:t>
                  </w:r>
                  <w:r w:rsidRPr="005438B6">
                    <w:rPr>
                      <w:rFonts w:ascii="Arial" w:hAnsi="Arial" w:cs="Arial"/>
                      <w:i/>
                      <w:iCs/>
                      <w:sz w:val="12"/>
                      <w:szCs w:val="12"/>
                      <w:lang w:val="es-ES"/>
                    </w:rPr>
                    <w:fldChar w:fldCharType="end"/>
                  </w:r>
                </w:p>
              </w:tc>
            </w:tr>
          </w:tbl>
          <w:p w14:paraId="69254761" w14:textId="77777777" w:rsidR="00AE3AAB" w:rsidRPr="005438B6" w:rsidRDefault="00AE3AAB" w:rsidP="00AE3AAB">
            <w:pPr>
              <w:contextualSpacing/>
              <w:jc w:val="both"/>
              <w:rPr>
                <w:rFonts w:ascii="Arial" w:hAnsi="Arial" w:cs="Arial"/>
                <w:i/>
                <w:iCs/>
                <w:sz w:val="18"/>
                <w:szCs w:val="18"/>
              </w:rPr>
            </w:pPr>
          </w:p>
          <w:p w14:paraId="57CCD6CF" w14:textId="77777777" w:rsidR="00AE3AAB" w:rsidRPr="005438B6" w:rsidRDefault="00AE3AAB" w:rsidP="00AE3AAB">
            <w:pPr>
              <w:contextualSpacing/>
              <w:jc w:val="both"/>
              <w:rPr>
                <w:rFonts w:ascii="Arial" w:hAnsi="Arial" w:cs="Arial"/>
                <w:i/>
                <w:iCs/>
                <w:sz w:val="18"/>
                <w:szCs w:val="18"/>
              </w:rPr>
            </w:pPr>
            <w:r w:rsidRPr="005438B6">
              <w:rPr>
                <w:rFonts w:ascii="Arial" w:hAnsi="Arial" w:cs="Arial"/>
                <w:i/>
                <w:iCs/>
                <w:sz w:val="18"/>
                <w:szCs w:val="18"/>
              </w:rPr>
              <w:t>El cálculo del remanente determinado por la UTF se detalla en el Anexo 7.5 del oficio INE/UTF/DA/44669/2021.</w:t>
            </w:r>
          </w:p>
          <w:p w14:paraId="6859A50E" w14:textId="77777777" w:rsidR="00AE3AAB" w:rsidRPr="005438B6" w:rsidRDefault="00AE3AAB" w:rsidP="00AE3AAB">
            <w:pPr>
              <w:contextualSpacing/>
              <w:jc w:val="both"/>
              <w:rPr>
                <w:rFonts w:ascii="Arial" w:hAnsi="Arial" w:cs="Arial"/>
                <w:i/>
                <w:iCs/>
                <w:sz w:val="18"/>
                <w:szCs w:val="18"/>
              </w:rPr>
            </w:pPr>
          </w:p>
          <w:p w14:paraId="521DEC77" w14:textId="77777777" w:rsidR="00AE3AAB" w:rsidRPr="005438B6" w:rsidRDefault="00AE3AAB" w:rsidP="00AE3AAB">
            <w:pPr>
              <w:contextualSpacing/>
              <w:jc w:val="both"/>
              <w:rPr>
                <w:rFonts w:ascii="Arial" w:hAnsi="Arial" w:cs="Arial"/>
                <w:i/>
                <w:iCs/>
                <w:sz w:val="18"/>
                <w:szCs w:val="18"/>
              </w:rPr>
            </w:pPr>
            <w:r w:rsidRPr="005438B6">
              <w:rPr>
                <w:rFonts w:ascii="Arial" w:hAnsi="Arial" w:cs="Arial"/>
                <w:i/>
                <w:iCs/>
                <w:sz w:val="18"/>
                <w:szCs w:val="18"/>
              </w:rPr>
              <w:t>Sin embargo, si derivado a la respuesta de los oficios de errores y omisiones se determinan gastos que en su caso no hubiera reportado, se procederá a realizar nuevamente el cálculo a efectos de determinar si existe remanente a reintegrar.</w:t>
            </w:r>
          </w:p>
          <w:p w14:paraId="61057E06" w14:textId="77777777" w:rsidR="00AE3AAB" w:rsidRPr="005438B6" w:rsidRDefault="00AE3AAB" w:rsidP="00AE3AAB">
            <w:pPr>
              <w:contextualSpacing/>
              <w:jc w:val="both"/>
              <w:rPr>
                <w:rFonts w:ascii="Arial" w:hAnsi="Arial" w:cs="Arial"/>
                <w:i/>
                <w:iCs/>
                <w:sz w:val="18"/>
                <w:szCs w:val="18"/>
              </w:rPr>
            </w:pPr>
          </w:p>
          <w:p w14:paraId="2AC0A27E" w14:textId="77777777" w:rsidR="00AE3AAB" w:rsidRPr="005438B6" w:rsidRDefault="00AE3AAB" w:rsidP="00AE3AAB">
            <w:pPr>
              <w:contextualSpacing/>
              <w:jc w:val="both"/>
              <w:rPr>
                <w:rFonts w:ascii="Arial" w:hAnsi="Arial" w:cs="Arial"/>
                <w:i/>
                <w:iCs/>
                <w:sz w:val="18"/>
                <w:szCs w:val="18"/>
              </w:rPr>
            </w:pPr>
            <w:r w:rsidRPr="005438B6">
              <w:rPr>
                <w:rFonts w:ascii="Arial" w:hAnsi="Arial" w:cs="Arial"/>
                <w:i/>
                <w:iCs/>
                <w:sz w:val="18"/>
                <w:szCs w:val="18"/>
              </w:rPr>
              <w:t xml:space="preserve">Asimismo, el remanente de financiamiento público que resulte de los ajustes realizados derivados de los oficios de errores y omisiones será de su conocimiento en el dictamen consolidado. </w:t>
            </w:r>
          </w:p>
          <w:p w14:paraId="3B268E58" w14:textId="77777777" w:rsidR="00AE3AAB" w:rsidRPr="005438B6" w:rsidRDefault="00AE3AAB" w:rsidP="00AE3AAB">
            <w:pPr>
              <w:contextualSpacing/>
              <w:jc w:val="both"/>
              <w:rPr>
                <w:rFonts w:ascii="Arial" w:hAnsi="Arial" w:cs="Arial"/>
                <w:i/>
                <w:iCs/>
                <w:sz w:val="18"/>
                <w:szCs w:val="18"/>
              </w:rPr>
            </w:pPr>
          </w:p>
          <w:p w14:paraId="512FA640" w14:textId="77777777" w:rsidR="00AE3AAB" w:rsidRPr="005438B6" w:rsidRDefault="00AE3AAB" w:rsidP="00AE3AAB">
            <w:pPr>
              <w:contextualSpacing/>
              <w:jc w:val="both"/>
              <w:rPr>
                <w:rFonts w:ascii="Arial" w:hAnsi="Arial" w:cs="Arial"/>
                <w:i/>
                <w:iCs/>
                <w:sz w:val="18"/>
                <w:szCs w:val="18"/>
              </w:rPr>
            </w:pPr>
            <w:r w:rsidRPr="005438B6">
              <w:rPr>
                <w:rFonts w:ascii="Arial" w:hAnsi="Arial" w:cs="Arial"/>
                <w:i/>
                <w:iCs/>
                <w:sz w:val="18"/>
                <w:szCs w:val="18"/>
              </w:rPr>
              <w:t>Con la finalidad de salvaguardar la garantía de audiencia del sujeto obligado, mediante oficio INE/UTF/DA/44669/2021 notificado el 29 de octubre de 2021, se hicieron de su conocimiento los errores y omisiones que se determinaron de la revisión de los registros realizados en el SIF; sin embargo, el sujeto obligado no presentó escrito de respuesta, o aclaración alguna, con relación al requerimiento realizado.</w:t>
            </w:r>
          </w:p>
          <w:p w14:paraId="2C09CEC0" w14:textId="77777777" w:rsidR="00AE3AAB" w:rsidRPr="005438B6" w:rsidRDefault="00AE3AAB" w:rsidP="00AE3AAB">
            <w:pPr>
              <w:contextualSpacing/>
              <w:jc w:val="both"/>
              <w:rPr>
                <w:rFonts w:ascii="Arial" w:hAnsi="Arial" w:cs="Arial"/>
                <w:i/>
                <w:iCs/>
                <w:sz w:val="18"/>
                <w:szCs w:val="18"/>
              </w:rPr>
            </w:pPr>
          </w:p>
          <w:p w14:paraId="0F4D6C00" w14:textId="40FA2EB3" w:rsidR="00AE3AAB" w:rsidRPr="005438B6" w:rsidRDefault="00AE3AAB" w:rsidP="00AE3AAB">
            <w:pPr>
              <w:contextualSpacing/>
              <w:jc w:val="both"/>
              <w:rPr>
                <w:rFonts w:ascii="Arial" w:hAnsi="Arial" w:cs="Arial"/>
                <w:i/>
                <w:iCs/>
                <w:sz w:val="18"/>
                <w:szCs w:val="18"/>
              </w:rPr>
            </w:pPr>
            <w:r w:rsidRPr="005438B6">
              <w:rPr>
                <w:rFonts w:ascii="Arial" w:hAnsi="Arial" w:cs="Arial"/>
                <w:i/>
                <w:iCs/>
                <w:sz w:val="18"/>
                <w:szCs w:val="18"/>
              </w:rPr>
              <w:t>Si bien, esta autoridad electoral en el cálculo del remanente determinó que existe saldo a devolver en el ejercicio de 2020, este importe puede modificarse derivado de que se acrediten gastos sin objeto partidista, gastos no vinculados, así como gastos no comprobados, mismos que serán descontados del monto de gastos considerados para efectos del remante, como se detalla en el Anexo 7.5.</w:t>
            </w:r>
          </w:p>
          <w:p w14:paraId="58DE4EB6" w14:textId="637E731B" w:rsidR="00AE3AAB" w:rsidRPr="005438B6" w:rsidRDefault="00AE3AAB" w:rsidP="00AE3AAB">
            <w:pPr>
              <w:contextualSpacing/>
              <w:jc w:val="both"/>
              <w:rPr>
                <w:rFonts w:ascii="Arial" w:hAnsi="Arial" w:cs="Arial"/>
                <w:i/>
                <w:iCs/>
                <w:sz w:val="18"/>
                <w:szCs w:val="18"/>
              </w:rPr>
            </w:pPr>
          </w:p>
          <w:tbl>
            <w:tblPr>
              <w:tblW w:w="0" w:type="auto"/>
              <w:jc w:val="center"/>
              <w:tblLayout w:type="fixed"/>
              <w:tblLook w:val="04A0" w:firstRow="1" w:lastRow="0" w:firstColumn="1" w:lastColumn="0" w:noHBand="0" w:noVBand="1"/>
            </w:tblPr>
            <w:tblGrid>
              <w:gridCol w:w="863"/>
              <w:gridCol w:w="1832"/>
              <w:gridCol w:w="1701"/>
              <w:gridCol w:w="851"/>
            </w:tblGrid>
            <w:tr w:rsidR="00AE3AAB" w:rsidRPr="005438B6" w14:paraId="6238174D" w14:textId="77777777" w:rsidTr="00173987">
              <w:trPr>
                <w:trHeight w:val="415"/>
                <w:jc w:val="center"/>
              </w:trPr>
              <w:tc>
                <w:tcPr>
                  <w:tcW w:w="8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D8C5364" w14:textId="77777777" w:rsidR="00AE3AAB" w:rsidRPr="005438B6" w:rsidRDefault="00AE3AAB" w:rsidP="00AE3AAB">
                  <w:pPr>
                    <w:spacing w:after="0"/>
                    <w:contextualSpacing/>
                    <w:jc w:val="center"/>
                    <w:rPr>
                      <w:rFonts w:ascii="Arial" w:hAnsi="Arial" w:cs="Arial"/>
                      <w:b/>
                      <w:sz w:val="12"/>
                      <w:szCs w:val="12"/>
                      <w:lang w:val="es-ES"/>
                    </w:rPr>
                  </w:pPr>
                  <w:r w:rsidRPr="005438B6">
                    <w:rPr>
                      <w:rFonts w:ascii="Arial" w:hAnsi="Arial" w:cs="Arial"/>
                      <w:b/>
                      <w:sz w:val="12"/>
                      <w:szCs w:val="12"/>
                      <w:lang w:val="es-ES"/>
                    </w:rPr>
                    <w:t>Remanente de:</w:t>
                  </w:r>
                </w:p>
              </w:tc>
              <w:tc>
                <w:tcPr>
                  <w:tcW w:w="18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B6809AE" w14:textId="77777777" w:rsidR="00AE3AAB" w:rsidRPr="005438B6" w:rsidRDefault="00AE3AAB" w:rsidP="00AE3AAB">
                  <w:pPr>
                    <w:spacing w:after="0"/>
                    <w:contextualSpacing/>
                    <w:jc w:val="center"/>
                    <w:rPr>
                      <w:rFonts w:ascii="Arial" w:hAnsi="Arial" w:cs="Arial"/>
                      <w:b/>
                      <w:sz w:val="12"/>
                      <w:szCs w:val="12"/>
                      <w:lang w:val="es-ES"/>
                    </w:rPr>
                  </w:pPr>
                  <w:r w:rsidRPr="005438B6">
                    <w:rPr>
                      <w:rFonts w:ascii="Arial" w:hAnsi="Arial" w:cs="Arial"/>
                      <w:b/>
                      <w:sz w:val="12"/>
                      <w:szCs w:val="12"/>
                      <w:lang w:val="es-ES"/>
                    </w:rPr>
                    <w:t>Importe del remanente determinado por el partido</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14836B1" w14:textId="77777777" w:rsidR="00AE3AAB" w:rsidRPr="005438B6" w:rsidRDefault="00AE3AAB" w:rsidP="00AE3AAB">
                  <w:pPr>
                    <w:spacing w:after="0"/>
                    <w:contextualSpacing/>
                    <w:jc w:val="center"/>
                    <w:rPr>
                      <w:rFonts w:ascii="Arial" w:hAnsi="Arial" w:cs="Arial"/>
                      <w:b/>
                      <w:sz w:val="12"/>
                      <w:szCs w:val="12"/>
                      <w:lang w:val="es-ES"/>
                    </w:rPr>
                  </w:pPr>
                  <w:r w:rsidRPr="005438B6">
                    <w:rPr>
                      <w:rFonts w:ascii="Arial" w:hAnsi="Arial" w:cs="Arial"/>
                      <w:b/>
                      <w:sz w:val="12"/>
                      <w:szCs w:val="12"/>
                      <w:lang w:val="es-ES"/>
                    </w:rPr>
                    <w:t>Importe del remanente determinado por la UTF</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A672660" w14:textId="77777777" w:rsidR="00AE3AAB" w:rsidRPr="005438B6" w:rsidRDefault="00AE3AAB" w:rsidP="00AE3AAB">
                  <w:pPr>
                    <w:spacing w:after="0"/>
                    <w:contextualSpacing/>
                    <w:jc w:val="center"/>
                    <w:rPr>
                      <w:rFonts w:ascii="Arial" w:hAnsi="Arial" w:cs="Arial"/>
                      <w:b/>
                      <w:sz w:val="12"/>
                      <w:szCs w:val="12"/>
                      <w:lang w:val="es-ES"/>
                    </w:rPr>
                  </w:pPr>
                  <w:r w:rsidRPr="005438B6">
                    <w:rPr>
                      <w:rFonts w:ascii="Arial" w:hAnsi="Arial" w:cs="Arial"/>
                      <w:b/>
                      <w:sz w:val="12"/>
                      <w:szCs w:val="12"/>
                      <w:lang w:val="es-ES"/>
                    </w:rPr>
                    <w:t>Diferencia</w:t>
                  </w:r>
                </w:p>
              </w:tc>
            </w:tr>
            <w:tr w:rsidR="00AE3AAB" w:rsidRPr="005438B6" w14:paraId="3C3B0413" w14:textId="77777777" w:rsidTr="00173987">
              <w:trPr>
                <w:trHeight w:val="221"/>
                <w:jc w:val="center"/>
              </w:trPr>
              <w:tc>
                <w:tcPr>
                  <w:tcW w:w="8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CE2CA81" w14:textId="77777777" w:rsidR="00AE3AAB" w:rsidRPr="005438B6" w:rsidRDefault="00AE3AAB" w:rsidP="00AE3AAB">
                  <w:pPr>
                    <w:spacing w:after="0"/>
                    <w:contextualSpacing/>
                    <w:rPr>
                      <w:rFonts w:ascii="Arial" w:hAnsi="Arial" w:cs="Arial"/>
                      <w:sz w:val="12"/>
                      <w:szCs w:val="12"/>
                      <w:lang w:val="es-ES"/>
                    </w:rPr>
                  </w:pPr>
                  <w:r w:rsidRPr="005438B6">
                    <w:rPr>
                      <w:rStyle w:val="normaltextrun"/>
                      <w:rFonts w:ascii="Arial" w:hAnsi="Arial" w:cs="Arial"/>
                      <w:sz w:val="12"/>
                      <w:szCs w:val="12"/>
                      <w:lang w:val="es-ES"/>
                    </w:rPr>
                    <w:t>Operación Ordinaria</w:t>
                  </w:r>
                  <w:r w:rsidRPr="005438B6">
                    <w:rPr>
                      <w:rStyle w:val="eop"/>
                      <w:sz w:val="12"/>
                      <w:szCs w:val="12"/>
                    </w:rPr>
                    <w:t> </w:t>
                  </w:r>
                </w:p>
              </w:tc>
              <w:tc>
                <w:tcPr>
                  <w:tcW w:w="18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37F6F0F" w14:textId="77777777" w:rsidR="00AE3AAB" w:rsidRPr="005438B6" w:rsidRDefault="00AE3AAB" w:rsidP="00AE3AAB">
                  <w:pPr>
                    <w:spacing w:after="0"/>
                    <w:contextualSpacing/>
                    <w:jc w:val="right"/>
                    <w:rPr>
                      <w:rFonts w:ascii="Arial" w:hAnsi="Arial" w:cs="Arial"/>
                      <w:sz w:val="12"/>
                      <w:szCs w:val="12"/>
                      <w:lang w:val="es-ES"/>
                    </w:rPr>
                  </w:pPr>
                  <w:r w:rsidRPr="005438B6">
                    <w:rPr>
                      <w:rStyle w:val="normaltextrun"/>
                      <w:rFonts w:ascii="Arial" w:hAnsi="Arial" w:cs="Arial"/>
                      <w:sz w:val="12"/>
                      <w:szCs w:val="12"/>
                      <w:lang w:val="es-ES"/>
                    </w:rPr>
                    <w:t>$0.00</w:t>
                  </w:r>
                  <w:r w:rsidRPr="005438B6">
                    <w:rPr>
                      <w:rStyle w:val="eop"/>
                      <w:sz w:val="12"/>
                      <w:szCs w:val="12"/>
                    </w:rPr>
                    <w:t> </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AD47522" w14:textId="77777777" w:rsidR="00AE3AAB" w:rsidRPr="005438B6" w:rsidRDefault="00AE3AAB" w:rsidP="00AE3AAB">
                  <w:pPr>
                    <w:spacing w:after="0"/>
                    <w:contextualSpacing/>
                    <w:jc w:val="right"/>
                    <w:rPr>
                      <w:rStyle w:val="normaltextrun"/>
                      <w:rFonts w:ascii="Arial" w:hAnsi="Arial" w:cs="Arial"/>
                      <w:sz w:val="12"/>
                      <w:szCs w:val="12"/>
                      <w:lang w:val="es-ES"/>
                    </w:rPr>
                  </w:pPr>
                  <w:r w:rsidRPr="005438B6">
                    <w:rPr>
                      <w:rStyle w:val="normaltextrun"/>
                      <w:rFonts w:ascii="Arial" w:hAnsi="Arial" w:cs="Arial"/>
                      <w:sz w:val="12"/>
                      <w:szCs w:val="12"/>
                      <w:lang w:val="es-ES"/>
                    </w:rPr>
                    <w:t>$ 92,791.38</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9E554C" w14:textId="77777777" w:rsidR="00AE3AAB" w:rsidRPr="005438B6" w:rsidRDefault="00AE3AAB" w:rsidP="00AE3AAB">
                  <w:pPr>
                    <w:spacing w:after="0"/>
                    <w:contextualSpacing/>
                    <w:jc w:val="right"/>
                    <w:rPr>
                      <w:rFonts w:ascii="Arial" w:hAnsi="Arial" w:cs="Arial"/>
                      <w:sz w:val="12"/>
                      <w:szCs w:val="12"/>
                      <w:lang w:val="es-ES"/>
                    </w:rPr>
                  </w:pPr>
                  <w:r w:rsidRPr="005438B6">
                    <w:rPr>
                      <w:rStyle w:val="normaltextrun"/>
                      <w:rFonts w:ascii="Arial" w:hAnsi="Arial" w:cs="Arial"/>
                      <w:sz w:val="12"/>
                      <w:szCs w:val="12"/>
                      <w:lang w:val="es-ES"/>
                    </w:rPr>
                    <w:t>$ 92,791.38</w:t>
                  </w:r>
                </w:p>
              </w:tc>
            </w:tr>
            <w:tr w:rsidR="00AE3AAB" w:rsidRPr="005438B6" w14:paraId="63019A67" w14:textId="77777777" w:rsidTr="00173987">
              <w:trPr>
                <w:trHeight w:val="208"/>
                <w:jc w:val="center"/>
              </w:trPr>
              <w:tc>
                <w:tcPr>
                  <w:tcW w:w="8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F1820F9" w14:textId="77777777" w:rsidR="00AE3AAB" w:rsidRPr="005438B6" w:rsidRDefault="00AE3AAB" w:rsidP="00AE3AAB">
                  <w:pPr>
                    <w:spacing w:after="0"/>
                    <w:contextualSpacing/>
                    <w:rPr>
                      <w:rFonts w:ascii="Arial" w:hAnsi="Arial" w:cs="Arial"/>
                      <w:sz w:val="12"/>
                      <w:szCs w:val="12"/>
                      <w:lang w:val="es-ES"/>
                    </w:rPr>
                  </w:pPr>
                  <w:r w:rsidRPr="005438B6">
                    <w:rPr>
                      <w:rStyle w:val="normaltextrun"/>
                      <w:rFonts w:ascii="Arial" w:hAnsi="Arial" w:cs="Arial"/>
                      <w:sz w:val="12"/>
                      <w:szCs w:val="12"/>
                      <w:lang w:val="es-ES"/>
                    </w:rPr>
                    <w:t>Actividades Específicas</w:t>
                  </w:r>
                </w:p>
              </w:tc>
              <w:tc>
                <w:tcPr>
                  <w:tcW w:w="18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BB5C2A8" w14:textId="77777777" w:rsidR="00AE3AAB" w:rsidRPr="005438B6" w:rsidRDefault="00AE3AAB" w:rsidP="00AE3AAB">
                  <w:pPr>
                    <w:spacing w:after="0"/>
                    <w:contextualSpacing/>
                    <w:jc w:val="right"/>
                    <w:rPr>
                      <w:rFonts w:ascii="Arial" w:hAnsi="Arial" w:cs="Arial"/>
                      <w:sz w:val="12"/>
                      <w:szCs w:val="12"/>
                      <w:lang w:val="es-ES"/>
                    </w:rPr>
                  </w:pPr>
                  <w:r w:rsidRPr="005438B6">
                    <w:rPr>
                      <w:rStyle w:val="normaltextrun"/>
                      <w:rFonts w:ascii="Arial" w:hAnsi="Arial" w:cs="Arial"/>
                      <w:sz w:val="12"/>
                      <w:szCs w:val="12"/>
                      <w:lang w:val="es-ES"/>
                    </w:rPr>
                    <w:t>0.00</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6F96479" w14:textId="77777777" w:rsidR="00AE3AAB" w:rsidRPr="005438B6" w:rsidRDefault="00AE3AAB" w:rsidP="00AE3AAB">
                  <w:pPr>
                    <w:spacing w:after="0"/>
                    <w:contextualSpacing/>
                    <w:jc w:val="right"/>
                    <w:rPr>
                      <w:rFonts w:ascii="Arial" w:hAnsi="Arial" w:cs="Arial"/>
                      <w:sz w:val="12"/>
                      <w:szCs w:val="12"/>
                      <w:lang w:val="es-ES"/>
                    </w:rPr>
                  </w:pPr>
                  <w:r w:rsidRPr="005438B6">
                    <w:rPr>
                      <w:rStyle w:val="normaltextrun"/>
                      <w:rFonts w:ascii="Arial" w:hAnsi="Arial" w:cs="Arial"/>
                      <w:sz w:val="12"/>
                      <w:szCs w:val="12"/>
                      <w:lang w:val="es-ES" w:eastAsia="es-MX"/>
                    </w:rPr>
                    <w:t xml:space="preserve"> 23,215.02</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904DB3" w14:textId="77777777" w:rsidR="00AE3AAB" w:rsidRPr="005438B6" w:rsidRDefault="00AE3AAB" w:rsidP="00AE3AAB">
                  <w:pPr>
                    <w:spacing w:after="0"/>
                    <w:contextualSpacing/>
                    <w:jc w:val="right"/>
                    <w:rPr>
                      <w:rFonts w:ascii="Arial" w:hAnsi="Arial" w:cs="Arial"/>
                      <w:sz w:val="12"/>
                      <w:szCs w:val="12"/>
                      <w:lang w:val="es-ES"/>
                    </w:rPr>
                  </w:pPr>
                  <w:r w:rsidRPr="005438B6">
                    <w:rPr>
                      <w:rStyle w:val="normaltextrun"/>
                      <w:rFonts w:ascii="Arial" w:hAnsi="Arial" w:cs="Arial"/>
                      <w:sz w:val="12"/>
                      <w:szCs w:val="12"/>
                      <w:lang w:val="es-ES"/>
                    </w:rPr>
                    <w:t>23,215.02</w:t>
                  </w:r>
                </w:p>
              </w:tc>
            </w:tr>
            <w:tr w:rsidR="00AE3AAB" w:rsidRPr="005438B6" w14:paraId="117A6EB7" w14:textId="77777777" w:rsidTr="00173987">
              <w:trPr>
                <w:trHeight w:val="208"/>
                <w:jc w:val="center"/>
              </w:trPr>
              <w:tc>
                <w:tcPr>
                  <w:tcW w:w="8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F8D3B1B" w14:textId="77777777" w:rsidR="00AE3AAB" w:rsidRPr="005438B6" w:rsidRDefault="00AE3AAB" w:rsidP="00AE3AAB">
                  <w:pPr>
                    <w:spacing w:after="0"/>
                    <w:contextualSpacing/>
                    <w:jc w:val="right"/>
                    <w:rPr>
                      <w:rFonts w:ascii="Arial" w:hAnsi="Arial" w:cs="Arial"/>
                      <w:b/>
                      <w:sz w:val="12"/>
                      <w:szCs w:val="12"/>
                      <w:lang w:val="es-ES"/>
                    </w:rPr>
                  </w:pPr>
                  <w:r w:rsidRPr="005438B6">
                    <w:rPr>
                      <w:rStyle w:val="normaltextrun"/>
                      <w:rFonts w:ascii="Arial" w:hAnsi="Arial" w:cs="Arial"/>
                      <w:b/>
                      <w:bCs/>
                      <w:sz w:val="12"/>
                      <w:szCs w:val="12"/>
                      <w:lang w:val="es-ES"/>
                    </w:rPr>
                    <w:t>Total</w:t>
                  </w:r>
                  <w:r w:rsidRPr="005438B6">
                    <w:rPr>
                      <w:rStyle w:val="eop"/>
                      <w:sz w:val="12"/>
                      <w:szCs w:val="12"/>
                    </w:rPr>
                    <w:t> </w:t>
                  </w:r>
                </w:p>
              </w:tc>
              <w:tc>
                <w:tcPr>
                  <w:tcW w:w="18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82164E7" w14:textId="77777777" w:rsidR="00AE3AAB" w:rsidRPr="005438B6" w:rsidRDefault="00AE3AAB" w:rsidP="00AE3AAB">
                  <w:pPr>
                    <w:spacing w:after="0"/>
                    <w:contextualSpacing/>
                    <w:jc w:val="right"/>
                    <w:rPr>
                      <w:rFonts w:ascii="Arial" w:hAnsi="Arial" w:cs="Arial"/>
                      <w:b/>
                      <w:sz w:val="12"/>
                      <w:szCs w:val="12"/>
                      <w:lang w:val="es-ES"/>
                    </w:rPr>
                  </w:pPr>
                  <w:r w:rsidRPr="005438B6">
                    <w:rPr>
                      <w:rStyle w:val="normaltextrun"/>
                      <w:rFonts w:ascii="Arial" w:hAnsi="Arial" w:cs="Arial"/>
                      <w:b/>
                      <w:bCs/>
                      <w:sz w:val="12"/>
                      <w:szCs w:val="12"/>
                      <w:lang w:val="es-ES"/>
                    </w:rPr>
                    <w:t>$0.00</w:t>
                  </w:r>
                  <w:r w:rsidRPr="005438B6">
                    <w:rPr>
                      <w:rStyle w:val="eop"/>
                      <w:sz w:val="12"/>
                      <w:szCs w:val="12"/>
                    </w:rPr>
                    <w:t> </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428F9EA" w14:textId="77777777" w:rsidR="00AE3AAB" w:rsidRPr="005438B6" w:rsidRDefault="00AE3AAB" w:rsidP="00AE3AAB">
                  <w:pPr>
                    <w:spacing w:after="0"/>
                    <w:contextualSpacing/>
                    <w:jc w:val="right"/>
                    <w:rPr>
                      <w:rFonts w:ascii="Arial" w:hAnsi="Arial" w:cs="Arial"/>
                      <w:b/>
                      <w:sz w:val="12"/>
                      <w:szCs w:val="12"/>
                      <w:lang w:val="es-ES"/>
                    </w:rPr>
                  </w:pPr>
                  <w:r w:rsidRPr="005438B6">
                    <w:rPr>
                      <w:rStyle w:val="normaltextrun"/>
                      <w:rFonts w:ascii="Arial" w:hAnsi="Arial" w:cs="Arial"/>
                      <w:b/>
                      <w:sz w:val="12"/>
                      <w:szCs w:val="12"/>
                      <w:lang w:val="es-ES"/>
                    </w:rPr>
                    <w:fldChar w:fldCharType="begin"/>
                  </w:r>
                  <w:r w:rsidRPr="005438B6">
                    <w:rPr>
                      <w:rStyle w:val="normaltextrun"/>
                      <w:rFonts w:ascii="Arial" w:hAnsi="Arial" w:cs="Arial"/>
                      <w:b/>
                      <w:sz w:val="12"/>
                      <w:szCs w:val="12"/>
                      <w:lang w:val="es-ES"/>
                    </w:rPr>
                    <w:instrText xml:space="preserve"> =SUM(ABOVE) </w:instrText>
                  </w:r>
                  <w:r w:rsidRPr="005438B6">
                    <w:rPr>
                      <w:rStyle w:val="normaltextrun"/>
                      <w:rFonts w:ascii="Arial" w:hAnsi="Arial" w:cs="Arial"/>
                      <w:b/>
                      <w:sz w:val="12"/>
                      <w:szCs w:val="12"/>
                      <w:lang w:val="es-ES"/>
                    </w:rPr>
                    <w:fldChar w:fldCharType="separate"/>
                  </w:r>
                  <w:r w:rsidRPr="005438B6">
                    <w:rPr>
                      <w:rStyle w:val="normaltextrun"/>
                      <w:rFonts w:ascii="Arial" w:hAnsi="Arial" w:cs="Arial"/>
                      <w:b/>
                      <w:noProof/>
                      <w:sz w:val="12"/>
                      <w:szCs w:val="12"/>
                      <w:lang w:val="es-ES"/>
                    </w:rPr>
                    <w:t>$</w:t>
                  </w:r>
                  <w:r w:rsidRPr="005438B6">
                    <w:rPr>
                      <w:rStyle w:val="normaltextrun"/>
                      <w:rFonts w:ascii="Arial" w:hAnsi="Arial" w:cs="Arial"/>
                      <w:sz w:val="12"/>
                      <w:szCs w:val="12"/>
                      <w:lang w:val="es-ES"/>
                    </w:rPr>
                    <w:t>116,006.4</w:t>
                  </w:r>
                  <w:r w:rsidRPr="005438B6">
                    <w:rPr>
                      <w:rStyle w:val="normaltextrun"/>
                      <w:rFonts w:ascii="Arial" w:hAnsi="Arial" w:cs="Arial"/>
                      <w:b/>
                      <w:sz w:val="12"/>
                      <w:szCs w:val="12"/>
                      <w:lang w:val="es-ES"/>
                    </w:rPr>
                    <w:fldChar w:fldCharType="end"/>
                  </w:r>
                  <w:r w:rsidRPr="005438B6">
                    <w:rPr>
                      <w:rStyle w:val="normaltextrun"/>
                      <w:rFonts w:ascii="Arial" w:hAnsi="Arial" w:cs="Arial"/>
                      <w:b/>
                      <w:sz w:val="12"/>
                      <w:szCs w:val="12"/>
                      <w:lang w:val="es-ES"/>
                    </w:rPr>
                    <w:t>0</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085390" w14:textId="77777777" w:rsidR="00AE3AAB" w:rsidRPr="005438B6" w:rsidRDefault="00AE3AAB" w:rsidP="00AE3AAB">
                  <w:pPr>
                    <w:spacing w:after="0"/>
                    <w:contextualSpacing/>
                    <w:jc w:val="right"/>
                    <w:rPr>
                      <w:rFonts w:ascii="Arial" w:hAnsi="Arial" w:cs="Arial"/>
                      <w:b/>
                      <w:sz w:val="12"/>
                      <w:szCs w:val="12"/>
                      <w:lang w:val="es-ES"/>
                    </w:rPr>
                  </w:pPr>
                  <w:r w:rsidRPr="005438B6">
                    <w:rPr>
                      <w:rStyle w:val="normaltextrun"/>
                      <w:rFonts w:ascii="Arial" w:hAnsi="Arial" w:cs="Arial"/>
                      <w:sz w:val="12"/>
                      <w:szCs w:val="12"/>
                      <w:lang w:val="es-ES"/>
                    </w:rPr>
                    <w:t>$116,006.40</w:t>
                  </w:r>
                </w:p>
              </w:tc>
            </w:tr>
          </w:tbl>
          <w:p w14:paraId="0512CE98" w14:textId="77777777" w:rsidR="00AE3AAB" w:rsidRPr="005438B6" w:rsidRDefault="00AE3AAB" w:rsidP="00AE3AAB">
            <w:pPr>
              <w:contextualSpacing/>
              <w:jc w:val="both"/>
              <w:rPr>
                <w:rFonts w:ascii="Arial" w:hAnsi="Arial" w:cs="Arial"/>
                <w:i/>
                <w:iCs/>
                <w:sz w:val="18"/>
                <w:szCs w:val="18"/>
              </w:rPr>
            </w:pPr>
          </w:p>
          <w:p w14:paraId="6C295564" w14:textId="51471DFE" w:rsidR="00AE3AAB" w:rsidRPr="005438B6" w:rsidRDefault="00AE3AAB" w:rsidP="00AE3AAB">
            <w:pPr>
              <w:contextualSpacing/>
              <w:jc w:val="both"/>
              <w:rPr>
                <w:rFonts w:ascii="Arial" w:hAnsi="Arial" w:cs="Arial"/>
                <w:i/>
                <w:iCs/>
                <w:sz w:val="18"/>
                <w:szCs w:val="18"/>
              </w:rPr>
            </w:pPr>
            <w:r w:rsidRPr="005438B6">
              <w:rPr>
                <w:rFonts w:ascii="Arial" w:hAnsi="Arial" w:cs="Arial"/>
                <w:i/>
                <w:iCs/>
                <w:sz w:val="18"/>
                <w:szCs w:val="18"/>
              </w:rPr>
              <w:t>Se le solicita presentar en el SIF lo siguiente:</w:t>
            </w:r>
          </w:p>
          <w:p w14:paraId="7530B003" w14:textId="16EE2B10" w:rsidR="00AE3AAB" w:rsidRPr="005438B6" w:rsidRDefault="00AE3AAB" w:rsidP="00AE3AAB">
            <w:pPr>
              <w:numPr>
                <w:ilvl w:val="0"/>
                <w:numId w:val="11"/>
              </w:numPr>
              <w:contextualSpacing/>
              <w:jc w:val="both"/>
              <w:rPr>
                <w:rFonts w:ascii="Arial" w:hAnsi="Arial" w:cs="Arial"/>
                <w:i/>
                <w:iCs/>
                <w:sz w:val="18"/>
                <w:szCs w:val="18"/>
              </w:rPr>
            </w:pPr>
            <w:r w:rsidRPr="005438B6">
              <w:rPr>
                <w:rFonts w:ascii="Arial" w:hAnsi="Arial" w:cs="Arial"/>
                <w:i/>
                <w:iCs/>
                <w:sz w:val="18"/>
                <w:szCs w:val="18"/>
              </w:rPr>
              <w:t>El papel de trabajo en el cual realizó el cálculo del saldo o remanente de financiamiento público a devolver.</w:t>
            </w:r>
          </w:p>
          <w:p w14:paraId="67DD5B1F" w14:textId="49F6CB18" w:rsidR="00AE3AAB" w:rsidRPr="005438B6" w:rsidRDefault="00AE3AAB" w:rsidP="00AE3AAB">
            <w:pPr>
              <w:numPr>
                <w:ilvl w:val="0"/>
                <w:numId w:val="11"/>
              </w:numPr>
              <w:contextualSpacing/>
              <w:jc w:val="both"/>
              <w:rPr>
                <w:rFonts w:ascii="Arial" w:hAnsi="Arial" w:cs="Arial"/>
                <w:i/>
                <w:iCs/>
                <w:sz w:val="18"/>
                <w:szCs w:val="18"/>
              </w:rPr>
            </w:pPr>
            <w:r w:rsidRPr="005438B6">
              <w:rPr>
                <w:rFonts w:ascii="Arial" w:hAnsi="Arial" w:cs="Arial"/>
                <w:i/>
                <w:iCs/>
                <w:sz w:val="18"/>
                <w:szCs w:val="18"/>
              </w:rPr>
              <w:t>Las aclaraciones que a su derecho convengan.</w:t>
            </w:r>
          </w:p>
          <w:p w14:paraId="1BDA4019" w14:textId="77777777" w:rsidR="00AE3AAB" w:rsidRPr="005438B6" w:rsidRDefault="00AE3AAB" w:rsidP="00AE3AAB">
            <w:pPr>
              <w:ind w:left="360"/>
              <w:contextualSpacing/>
              <w:jc w:val="both"/>
              <w:rPr>
                <w:rFonts w:ascii="Arial" w:hAnsi="Arial" w:cs="Arial"/>
                <w:i/>
                <w:iCs/>
                <w:sz w:val="18"/>
                <w:szCs w:val="18"/>
              </w:rPr>
            </w:pPr>
          </w:p>
          <w:p w14:paraId="286F49F2" w14:textId="5AB7B024" w:rsidR="00AE3AAB" w:rsidRPr="005438B6" w:rsidRDefault="00AE3AAB" w:rsidP="00AE3AAB">
            <w:pPr>
              <w:contextualSpacing/>
              <w:jc w:val="both"/>
              <w:rPr>
                <w:rFonts w:ascii="Arial" w:hAnsi="Arial" w:cs="Arial"/>
                <w:i/>
                <w:iCs/>
                <w:sz w:val="18"/>
                <w:szCs w:val="18"/>
              </w:rPr>
            </w:pPr>
            <w:r w:rsidRPr="005438B6">
              <w:rPr>
                <w:rFonts w:ascii="Arial" w:hAnsi="Arial" w:cs="Arial"/>
                <w:i/>
                <w:iCs/>
                <w:sz w:val="18"/>
                <w:szCs w:val="18"/>
              </w:rPr>
              <w:t>Lo anterior, para que argumente lo que en su derecho corresponda y no incurra en alguna conducta susceptible de sanción conforme a lo establecido en el artículo 443 de la LGIPE.</w:t>
            </w:r>
          </w:p>
        </w:tc>
        <w:tc>
          <w:tcPr>
            <w:tcW w:w="772" w:type="pct"/>
            <w:shd w:val="clear" w:color="auto" w:fill="auto"/>
          </w:tcPr>
          <w:p w14:paraId="08826A39" w14:textId="77777777" w:rsidR="00AE3AAB" w:rsidRPr="005438B6" w:rsidRDefault="00AE3AAB" w:rsidP="00AE3AAB">
            <w:pPr>
              <w:jc w:val="both"/>
              <w:rPr>
                <w:rFonts w:ascii="Arial" w:hAnsi="Arial" w:cs="Arial"/>
                <w:i/>
                <w:sz w:val="18"/>
                <w:szCs w:val="18"/>
              </w:rPr>
            </w:pPr>
          </w:p>
          <w:p w14:paraId="250B63BB" w14:textId="0C432812" w:rsidR="00AE3AAB" w:rsidRPr="005438B6" w:rsidRDefault="00AE3AAB" w:rsidP="00AE3AAB">
            <w:pPr>
              <w:jc w:val="both"/>
              <w:rPr>
                <w:rFonts w:ascii="Arial" w:hAnsi="Arial" w:cs="Arial"/>
                <w:i/>
                <w:sz w:val="18"/>
                <w:szCs w:val="18"/>
              </w:rPr>
            </w:pPr>
          </w:p>
          <w:p w14:paraId="0764F8BC" w14:textId="77777777" w:rsidR="00740C73" w:rsidRPr="005438B6" w:rsidRDefault="00740C73" w:rsidP="00AE3AAB">
            <w:pPr>
              <w:jc w:val="both"/>
              <w:rPr>
                <w:rFonts w:ascii="Arial" w:hAnsi="Arial" w:cs="Arial"/>
                <w:i/>
                <w:sz w:val="18"/>
                <w:szCs w:val="18"/>
              </w:rPr>
            </w:pPr>
          </w:p>
          <w:p w14:paraId="58091DFB" w14:textId="77777777" w:rsidR="00AE3AAB" w:rsidRPr="005438B6" w:rsidRDefault="00AE3AAB" w:rsidP="00AE3AAB">
            <w:pPr>
              <w:jc w:val="both"/>
              <w:rPr>
                <w:rFonts w:ascii="Arial" w:eastAsia="Times New Roman" w:hAnsi="Arial" w:cs="Arial"/>
                <w:iCs/>
                <w:sz w:val="18"/>
                <w:szCs w:val="18"/>
                <w:lang w:val="es-ES" w:eastAsia="es-ES"/>
              </w:rPr>
            </w:pPr>
            <w:r w:rsidRPr="005438B6">
              <w:rPr>
                <w:rFonts w:ascii="Arial" w:eastAsia="Times New Roman" w:hAnsi="Arial" w:cs="Arial"/>
                <w:iCs/>
                <w:sz w:val="18"/>
                <w:szCs w:val="18"/>
                <w:lang w:val="es-ES" w:eastAsia="es-ES"/>
              </w:rPr>
              <w:t>El sujeto obligado no presentó escrito de respuesta, o aclaración alguna, con relación al requerimiento realizado.</w:t>
            </w:r>
          </w:p>
          <w:p w14:paraId="40FDCEAE" w14:textId="77777777" w:rsidR="00AE3AAB" w:rsidRPr="005438B6" w:rsidRDefault="00AE3AAB" w:rsidP="00AE3AAB">
            <w:pPr>
              <w:jc w:val="both"/>
              <w:rPr>
                <w:rFonts w:ascii="Arial" w:eastAsia="Times New Roman" w:hAnsi="Arial" w:cs="Arial"/>
                <w:i/>
                <w:sz w:val="18"/>
                <w:szCs w:val="18"/>
                <w:lang w:val="es-ES" w:eastAsia="es-ES"/>
              </w:rPr>
            </w:pPr>
          </w:p>
          <w:p w14:paraId="507482D5" w14:textId="7A066F23" w:rsidR="00AE3AAB" w:rsidRPr="005438B6" w:rsidRDefault="00AE3AAB" w:rsidP="00AE3AAB">
            <w:pPr>
              <w:jc w:val="both"/>
              <w:rPr>
                <w:rFonts w:ascii="Arial" w:hAnsi="Arial" w:cs="Arial"/>
                <w:i/>
                <w:sz w:val="18"/>
                <w:szCs w:val="18"/>
              </w:rPr>
            </w:pPr>
          </w:p>
        </w:tc>
        <w:tc>
          <w:tcPr>
            <w:tcW w:w="966" w:type="pct"/>
            <w:shd w:val="clear" w:color="auto" w:fill="auto"/>
          </w:tcPr>
          <w:p w14:paraId="5FE5F52F" w14:textId="77777777" w:rsidR="00AE3AAB" w:rsidRPr="005438B6" w:rsidRDefault="00AE3AAB" w:rsidP="00AE3AAB">
            <w:pPr>
              <w:pStyle w:val="Default"/>
              <w:jc w:val="both"/>
              <w:rPr>
                <w:color w:val="auto"/>
                <w:sz w:val="18"/>
                <w:szCs w:val="18"/>
              </w:rPr>
            </w:pPr>
          </w:p>
          <w:p w14:paraId="4FA86CF0" w14:textId="651547E7" w:rsidR="00033C41" w:rsidRPr="005438B6" w:rsidRDefault="0053686D" w:rsidP="00033C41">
            <w:pPr>
              <w:jc w:val="both"/>
              <w:rPr>
                <w:rFonts w:ascii="Arial" w:eastAsia="Arial Unicode MS" w:hAnsi="Arial" w:cs="Arial"/>
                <w:b/>
                <w:sz w:val="18"/>
                <w:szCs w:val="18"/>
              </w:rPr>
            </w:pPr>
            <w:r w:rsidRPr="005438B6">
              <w:rPr>
                <w:rFonts w:ascii="Arial" w:eastAsia="Arial Unicode MS" w:hAnsi="Arial" w:cs="Arial"/>
                <w:b/>
                <w:sz w:val="18"/>
                <w:szCs w:val="18"/>
              </w:rPr>
              <w:t>Informativa</w:t>
            </w:r>
          </w:p>
          <w:p w14:paraId="0B680B9B" w14:textId="77777777" w:rsidR="00033C41" w:rsidRPr="005438B6" w:rsidRDefault="00033C41" w:rsidP="00033C41">
            <w:pPr>
              <w:jc w:val="both"/>
              <w:rPr>
                <w:rFonts w:ascii="Arial" w:eastAsia="Times New Roman" w:hAnsi="Arial" w:cs="Arial"/>
                <w:sz w:val="18"/>
                <w:szCs w:val="18"/>
                <w:lang w:eastAsia="es-MX"/>
              </w:rPr>
            </w:pPr>
          </w:p>
          <w:p w14:paraId="04289819" w14:textId="77777777" w:rsidR="0053686D" w:rsidRPr="005438B6" w:rsidRDefault="0053686D" w:rsidP="0053686D">
            <w:pPr>
              <w:jc w:val="both"/>
              <w:rPr>
                <w:rFonts w:ascii="Arial" w:hAnsi="Arial" w:cs="Arial"/>
                <w:sz w:val="18"/>
                <w:szCs w:val="18"/>
              </w:rPr>
            </w:pPr>
            <w:r w:rsidRPr="005438B6">
              <w:rPr>
                <w:rFonts w:ascii="Arial" w:hAnsi="Arial" w:cs="Arial"/>
                <w:sz w:val="18"/>
                <w:szCs w:val="18"/>
              </w:rPr>
              <w:t xml:space="preserve">Toda vez que el partido perdió su registro no es aplicable la devolución de los remanentes que no fueron utilizados durante el ejercicio 2020, sobre todo considerando que por un lado dejan de existir como partidos y, por otro lado, existe disposición expresa de destinar la totalidad de los recursos a la liquidación del patrimonio para enfrentar las obligaciones de pago por parte del Interventor, ya que, acorde con lo dispuesto por el artículo 9 de la Reglas Generales </w:t>
            </w:r>
            <w:r w:rsidRPr="005438B6">
              <w:rPr>
                <w:rFonts w:ascii="Arial" w:hAnsi="Arial" w:cs="Arial"/>
                <w:sz w:val="18"/>
                <w:szCs w:val="18"/>
                <w:lang w:val="es-ES"/>
              </w:rPr>
              <w:t>aplicables al procedimiento de liquidación de los partidos políticos nacionales que no obtuvieron el porcentaje mínimo de la votación establecido en la ley para conservar su registro</w:t>
            </w:r>
            <w:r w:rsidRPr="005438B6">
              <w:rPr>
                <w:rFonts w:ascii="Arial" w:hAnsi="Arial" w:cs="Arial"/>
                <w:sz w:val="18"/>
                <w:szCs w:val="18"/>
              </w:rPr>
              <w:t xml:space="preserve"> contenidas en el Acuerdo INE/CG/1260/2018, en el que se establece que: </w:t>
            </w:r>
            <w:r w:rsidRPr="005438B6">
              <w:rPr>
                <w:rFonts w:ascii="Arial" w:hAnsi="Arial" w:cs="Arial"/>
                <w:b/>
                <w:bCs/>
                <w:sz w:val="18"/>
                <w:szCs w:val="18"/>
              </w:rPr>
              <w:t xml:space="preserve">“Todos los recursos que formen parte del patrimonio deberán destinarse al cumplimiento de las obligaciones que hubiere contraído el partido en liquidación en el orden de prelación que establece el artículo 395 del Reglamento de Fiscalización”. </w:t>
            </w:r>
            <w:r w:rsidRPr="005438B6">
              <w:rPr>
                <w:rFonts w:ascii="Arial" w:hAnsi="Arial" w:cs="Arial"/>
                <w:sz w:val="18"/>
                <w:szCs w:val="18"/>
              </w:rPr>
              <w:t xml:space="preserve">Esto es, que en el momento en el que se emite el presente dictamen, corresponde </w:t>
            </w:r>
            <w:r w:rsidRPr="005438B6">
              <w:rPr>
                <w:rFonts w:ascii="Arial" w:hAnsi="Arial" w:cs="Arial"/>
                <w:sz w:val="18"/>
                <w:szCs w:val="18"/>
              </w:rPr>
              <w:lastRenderedPageBreak/>
              <w:t>que se apliquen todos los recursos disponibles para la liquidación.</w:t>
            </w:r>
          </w:p>
          <w:p w14:paraId="245FA670" w14:textId="77777777" w:rsidR="0053686D" w:rsidRPr="005438B6" w:rsidRDefault="0053686D" w:rsidP="0053686D">
            <w:pPr>
              <w:jc w:val="both"/>
              <w:rPr>
                <w:rFonts w:ascii="Arial" w:hAnsi="Arial" w:cs="Arial"/>
                <w:sz w:val="18"/>
                <w:szCs w:val="18"/>
              </w:rPr>
            </w:pPr>
          </w:p>
          <w:p w14:paraId="0480E8BD" w14:textId="77777777" w:rsidR="0053686D" w:rsidRPr="005438B6" w:rsidRDefault="0053686D" w:rsidP="0053686D">
            <w:pPr>
              <w:jc w:val="both"/>
              <w:rPr>
                <w:rFonts w:ascii="Arial" w:hAnsi="Arial" w:cs="Arial"/>
                <w:sz w:val="18"/>
                <w:szCs w:val="18"/>
              </w:rPr>
            </w:pPr>
            <w:r w:rsidRPr="005438B6">
              <w:rPr>
                <w:rFonts w:ascii="Arial" w:hAnsi="Arial" w:cs="Arial"/>
                <w:sz w:val="18"/>
                <w:szCs w:val="18"/>
              </w:rPr>
              <w:t>Lo anterior es así, toda vez que la obligación de reintegrar los recursos no ejercidos está dirigida a los partidos que continúan con sus operaciones por contar con registro y personalidad jurídica para cumplir con ella, de manera que existe  la posibilidad en caso de incumplimiento de que le sean descontados de sus ministraciones futuras, mientras que en el caso de los partidos en liquidación ya no existe esta posibilidad y el uso y destino de la totalidad de los recursos, incluyendo los no ejercidos, tienen otra finalidad que es darle la posibilidad al Interventor de enfrentar la liquidación de manera ordenada.</w:t>
            </w:r>
          </w:p>
          <w:p w14:paraId="606D4A2A" w14:textId="77777777" w:rsidR="0053686D" w:rsidRPr="005438B6" w:rsidRDefault="0053686D" w:rsidP="0053686D">
            <w:pPr>
              <w:jc w:val="both"/>
              <w:rPr>
                <w:rFonts w:ascii="Arial" w:hAnsi="Arial" w:cs="Arial"/>
                <w:sz w:val="18"/>
                <w:szCs w:val="18"/>
              </w:rPr>
            </w:pPr>
          </w:p>
          <w:p w14:paraId="5BC30D3D" w14:textId="77777777" w:rsidR="0053686D" w:rsidRPr="005438B6" w:rsidRDefault="0053686D" w:rsidP="0053686D">
            <w:pPr>
              <w:jc w:val="both"/>
              <w:rPr>
                <w:rFonts w:ascii="Arial" w:hAnsi="Arial" w:cs="Arial"/>
                <w:sz w:val="18"/>
                <w:szCs w:val="18"/>
              </w:rPr>
            </w:pPr>
            <w:r w:rsidRPr="005438B6">
              <w:rPr>
                <w:rFonts w:ascii="Arial" w:hAnsi="Arial" w:cs="Arial"/>
                <w:sz w:val="18"/>
                <w:szCs w:val="18"/>
              </w:rPr>
              <w:t>En efecto, el Reglamento de Fiscalización dispone que al perder el registro un partido político nacional deben suspenderse los pagos a proveedores, de conformidad con el artículo 385 numeral 3, además el mismo Reglamento pero en su artículo 393 numeral 1,  establece que desde el momento en que hubiere perdido su registro, ningún partido político podrá realizar actividades distintas a las estrictamente indispensables para cobrar sus cuentas y hacer líquido su patrimonio, a través del interventor, con el fin de solventar sus obligaciones.</w:t>
            </w:r>
          </w:p>
          <w:p w14:paraId="64DFD126" w14:textId="77777777" w:rsidR="0053686D" w:rsidRPr="005438B6" w:rsidRDefault="0053686D" w:rsidP="0053686D">
            <w:pPr>
              <w:jc w:val="both"/>
              <w:rPr>
                <w:rFonts w:ascii="Arial" w:hAnsi="Arial" w:cs="Arial"/>
                <w:sz w:val="18"/>
                <w:szCs w:val="18"/>
              </w:rPr>
            </w:pPr>
          </w:p>
          <w:p w14:paraId="79677F89" w14:textId="77777777" w:rsidR="0053686D" w:rsidRPr="005438B6" w:rsidRDefault="0053686D" w:rsidP="0053686D">
            <w:pPr>
              <w:jc w:val="both"/>
              <w:rPr>
                <w:rFonts w:ascii="Arial" w:hAnsi="Arial" w:cs="Arial"/>
                <w:sz w:val="18"/>
                <w:szCs w:val="18"/>
              </w:rPr>
            </w:pPr>
            <w:r w:rsidRPr="005438B6">
              <w:rPr>
                <w:rFonts w:ascii="Arial" w:hAnsi="Arial" w:cs="Arial"/>
                <w:sz w:val="18"/>
                <w:szCs w:val="18"/>
              </w:rPr>
              <w:lastRenderedPageBreak/>
              <w:t>En ese tenor, cuando se trate de partidos políticos en liquidación claramente nos encontramos ante un caso de excepción, pues el no ejercicio de recursos se encuentra directamente relacionado con las limitantes que la propia legislación y reglamentación de la materia le imponen una vez que pierden su registro, sin dejar de lado que, una de las principales finalidades de la intervención es cubrir las obligaciones de pago contraídas con anterioridad.</w:t>
            </w:r>
          </w:p>
          <w:p w14:paraId="129497B8" w14:textId="77777777" w:rsidR="0053686D" w:rsidRPr="005438B6" w:rsidRDefault="0053686D" w:rsidP="0053686D">
            <w:pPr>
              <w:jc w:val="both"/>
              <w:rPr>
                <w:rFonts w:ascii="Arial" w:hAnsi="Arial" w:cs="Arial"/>
                <w:sz w:val="18"/>
                <w:szCs w:val="18"/>
              </w:rPr>
            </w:pPr>
          </w:p>
          <w:p w14:paraId="698D2583" w14:textId="77777777" w:rsidR="0053686D" w:rsidRPr="005438B6" w:rsidRDefault="0053686D" w:rsidP="0053686D">
            <w:pPr>
              <w:jc w:val="both"/>
              <w:rPr>
                <w:rFonts w:ascii="Arial" w:hAnsi="Arial" w:cs="Arial"/>
                <w:sz w:val="18"/>
                <w:szCs w:val="18"/>
              </w:rPr>
            </w:pPr>
            <w:r w:rsidRPr="005438B6">
              <w:rPr>
                <w:rFonts w:ascii="Arial" w:hAnsi="Arial" w:cs="Arial"/>
                <w:sz w:val="18"/>
                <w:szCs w:val="18"/>
              </w:rPr>
              <w:t>Por tal motivo, se determina que las disposiciones contenidas en el presente acuerdo para efectos del reintegro de remanentes no ejercidos no resultan aplicables para el caso del extinto partido político, mismo que al encontrarse en liquidación deberán destinar la totalidad de sus recursos a la misma.</w:t>
            </w:r>
          </w:p>
          <w:p w14:paraId="66E51137" w14:textId="77777777" w:rsidR="0053686D" w:rsidRPr="005438B6" w:rsidRDefault="0053686D" w:rsidP="0053686D">
            <w:pPr>
              <w:jc w:val="both"/>
              <w:rPr>
                <w:rFonts w:ascii="Arial" w:hAnsi="Arial" w:cs="Arial"/>
                <w:sz w:val="18"/>
                <w:szCs w:val="18"/>
              </w:rPr>
            </w:pPr>
          </w:p>
          <w:p w14:paraId="7CD26A21" w14:textId="77777777" w:rsidR="0053686D" w:rsidRPr="005438B6" w:rsidRDefault="0053686D" w:rsidP="0053686D">
            <w:pPr>
              <w:jc w:val="both"/>
              <w:rPr>
                <w:rFonts w:ascii="Arial" w:hAnsi="Arial" w:cs="Arial"/>
                <w:sz w:val="18"/>
                <w:szCs w:val="18"/>
              </w:rPr>
            </w:pPr>
            <w:r w:rsidRPr="005438B6">
              <w:rPr>
                <w:rFonts w:ascii="Arial" w:hAnsi="Arial" w:cs="Arial"/>
                <w:sz w:val="18"/>
                <w:szCs w:val="18"/>
              </w:rPr>
              <w:t xml:space="preserve">En todo caso, considerando que los artículos 97 numeral 1 inciso c) de la Ley General de Partidos Políticos; 381 numeral 1 y 391 numeral 2 del Reglamento de Fiscalización, establecen que el Interventor será el responsable del patrimonio del Partido Político Nacional en liquidación y tendrá las más amplias facultades para actos de administración y dominio sobre el conjunto de bienes y recursos del partido político en liquidación, deberá ser el propio Interventor quien, habiendo cubierto la totalidad de las obligaciones de pago, aún contara con remanentes, deberá </w:t>
            </w:r>
            <w:r w:rsidRPr="005438B6">
              <w:rPr>
                <w:rFonts w:ascii="Arial" w:hAnsi="Arial" w:cs="Arial"/>
                <w:sz w:val="18"/>
                <w:szCs w:val="18"/>
              </w:rPr>
              <w:lastRenderedPageBreak/>
              <w:t>reintegrarlos procediendo de conformidad con lo que dispone el artículo 396 numeral 1 del Reglamento de Fiscalización.</w:t>
            </w:r>
          </w:p>
          <w:p w14:paraId="2F3E7D8F" w14:textId="77777777" w:rsidR="0053686D" w:rsidRPr="005438B6" w:rsidRDefault="0053686D" w:rsidP="0053686D">
            <w:pPr>
              <w:jc w:val="both"/>
              <w:rPr>
                <w:rFonts w:ascii="Arial" w:hAnsi="Arial" w:cs="Arial"/>
                <w:sz w:val="18"/>
                <w:szCs w:val="18"/>
              </w:rPr>
            </w:pPr>
          </w:p>
          <w:p w14:paraId="0B639D4F" w14:textId="77777777" w:rsidR="0053686D" w:rsidRPr="005438B6" w:rsidRDefault="0053686D" w:rsidP="0053686D">
            <w:pPr>
              <w:jc w:val="both"/>
              <w:rPr>
                <w:rFonts w:ascii="Arial" w:hAnsi="Arial" w:cs="Arial"/>
                <w:sz w:val="18"/>
                <w:szCs w:val="18"/>
              </w:rPr>
            </w:pPr>
            <w:r w:rsidRPr="005438B6">
              <w:rPr>
                <w:rFonts w:ascii="Arial" w:hAnsi="Arial" w:cs="Arial"/>
                <w:sz w:val="18"/>
                <w:szCs w:val="18"/>
              </w:rPr>
              <w:t>Es decir, concluida la liquidación será el Interventor quien se encargue de determinar los recursos remanentes que existan tanto federales como locales, así como de identificar los bienes remanentes, a fin de proceder a reintegrarlos a la Tesorería de la Federación o a la de las entidades según corresponda, atento a lo dispuesto tanto por el artículo 10 de las Reglas Generales de las Liquidaciones, como por el antecitado artículo 396 numeral 1 del Reglamento de Fiscalización.</w:t>
            </w:r>
          </w:p>
          <w:p w14:paraId="796B2B39" w14:textId="77777777" w:rsidR="0053686D" w:rsidRPr="005438B6" w:rsidRDefault="0053686D" w:rsidP="00033C41">
            <w:pPr>
              <w:jc w:val="both"/>
              <w:rPr>
                <w:rFonts w:ascii="Arial" w:eastAsia="Times New Roman" w:hAnsi="Arial" w:cs="Arial"/>
                <w:color w:val="000000" w:themeColor="text1"/>
                <w:sz w:val="18"/>
                <w:szCs w:val="18"/>
                <w:lang w:val="es-ES" w:eastAsia="es-ES"/>
              </w:rPr>
            </w:pPr>
          </w:p>
          <w:p w14:paraId="20CC0EE1" w14:textId="1B91AB61" w:rsidR="00EC1B39" w:rsidRPr="00371835" w:rsidRDefault="00371835" w:rsidP="00371835">
            <w:pPr>
              <w:jc w:val="both"/>
              <w:rPr>
                <w:rFonts w:ascii="Arial" w:eastAsia="Times New Roman" w:hAnsi="Arial" w:cs="Arial"/>
                <w:color w:val="000000" w:themeColor="text1"/>
                <w:sz w:val="18"/>
                <w:szCs w:val="18"/>
                <w:lang w:val="es-ES" w:eastAsia="es-ES"/>
              </w:rPr>
            </w:pPr>
            <w:r w:rsidRPr="005438B6">
              <w:rPr>
                <w:rStyle w:val="normaltextrun"/>
                <w:rFonts w:ascii="Arial" w:hAnsi="Arial" w:cs="Arial"/>
                <w:color w:val="000000"/>
                <w:sz w:val="18"/>
                <w:szCs w:val="18"/>
                <w:shd w:val="clear" w:color="auto" w:fill="FFFFFF"/>
              </w:rPr>
              <w:t xml:space="preserve">Lo anterior se detalla en el </w:t>
            </w:r>
            <w:r w:rsidRPr="005438B6">
              <w:rPr>
                <w:rFonts w:ascii="Arial" w:eastAsia="Arial" w:hAnsi="Arial" w:cs="Arial"/>
                <w:b/>
                <w:bCs/>
                <w:color w:val="000000" w:themeColor="text1"/>
                <w:sz w:val="18"/>
                <w:szCs w:val="18"/>
              </w:rPr>
              <w:t>ANEXO 3-RSP-GR</w:t>
            </w:r>
            <w:r w:rsidRPr="005438B6">
              <w:rPr>
                <w:rStyle w:val="normaltextrun"/>
                <w:rFonts w:ascii="Arial" w:hAnsi="Arial" w:cs="Arial"/>
                <w:b/>
                <w:bCs/>
                <w:color w:val="000000"/>
                <w:sz w:val="18"/>
                <w:szCs w:val="18"/>
                <w:shd w:val="clear" w:color="auto" w:fill="FFFFFF"/>
              </w:rPr>
              <w:t xml:space="preserve"> </w:t>
            </w:r>
            <w:r w:rsidRPr="005438B6">
              <w:rPr>
                <w:rStyle w:val="normaltextrun"/>
                <w:rFonts w:ascii="Arial" w:hAnsi="Arial" w:cs="Arial"/>
                <w:color w:val="000000"/>
                <w:sz w:val="18"/>
                <w:szCs w:val="18"/>
                <w:shd w:val="clear" w:color="auto" w:fill="FFFFFF"/>
              </w:rPr>
              <w:t>del presente Dictamen.</w:t>
            </w:r>
            <w:r>
              <w:rPr>
                <w:rStyle w:val="eop"/>
                <w:rFonts w:ascii="Arial" w:hAnsi="Arial" w:cs="Arial"/>
                <w:color w:val="000000"/>
                <w:sz w:val="18"/>
                <w:szCs w:val="18"/>
                <w:shd w:val="clear" w:color="auto" w:fill="FFFFFF"/>
              </w:rPr>
              <w:t> </w:t>
            </w:r>
          </w:p>
        </w:tc>
        <w:tc>
          <w:tcPr>
            <w:tcW w:w="434" w:type="pct"/>
            <w:shd w:val="clear" w:color="auto" w:fill="auto"/>
          </w:tcPr>
          <w:p w14:paraId="4F639DFC" w14:textId="44112E21" w:rsidR="00484BF6" w:rsidRPr="00236E0B" w:rsidRDefault="00484BF6" w:rsidP="0053686D">
            <w:pPr>
              <w:jc w:val="both"/>
              <w:rPr>
                <w:rFonts w:ascii="Arial" w:hAnsi="Arial" w:cs="Arial"/>
                <w:bCs/>
                <w:sz w:val="18"/>
                <w:szCs w:val="18"/>
                <w:lang w:val="es-ES"/>
              </w:rPr>
            </w:pPr>
          </w:p>
        </w:tc>
        <w:tc>
          <w:tcPr>
            <w:tcW w:w="387" w:type="pct"/>
            <w:shd w:val="clear" w:color="auto" w:fill="auto"/>
          </w:tcPr>
          <w:p w14:paraId="3BB0BAFE" w14:textId="0291ABF2" w:rsidR="00033C41" w:rsidRPr="00236E0B" w:rsidRDefault="00033C41" w:rsidP="00AE3AAB">
            <w:pPr>
              <w:pStyle w:val="Default"/>
              <w:jc w:val="both"/>
              <w:rPr>
                <w:bCs/>
                <w:color w:val="auto"/>
                <w:sz w:val="18"/>
                <w:szCs w:val="18"/>
                <w:lang w:val="es-ES"/>
              </w:rPr>
            </w:pPr>
          </w:p>
        </w:tc>
        <w:tc>
          <w:tcPr>
            <w:tcW w:w="364" w:type="pct"/>
            <w:shd w:val="clear" w:color="auto" w:fill="auto"/>
          </w:tcPr>
          <w:p w14:paraId="47E3F6F6" w14:textId="77777777" w:rsidR="00AE3AAB" w:rsidRDefault="00AE3AAB" w:rsidP="00AE3AAB">
            <w:pPr>
              <w:pStyle w:val="Default"/>
              <w:jc w:val="both"/>
              <w:rPr>
                <w:bCs/>
                <w:color w:val="auto"/>
                <w:sz w:val="18"/>
                <w:szCs w:val="18"/>
              </w:rPr>
            </w:pPr>
          </w:p>
          <w:p w14:paraId="26C449FF" w14:textId="77777777" w:rsidR="00033C41" w:rsidRDefault="00033C41" w:rsidP="00AE3AAB">
            <w:pPr>
              <w:pStyle w:val="Default"/>
              <w:jc w:val="both"/>
              <w:rPr>
                <w:bCs/>
                <w:color w:val="auto"/>
                <w:sz w:val="18"/>
                <w:szCs w:val="18"/>
              </w:rPr>
            </w:pPr>
          </w:p>
          <w:p w14:paraId="6036D033" w14:textId="77777777" w:rsidR="00033C41" w:rsidRDefault="00033C41" w:rsidP="00AE3AAB">
            <w:pPr>
              <w:pStyle w:val="Default"/>
              <w:jc w:val="both"/>
              <w:rPr>
                <w:bCs/>
                <w:color w:val="auto"/>
                <w:sz w:val="18"/>
                <w:szCs w:val="18"/>
              </w:rPr>
            </w:pPr>
          </w:p>
          <w:p w14:paraId="06027213" w14:textId="63873F03" w:rsidR="00033C41" w:rsidRPr="00236E0B" w:rsidRDefault="00033C41" w:rsidP="29DAA32E">
            <w:pPr>
              <w:pStyle w:val="Default"/>
              <w:jc w:val="both"/>
              <w:rPr>
                <w:color w:val="auto"/>
                <w:sz w:val="18"/>
                <w:szCs w:val="18"/>
              </w:rPr>
            </w:pPr>
          </w:p>
        </w:tc>
      </w:tr>
    </w:tbl>
    <w:p w14:paraId="5C7BF99B" w14:textId="77777777" w:rsidR="00222D10" w:rsidRPr="00236E0B" w:rsidRDefault="00222D10" w:rsidP="005F38C1">
      <w:pPr>
        <w:spacing w:after="0" w:line="240" w:lineRule="auto"/>
        <w:jc w:val="both"/>
        <w:rPr>
          <w:rFonts w:ascii="Arial" w:hAnsi="Arial" w:cs="Arial"/>
          <w:b/>
          <w:sz w:val="20"/>
          <w:szCs w:val="20"/>
        </w:rPr>
      </w:pPr>
    </w:p>
    <w:p w14:paraId="03C448D6" w14:textId="59F9EFF1" w:rsidR="00FF5365" w:rsidRPr="00236E0B" w:rsidRDefault="00FF5365" w:rsidP="005F38C1">
      <w:pPr>
        <w:spacing w:after="0" w:line="240" w:lineRule="auto"/>
        <w:rPr>
          <w:rFonts w:ascii="Arial" w:hAnsi="Arial" w:cs="Arial"/>
          <w:sz w:val="20"/>
          <w:szCs w:val="20"/>
        </w:rPr>
      </w:pPr>
    </w:p>
    <w:sectPr w:rsidR="00FF5365" w:rsidRPr="00236E0B" w:rsidSect="00F40E3A">
      <w:footerReference w:type="default" r:id="rId11"/>
      <w:pgSz w:w="15840" w:h="12240" w:orient="landscape" w:code="1"/>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2695C" w14:textId="77777777" w:rsidR="00C96839" w:rsidRDefault="00C96839" w:rsidP="009771CC">
      <w:pPr>
        <w:spacing w:after="0" w:line="240" w:lineRule="auto"/>
      </w:pPr>
      <w:r>
        <w:separator/>
      </w:r>
    </w:p>
  </w:endnote>
  <w:endnote w:type="continuationSeparator" w:id="0">
    <w:p w14:paraId="6D5A82DD" w14:textId="77777777" w:rsidR="00C96839" w:rsidRDefault="00C96839" w:rsidP="009771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System">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1F3F1" w14:textId="50756B44" w:rsidR="002B4433" w:rsidRPr="007A731C" w:rsidRDefault="002B4433">
    <w:pPr>
      <w:pStyle w:val="Piedepgina"/>
      <w:jc w:val="center"/>
      <w:rPr>
        <w:caps/>
      </w:rPr>
    </w:pPr>
    <w:r w:rsidRPr="007A731C">
      <w:rPr>
        <w:caps/>
      </w:rPr>
      <w:fldChar w:fldCharType="begin"/>
    </w:r>
    <w:r w:rsidRPr="007A731C">
      <w:rPr>
        <w:caps/>
      </w:rPr>
      <w:instrText>PAGE   \* MERGEFORMAT</w:instrText>
    </w:r>
    <w:r w:rsidRPr="007A731C">
      <w:rPr>
        <w:caps/>
      </w:rPr>
      <w:fldChar w:fldCharType="separate"/>
    </w:r>
    <w:r w:rsidRPr="007A731C">
      <w:rPr>
        <w:caps/>
        <w:noProof/>
        <w:lang w:val="es-ES"/>
      </w:rPr>
      <w:t>1</w:t>
    </w:r>
    <w:r w:rsidRPr="007A731C">
      <w:rPr>
        <w:caps/>
      </w:rPr>
      <w:fldChar w:fldCharType="end"/>
    </w:r>
  </w:p>
  <w:p w14:paraId="07682286" w14:textId="77777777" w:rsidR="002B4433" w:rsidRDefault="002B443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49E75" w14:textId="77777777" w:rsidR="00C96839" w:rsidRDefault="00C96839" w:rsidP="009771CC">
      <w:pPr>
        <w:spacing w:after="0" w:line="240" w:lineRule="auto"/>
      </w:pPr>
      <w:r>
        <w:separator/>
      </w:r>
    </w:p>
  </w:footnote>
  <w:footnote w:type="continuationSeparator" w:id="0">
    <w:p w14:paraId="2DDC1146" w14:textId="77777777" w:rsidR="00C96839" w:rsidRDefault="00C96839" w:rsidP="009771C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0946200"/>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08AB2AD9"/>
    <w:multiLevelType w:val="hybridMultilevel"/>
    <w:tmpl w:val="4D9A6738"/>
    <w:lvl w:ilvl="0" w:tplc="9F66723E">
      <w:start w:val="1"/>
      <w:numFmt w:val="decimal"/>
      <w:lvlText w:val="%1."/>
      <w:lvlJc w:val="left"/>
      <w:pPr>
        <w:ind w:left="360" w:hanging="360"/>
      </w:pPr>
      <w:rPr>
        <w:rFonts w:ascii="Arial" w:hAnsi="Arial" w:cs="Arial" w:hint="default"/>
        <w:b w:val="0"/>
        <w:color w:val="auto"/>
        <w:sz w:val="24"/>
        <w:szCs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CDF0218"/>
    <w:multiLevelType w:val="hybridMultilevel"/>
    <w:tmpl w:val="1E2490C0"/>
    <w:lvl w:ilvl="0" w:tplc="4484EFAC">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0D3B47C6"/>
    <w:multiLevelType w:val="hybridMultilevel"/>
    <w:tmpl w:val="9020B344"/>
    <w:lvl w:ilvl="0" w:tplc="A8A8DF96">
      <w:start w:val="5"/>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4" w15:restartNumberingAfterBreak="0">
    <w:nsid w:val="0EBB5295"/>
    <w:multiLevelType w:val="hybridMultilevel"/>
    <w:tmpl w:val="EFC86158"/>
    <w:lvl w:ilvl="0" w:tplc="289E85B4">
      <w:start w:val="5"/>
      <w:numFmt w:val="bullet"/>
      <w:lvlText w:val="-"/>
      <w:lvlJc w:val="left"/>
      <w:pPr>
        <w:ind w:left="1080" w:hanging="360"/>
      </w:pPr>
      <w:rPr>
        <w:rFonts w:ascii="Arial" w:eastAsia="Arial" w:hAnsi="Arial" w:cs="Arial" w:hint="default"/>
      </w:rPr>
    </w:lvl>
    <w:lvl w:ilvl="1" w:tplc="080A0003">
      <w:start w:val="1"/>
      <w:numFmt w:val="bullet"/>
      <w:lvlText w:val="o"/>
      <w:lvlJc w:val="left"/>
      <w:pPr>
        <w:ind w:left="1800" w:hanging="360"/>
      </w:pPr>
      <w:rPr>
        <w:rFonts w:ascii="Courier New" w:hAnsi="Courier New" w:cs="Courier New" w:hint="default"/>
      </w:rPr>
    </w:lvl>
    <w:lvl w:ilvl="2" w:tplc="080A0005">
      <w:start w:val="1"/>
      <w:numFmt w:val="bullet"/>
      <w:lvlText w:val=""/>
      <w:lvlJc w:val="left"/>
      <w:pPr>
        <w:ind w:left="2520" w:hanging="360"/>
      </w:pPr>
      <w:rPr>
        <w:rFonts w:ascii="Wingdings" w:hAnsi="Wingdings" w:hint="default"/>
      </w:rPr>
    </w:lvl>
    <w:lvl w:ilvl="3" w:tplc="080A0001">
      <w:start w:val="1"/>
      <w:numFmt w:val="bullet"/>
      <w:lvlText w:val=""/>
      <w:lvlJc w:val="left"/>
      <w:pPr>
        <w:ind w:left="3240" w:hanging="360"/>
      </w:pPr>
      <w:rPr>
        <w:rFonts w:ascii="Symbol" w:hAnsi="Symbol" w:hint="default"/>
      </w:rPr>
    </w:lvl>
    <w:lvl w:ilvl="4" w:tplc="080A0003">
      <w:start w:val="1"/>
      <w:numFmt w:val="bullet"/>
      <w:lvlText w:val="o"/>
      <w:lvlJc w:val="left"/>
      <w:pPr>
        <w:ind w:left="3960" w:hanging="360"/>
      </w:pPr>
      <w:rPr>
        <w:rFonts w:ascii="Courier New" w:hAnsi="Courier New" w:cs="Courier New" w:hint="default"/>
      </w:rPr>
    </w:lvl>
    <w:lvl w:ilvl="5" w:tplc="080A0005">
      <w:start w:val="1"/>
      <w:numFmt w:val="bullet"/>
      <w:lvlText w:val=""/>
      <w:lvlJc w:val="left"/>
      <w:pPr>
        <w:ind w:left="4680" w:hanging="360"/>
      </w:pPr>
      <w:rPr>
        <w:rFonts w:ascii="Wingdings" w:hAnsi="Wingdings" w:hint="default"/>
      </w:rPr>
    </w:lvl>
    <w:lvl w:ilvl="6" w:tplc="080A0001">
      <w:start w:val="1"/>
      <w:numFmt w:val="bullet"/>
      <w:lvlText w:val=""/>
      <w:lvlJc w:val="left"/>
      <w:pPr>
        <w:ind w:left="5400" w:hanging="360"/>
      </w:pPr>
      <w:rPr>
        <w:rFonts w:ascii="Symbol" w:hAnsi="Symbol" w:hint="default"/>
      </w:rPr>
    </w:lvl>
    <w:lvl w:ilvl="7" w:tplc="080A0003">
      <w:start w:val="1"/>
      <w:numFmt w:val="bullet"/>
      <w:lvlText w:val="o"/>
      <w:lvlJc w:val="left"/>
      <w:pPr>
        <w:ind w:left="6120" w:hanging="360"/>
      </w:pPr>
      <w:rPr>
        <w:rFonts w:ascii="Courier New" w:hAnsi="Courier New" w:cs="Courier New" w:hint="default"/>
      </w:rPr>
    </w:lvl>
    <w:lvl w:ilvl="8" w:tplc="080A0005">
      <w:start w:val="1"/>
      <w:numFmt w:val="bullet"/>
      <w:lvlText w:val=""/>
      <w:lvlJc w:val="left"/>
      <w:pPr>
        <w:ind w:left="6840" w:hanging="360"/>
      </w:pPr>
      <w:rPr>
        <w:rFonts w:ascii="Wingdings" w:hAnsi="Wingdings" w:hint="default"/>
      </w:rPr>
    </w:lvl>
  </w:abstractNum>
  <w:abstractNum w:abstractNumId="5" w15:restartNumberingAfterBreak="0">
    <w:nsid w:val="0FE90567"/>
    <w:multiLevelType w:val="hybridMultilevel"/>
    <w:tmpl w:val="42BCAC9E"/>
    <w:lvl w:ilvl="0" w:tplc="846A77BE">
      <w:start w:val="1"/>
      <w:numFmt w:val="upperRoman"/>
      <w:lvlText w:val="%1."/>
      <w:lvlJc w:val="left"/>
      <w:pPr>
        <w:ind w:left="1077" w:hanging="720"/>
      </w:pPr>
      <w:rPr>
        <w:rFonts w:hint="default"/>
      </w:rPr>
    </w:lvl>
    <w:lvl w:ilvl="1" w:tplc="080A0019" w:tentative="1">
      <w:start w:val="1"/>
      <w:numFmt w:val="lowerLetter"/>
      <w:lvlText w:val="%2."/>
      <w:lvlJc w:val="left"/>
      <w:pPr>
        <w:ind w:left="1437" w:hanging="360"/>
      </w:pPr>
    </w:lvl>
    <w:lvl w:ilvl="2" w:tplc="080A001B" w:tentative="1">
      <w:start w:val="1"/>
      <w:numFmt w:val="lowerRoman"/>
      <w:lvlText w:val="%3."/>
      <w:lvlJc w:val="right"/>
      <w:pPr>
        <w:ind w:left="2157" w:hanging="180"/>
      </w:pPr>
    </w:lvl>
    <w:lvl w:ilvl="3" w:tplc="080A000F" w:tentative="1">
      <w:start w:val="1"/>
      <w:numFmt w:val="decimal"/>
      <w:lvlText w:val="%4."/>
      <w:lvlJc w:val="left"/>
      <w:pPr>
        <w:ind w:left="2877" w:hanging="360"/>
      </w:pPr>
    </w:lvl>
    <w:lvl w:ilvl="4" w:tplc="080A0019" w:tentative="1">
      <w:start w:val="1"/>
      <w:numFmt w:val="lowerLetter"/>
      <w:lvlText w:val="%5."/>
      <w:lvlJc w:val="left"/>
      <w:pPr>
        <w:ind w:left="3597" w:hanging="360"/>
      </w:pPr>
    </w:lvl>
    <w:lvl w:ilvl="5" w:tplc="080A001B" w:tentative="1">
      <w:start w:val="1"/>
      <w:numFmt w:val="lowerRoman"/>
      <w:lvlText w:val="%6."/>
      <w:lvlJc w:val="right"/>
      <w:pPr>
        <w:ind w:left="4317" w:hanging="180"/>
      </w:pPr>
    </w:lvl>
    <w:lvl w:ilvl="6" w:tplc="080A000F" w:tentative="1">
      <w:start w:val="1"/>
      <w:numFmt w:val="decimal"/>
      <w:lvlText w:val="%7."/>
      <w:lvlJc w:val="left"/>
      <w:pPr>
        <w:ind w:left="5037" w:hanging="360"/>
      </w:pPr>
    </w:lvl>
    <w:lvl w:ilvl="7" w:tplc="080A0019" w:tentative="1">
      <w:start w:val="1"/>
      <w:numFmt w:val="lowerLetter"/>
      <w:lvlText w:val="%8."/>
      <w:lvlJc w:val="left"/>
      <w:pPr>
        <w:ind w:left="5757" w:hanging="360"/>
      </w:pPr>
    </w:lvl>
    <w:lvl w:ilvl="8" w:tplc="080A001B" w:tentative="1">
      <w:start w:val="1"/>
      <w:numFmt w:val="lowerRoman"/>
      <w:lvlText w:val="%9."/>
      <w:lvlJc w:val="right"/>
      <w:pPr>
        <w:ind w:left="6477" w:hanging="180"/>
      </w:pPr>
    </w:lvl>
  </w:abstractNum>
  <w:abstractNum w:abstractNumId="6" w15:restartNumberingAfterBreak="0">
    <w:nsid w:val="11F2156A"/>
    <w:multiLevelType w:val="hybridMultilevel"/>
    <w:tmpl w:val="686A3D24"/>
    <w:lvl w:ilvl="0" w:tplc="E5F22AB8">
      <w:start w:val="1"/>
      <w:numFmt w:val="bullet"/>
      <w:lvlText w:val="·"/>
      <w:lvlJc w:val="left"/>
      <w:pPr>
        <w:ind w:left="720" w:hanging="360"/>
      </w:pPr>
      <w:rPr>
        <w:rFonts w:ascii="Symbol" w:hAnsi="Symbol" w:hint="default"/>
      </w:rPr>
    </w:lvl>
    <w:lvl w:ilvl="1" w:tplc="605AD1E2">
      <w:start w:val="1"/>
      <w:numFmt w:val="bullet"/>
      <w:lvlText w:val="o"/>
      <w:lvlJc w:val="left"/>
      <w:pPr>
        <w:ind w:left="1440" w:hanging="360"/>
      </w:pPr>
      <w:rPr>
        <w:rFonts w:ascii="Courier New" w:hAnsi="Courier New" w:hint="default"/>
      </w:rPr>
    </w:lvl>
    <w:lvl w:ilvl="2" w:tplc="69C07EBC">
      <w:start w:val="1"/>
      <w:numFmt w:val="bullet"/>
      <w:lvlText w:val=""/>
      <w:lvlJc w:val="left"/>
      <w:pPr>
        <w:ind w:left="2160" w:hanging="360"/>
      </w:pPr>
      <w:rPr>
        <w:rFonts w:ascii="Wingdings" w:hAnsi="Wingdings" w:hint="default"/>
      </w:rPr>
    </w:lvl>
    <w:lvl w:ilvl="3" w:tplc="60843952">
      <w:start w:val="1"/>
      <w:numFmt w:val="bullet"/>
      <w:lvlText w:val=""/>
      <w:lvlJc w:val="left"/>
      <w:pPr>
        <w:ind w:left="2880" w:hanging="360"/>
      </w:pPr>
      <w:rPr>
        <w:rFonts w:ascii="Symbol" w:hAnsi="Symbol" w:hint="default"/>
      </w:rPr>
    </w:lvl>
    <w:lvl w:ilvl="4" w:tplc="807C819E">
      <w:start w:val="1"/>
      <w:numFmt w:val="bullet"/>
      <w:lvlText w:val="o"/>
      <w:lvlJc w:val="left"/>
      <w:pPr>
        <w:ind w:left="3600" w:hanging="360"/>
      </w:pPr>
      <w:rPr>
        <w:rFonts w:ascii="Courier New" w:hAnsi="Courier New" w:hint="default"/>
      </w:rPr>
    </w:lvl>
    <w:lvl w:ilvl="5" w:tplc="F2E26E98">
      <w:start w:val="1"/>
      <w:numFmt w:val="bullet"/>
      <w:lvlText w:val=""/>
      <w:lvlJc w:val="left"/>
      <w:pPr>
        <w:ind w:left="4320" w:hanging="360"/>
      </w:pPr>
      <w:rPr>
        <w:rFonts w:ascii="Wingdings" w:hAnsi="Wingdings" w:hint="default"/>
      </w:rPr>
    </w:lvl>
    <w:lvl w:ilvl="6" w:tplc="37A873C2">
      <w:start w:val="1"/>
      <w:numFmt w:val="bullet"/>
      <w:lvlText w:val=""/>
      <w:lvlJc w:val="left"/>
      <w:pPr>
        <w:ind w:left="5040" w:hanging="360"/>
      </w:pPr>
      <w:rPr>
        <w:rFonts w:ascii="Symbol" w:hAnsi="Symbol" w:hint="default"/>
      </w:rPr>
    </w:lvl>
    <w:lvl w:ilvl="7" w:tplc="76C84ED2">
      <w:start w:val="1"/>
      <w:numFmt w:val="bullet"/>
      <w:lvlText w:val="o"/>
      <w:lvlJc w:val="left"/>
      <w:pPr>
        <w:ind w:left="5760" w:hanging="360"/>
      </w:pPr>
      <w:rPr>
        <w:rFonts w:ascii="Courier New" w:hAnsi="Courier New" w:hint="default"/>
      </w:rPr>
    </w:lvl>
    <w:lvl w:ilvl="8" w:tplc="4F76D402">
      <w:start w:val="1"/>
      <w:numFmt w:val="bullet"/>
      <w:lvlText w:val=""/>
      <w:lvlJc w:val="left"/>
      <w:pPr>
        <w:ind w:left="6480" w:hanging="360"/>
      </w:pPr>
      <w:rPr>
        <w:rFonts w:ascii="Wingdings" w:hAnsi="Wingdings" w:hint="default"/>
      </w:rPr>
    </w:lvl>
  </w:abstractNum>
  <w:abstractNum w:abstractNumId="7" w15:restartNumberingAfterBreak="0">
    <w:nsid w:val="13D86C2F"/>
    <w:multiLevelType w:val="hybridMultilevel"/>
    <w:tmpl w:val="2F64590A"/>
    <w:lvl w:ilvl="0" w:tplc="06649044">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14E9750E"/>
    <w:multiLevelType w:val="hybridMultilevel"/>
    <w:tmpl w:val="D22096CC"/>
    <w:lvl w:ilvl="0" w:tplc="080A0003">
      <w:start w:val="1"/>
      <w:numFmt w:val="bullet"/>
      <w:lvlText w:val="o"/>
      <w:lvlJc w:val="left"/>
      <w:pPr>
        <w:ind w:left="1428" w:hanging="360"/>
      </w:pPr>
      <w:rPr>
        <w:rFonts w:ascii="Courier New" w:hAnsi="Courier New" w:cs="Courier New" w:hint="default"/>
      </w:rPr>
    </w:lvl>
    <w:lvl w:ilvl="1" w:tplc="080A0003">
      <w:start w:val="1"/>
      <w:numFmt w:val="bullet"/>
      <w:lvlText w:val="o"/>
      <w:lvlJc w:val="left"/>
      <w:pPr>
        <w:ind w:left="2148" w:hanging="360"/>
      </w:pPr>
      <w:rPr>
        <w:rFonts w:ascii="Courier New" w:hAnsi="Courier New" w:cs="Courier New" w:hint="default"/>
      </w:rPr>
    </w:lvl>
    <w:lvl w:ilvl="2" w:tplc="080A0005">
      <w:start w:val="1"/>
      <w:numFmt w:val="bullet"/>
      <w:lvlText w:val=""/>
      <w:lvlJc w:val="left"/>
      <w:pPr>
        <w:ind w:left="2868" w:hanging="360"/>
      </w:pPr>
      <w:rPr>
        <w:rFonts w:ascii="Wingdings" w:hAnsi="Wingdings" w:hint="default"/>
      </w:rPr>
    </w:lvl>
    <w:lvl w:ilvl="3" w:tplc="080A0001">
      <w:start w:val="1"/>
      <w:numFmt w:val="bullet"/>
      <w:lvlText w:val=""/>
      <w:lvlJc w:val="left"/>
      <w:pPr>
        <w:ind w:left="3588" w:hanging="360"/>
      </w:pPr>
      <w:rPr>
        <w:rFonts w:ascii="Symbol" w:hAnsi="Symbol" w:hint="default"/>
      </w:rPr>
    </w:lvl>
    <w:lvl w:ilvl="4" w:tplc="080A0003">
      <w:start w:val="1"/>
      <w:numFmt w:val="bullet"/>
      <w:lvlText w:val="o"/>
      <w:lvlJc w:val="left"/>
      <w:pPr>
        <w:ind w:left="4308" w:hanging="360"/>
      </w:pPr>
      <w:rPr>
        <w:rFonts w:ascii="Courier New" w:hAnsi="Courier New" w:cs="Courier New" w:hint="default"/>
      </w:rPr>
    </w:lvl>
    <w:lvl w:ilvl="5" w:tplc="080A0005">
      <w:start w:val="1"/>
      <w:numFmt w:val="bullet"/>
      <w:lvlText w:val=""/>
      <w:lvlJc w:val="left"/>
      <w:pPr>
        <w:ind w:left="5028" w:hanging="360"/>
      </w:pPr>
      <w:rPr>
        <w:rFonts w:ascii="Wingdings" w:hAnsi="Wingdings" w:hint="default"/>
      </w:rPr>
    </w:lvl>
    <w:lvl w:ilvl="6" w:tplc="080A0001">
      <w:start w:val="1"/>
      <w:numFmt w:val="bullet"/>
      <w:lvlText w:val=""/>
      <w:lvlJc w:val="left"/>
      <w:pPr>
        <w:ind w:left="5748" w:hanging="360"/>
      </w:pPr>
      <w:rPr>
        <w:rFonts w:ascii="Symbol" w:hAnsi="Symbol" w:hint="default"/>
      </w:rPr>
    </w:lvl>
    <w:lvl w:ilvl="7" w:tplc="080A0003">
      <w:start w:val="1"/>
      <w:numFmt w:val="bullet"/>
      <w:lvlText w:val="o"/>
      <w:lvlJc w:val="left"/>
      <w:pPr>
        <w:ind w:left="6468" w:hanging="360"/>
      </w:pPr>
      <w:rPr>
        <w:rFonts w:ascii="Courier New" w:hAnsi="Courier New" w:cs="Courier New" w:hint="default"/>
      </w:rPr>
    </w:lvl>
    <w:lvl w:ilvl="8" w:tplc="080A0005">
      <w:start w:val="1"/>
      <w:numFmt w:val="bullet"/>
      <w:lvlText w:val=""/>
      <w:lvlJc w:val="left"/>
      <w:pPr>
        <w:ind w:left="7188" w:hanging="360"/>
      </w:pPr>
      <w:rPr>
        <w:rFonts w:ascii="Wingdings" w:hAnsi="Wingdings" w:hint="default"/>
      </w:rPr>
    </w:lvl>
  </w:abstractNum>
  <w:abstractNum w:abstractNumId="9" w15:restartNumberingAfterBreak="0">
    <w:nsid w:val="17B76FA6"/>
    <w:multiLevelType w:val="hybridMultilevel"/>
    <w:tmpl w:val="D2DA7BF4"/>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10" w15:restartNumberingAfterBreak="0">
    <w:nsid w:val="19CE341E"/>
    <w:multiLevelType w:val="hybridMultilevel"/>
    <w:tmpl w:val="25987EB2"/>
    <w:lvl w:ilvl="0" w:tplc="06649044">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19F221F7"/>
    <w:multiLevelType w:val="hybridMultilevel"/>
    <w:tmpl w:val="876E2FC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20A93DC8"/>
    <w:multiLevelType w:val="hybridMultilevel"/>
    <w:tmpl w:val="E62240A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3" w15:restartNumberingAfterBreak="0">
    <w:nsid w:val="2119050A"/>
    <w:multiLevelType w:val="hybridMultilevel"/>
    <w:tmpl w:val="8C6A3660"/>
    <w:lvl w:ilvl="0" w:tplc="7B20F5DC">
      <w:start w:val="1"/>
      <w:numFmt w:val="bullet"/>
      <w:lvlText w:val=""/>
      <w:lvlJc w:val="left"/>
      <w:pPr>
        <w:ind w:left="360" w:hanging="360"/>
      </w:pPr>
      <w:rPr>
        <w:rFonts w:ascii="Symbol" w:hAnsi="Symbol" w:hint="default"/>
        <w:color w:val="auto"/>
      </w:rPr>
    </w:lvl>
    <w:lvl w:ilvl="1" w:tplc="080A0003" w:tentative="1">
      <w:start w:val="1"/>
      <w:numFmt w:val="bullet"/>
      <w:lvlText w:val="o"/>
      <w:lvlJc w:val="left"/>
      <w:pPr>
        <w:ind w:left="1080" w:hanging="360"/>
      </w:pPr>
      <w:rPr>
        <w:rFonts w:ascii="Courier New" w:hAnsi="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4" w15:restartNumberingAfterBreak="0">
    <w:nsid w:val="2169686A"/>
    <w:multiLevelType w:val="hybridMultilevel"/>
    <w:tmpl w:val="C664A15A"/>
    <w:lvl w:ilvl="0" w:tplc="080A0001">
      <w:start w:val="1"/>
      <w:numFmt w:val="bullet"/>
      <w:lvlText w:val=""/>
      <w:lvlJc w:val="left"/>
      <w:pPr>
        <w:ind w:left="720" w:hanging="360"/>
      </w:pPr>
      <w:rPr>
        <w:rFonts w:ascii="Symbol" w:hAnsi="Symbol" w:hint="default"/>
      </w:rPr>
    </w:lvl>
    <w:lvl w:ilvl="1" w:tplc="6E08C5A8">
      <w:numFmt w:val="bullet"/>
      <w:lvlText w:val="-"/>
      <w:lvlJc w:val="left"/>
      <w:pPr>
        <w:ind w:left="1440" w:hanging="360"/>
      </w:pPr>
      <w:rPr>
        <w:rFonts w:ascii="Arial" w:eastAsia="Calibri" w:hAnsi="Arial" w:cs="Arial"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227D57EA"/>
    <w:multiLevelType w:val="hybridMultilevel"/>
    <w:tmpl w:val="C80617E2"/>
    <w:lvl w:ilvl="0" w:tplc="B13A8104">
      <w:start w:val="1"/>
      <w:numFmt w:val="upperRoman"/>
      <w:lvlText w:val="%1)"/>
      <w:lvlJc w:val="left"/>
      <w:pPr>
        <w:ind w:left="720" w:hanging="360"/>
      </w:pPr>
      <w:rPr>
        <w:rFonts w:cs="Times New Roman" w:hint="default"/>
        <w:b w:val="0"/>
        <w:color w:val="auto"/>
        <w:sz w:val="18"/>
        <w:szCs w:val="18"/>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23BD3B0C"/>
    <w:multiLevelType w:val="hybridMultilevel"/>
    <w:tmpl w:val="F13640F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24C00874"/>
    <w:multiLevelType w:val="hybridMultilevel"/>
    <w:tmpl w:val="11205814"/>
    <w:lvl w:ilvl="0" w:tplc="080A0001">
      <w:start w:val="1"/>
      <w:numFmt w:val="bullet"/>
      <w:lvlText w:val=""/>
      <w:lvlJc w:val="left"/>
      <w:pPr>
        <w:ind w:left="502" w:hanging="360"/>
      </w:pPr>
      <w:rPr>
        <w:rFonts w:ascii="Symbol" w:hAnsi="Symbol" w:hint="default"/>
      </w:rPr>
    </w:lvl>
    <w:lvl w:ilvl="1" w:tplc="080A0003">
      <w:start w:val="1"/>
      <w:numFmt w:val="bullet"/>
      <w:lvlText w:val="o"/>
      <w:lvlJc w:val="left"/>
      <w:pPr>
        <w:ind w:left="1582" w:hanging="360"/>
      </w:pPr>
      <w:rPr>
        <w:rFonts w:ascii="Courier New" w:hAnsi="Courier New" w:cs="Courier New" w:hint="default"/>
      </w:rPr>
    </w:lvl>
    <w:lvl w:ilvl="2" w:tplc="080A0005">
      <w:start w:val="1"/>
      <w:numFmt w:val="bullet"/>
      <w:lvlText w:val=""/>
      <w:lvlJc w:val="left"/>
      <w:pPr>
        <w:ind w:left="2302" w:hanging="360"/>
      </w:pPr>
      <w:rPr>
        <w:rFonts w:ascii="Wingdings" w:hAnsi="Wingdings" w:hint="default"/>
      </w:rPr>
    </w:lvl>
    <w:lvl w:ilvl="3" w:tplc="080A0001">
      <w:start w:val="1"/>
      <w:numFmt w:val="bullet"/>
      <w:lvlText w:val=""/>
      <w:lvlJc w:val="left"/>
      <w:pPr>
        <w:ind w:left="3022" w:hanging="360"/>
      </w:pPr>
      <w:rPr>
        <w:rFonts w:ascii="Symbol" w:hAnsi="Symbol" w:hint="default"/>
      </w:rPr>
    </w:lvl>
    <w:lvl w:ilvl="4" w:tplc="080A0003">
      <w:start w:val="1"/>
      <w:numFmt w:val="bullet"/>
      <w:lvlText w:val="o"/>
      <w:lvlJc w:val="left"/>
      <w:pPr>
        <w:ind w:left="3742" w:hanging="360"/>
      </w:pPr>
      <w:rPr>
        <w:rFonts w:ascii="Courier New" w:hAnsi="Courier New" w:cs="Courier New" w:hint="default"/>
      </w:rPr>
    </w:lvl>
    <w:lvl w:ilvl="5" w:tplc="080A0005">
      <w:start w:val="1"/>
      <w:numFmt w:val="bullet"/>
      <w:lvlText w:val=""/>
      <w:lvlJc w:val="left"/>
      <w:pPr>
        <w:ind w:left="4462" w:hanging="360"/>
      </w:pPr>
      <w:rPr>
        <w:rFonts w:ascii="Wingdings" w:hAnsi="Wingdings" w:hint="default"/>
      </w:rPr>
    </w:lvl>
    <w:lvl w:ilvl="6" w:tplc="080A0001">
      <w:start w:val="1"/>
      <w:numFmt w:val="bullet"/>
      <w:lvlText w:val=""/>
      <w:lvlJc w:val="left"/>
      <w:pPr>
        <w:ind w:left="5182" w:hanging="360"/>
      </w:pPr>
      <w:rPr>
        <w:rFonts w:ascii="Symbol" w:hAnsi="Symbol" w:hint="default"/>
      </w:rPr>
    </w:lvl>
    <w:lvl w:ilvl="7" w:tplc="080A0003">
      <w:start w:val="1"/>
      <w:numFmt w:val="bullet"/>
      <w:lvlText w:val="o"/>
      <w:lvlJc w:val="left"/>
      <w:pPr>
        <w:ind w:left="5902" w:hanging="360"/>
      </w:pPr>
      <w:rPr>
        <w:rFonts w:ascii="Courier New" w:hAnsi="Courier New" w:cs="Courier New" w:hint="default"/>
      </w:rPr>
    </w:lvl>
    <w:lvl w:ilvl="8" w:tplc="080A0005">
      <w:start w:val="1"/>
      <w:numFmt w:val="bullet"/>
      <w:lvlText w:val=""/>
      <w:lvlJc w:val="left"/>
      <w:pPr>
        <w:ind w:left="6622" w:hanging="360"/>
      </w:pPr>
      <w:rPr>
        <w:rFonts w:ascii="Wingdings" w:hAnsi="Wingdings" w:hint="default"/>
      </w:rPr>
    </w:lvl>
  </w:abstractNum>
  <w:abstractNum w:abstractNumId="18" w15:restartNumberingAfterBreak="0">
    <w:nsid w:val="24F329DA"/>
    <w:multiLevelType w:val="hybridMultilevel"/>
    <w:tmpl w:val="B7A2721C"/>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19" w15:restartNumberingAfterBreak="0">
    <w:nsid w:val="26FD6AF7"/>
    <w:multiLevelType w:val="hybridMultilevel"/>
    <w:tmpl w:val="BBA4189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0" w15:restartNumberingAfterBreak="0">
    <w:nsid w:val="2CF56CCA"/>
    <w:multiLevelType w:val="hybridMultilevel"/>
    <w:tmpl w:val="909AE76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1" w15:restartNumberingAfterBreak="0">
    <w:nsid w:val="3A2E43A5"/>
    <w:multiLevelType w:val="hybridMultilevel"/>
    <w:tmpl w:val="9202F42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15:restartNumberingAfterBreak="0">
    <w:nsid w:val="3BBC65CE"/>
    <w:multiLevelType w:val="hybridMultilevel"/>
    <w:tmpl w:val="A2366CDA"/>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23" w15:restartNumberingAfterBreak="0">
    <w:nsid w:val="3C024798"/>
    <w:multiLevelType w:val="hybridMultilevel"/>
    <w:tmpl w:val="91144EAA"/>
    <w:lvl w:ilvl="0" w:tplc="8898B59A">
      <w:start w:val="1"/>
      <w:numFmt w:val="bullet"/>
      <w:lvlText w:val=""/>
      <w:lvlJc w:val="left"/>
      <w:pPr>
        <w:tabs>
          <w:tab w:val="num" w:pos="284"/>
        </w:tabs>
        <w:ind w:left="284" w:hanging="284"/>
      </w:pPr>
      <w:rPr>
        <w:rFonts w:ascii="Symbol" w:hAnsi="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1B">
      <w:start w:val="1"/>
      <w:numFmt w:val="bullet"/>
      <w:lvlText w:val=""/>
      <w:lvlJc w:val="left"/>
      <w:pPr>
        <w:tabs>
          <w:tab w:val="num" w:pos="2160"/>
        </w:tabs>
        <w:ind w:left="2160" w:hanging="360"/>
      </w:pPr>
      <w:rPr>
        <w:rFonts w:ascii="Wingdings" w:hAnsi="Wingdings" w:hint="default"/>
      </w:rPr>
    </w:lvl>
    <w:lvl w:ilvl="3" w:tplc="0C0A000F" w:tentative="1">
      <w:start w:val="1"/>
      <w:numFmt w:val="bullet"/>
      <w:lvlText w:val=""/>
      <w:lvlJc w:val="left"/>
      <w:pPr>
        <w:tabs>
          <w:tab w:val="num" w:pos="2880"/>
        </w:tabs>
        <w:ind w:left="2880" w:hanging="360"/>
      </w:pPr>
      <w:rPr>
        <w:rFonts w:ascii="Symbol" w:hAnsi="Symbol" w:hint="default"/>
      </w:rPr>
    </w:lvl>
    <w:lvl w:ilvl="4" w:tplc="0C0A0019" w:tentative="1">
      <w:start w:val="1"/>
      <w:numFmt w:val="bullet"/>
      <w:lvlText w:val="o"/>
      <w:lvlJc w:val="left"/>
      <w:pPr>
        <w:tabs>
          <w:tab w:val="num" w:pos="3600"/>
        </w:tabs>
        <w:ind w:left="3600" w:hanging="360"/>
      </w:pPr>
      <w:rPr>
        <w:rFonts w:ascii="Courier New" w:hAnsi="Courier New" w:cs="Courier New" w:hint="default"/>
      </w:rPr>
    </w:lvl>
    <w:lvl w:ilvl="5" w:tplc="0C0A001B" w:tentative="1">
      <w:start w:val="1"/>
      <w:numFmt w:val="bullet"/>
      <w:lvlText w:val=""/>
      <w:lvlJc w:val="left"/>
      <w:pPr>
        <w:tabs>
          <w:tab w:val="num" w:pos="4320"/>
        </w:tabs>
        <w:ind w:left="4320" w:hanging="360"/>
      </w:pPr>
      <w:rPr>
        <w:rFonts w:ascii="Wingdings" w:hAnsi="Wingdings" w:hint="default"/>
      </w:rPr>
    </w:lvl>
    <w:lvl w:ilvl="6" w:tplc="0C0A000F" w:tentative="1">
      <w:start w:val="1"/>
      <w:numFmt w:val="bullet"/>
      <w:lvlText w:val=""/>
      <w:lvlJc w:val="left"/>
      <w:pPr>
        <w:tabs>
          <w:tab w:val="num" w:pos="5040"/>
        </w:tabs>
        <w:ind w:left="5040" w:hanging="360"/>
      </w:pPr>
      <w:rPr>
        <w:rFonts w:ascii="Symbol" w:hAnsi="Symbol" w:hint="default"/>
      </w:rPr>
    </w:lvl>
    <w:lvl w:ilvl="7" w:tplc="0C0A0019" w:tentative="1">
      <w:start w:val="1"/>
      <w:numFmt w:val="bullet"/>
      <w:lvlText w:val="o"/>
      <w:lvlJc w:val="left"/>
      <w:pPr>
        <w:tabs>
          <w:tab w:val="num" w:pos="5760"/>
        </w:tabs>
        <w:ind w:left="5760" w:hanging="360"/>
      </w:pPr>
      <w:rPr>
        <w:rFonts w:ascii="Courier New" w:hAnsi="Courier New" w:cs="Courier New" w:hint="default"/>
      </w:rPr>
    </w:lvl>
    <w:lvl w:ilvl="8" w:tplc="0C0A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C303252"/>
    <w:multiLevelType w:val="hybridMultilevel"/>
    <w:tmpl w:val="8120215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15:restartNumberingAfterBreak="0">
    <w:nsid w:val="3D3A0E9A"/>
    <w:multiLevelType w:val="hybridMultilevel"/>
    <w:tmpl w:val="B7A02B4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15:restartNumberingAfterBreak="0">
    <w:nsid w:val="3E102C74"/>
    <w:multiLevelType w:val="hybridMultilevel"/>
    <w:tmpl w:val="27A8CA76"/>
    <w:lvl w:ilvl="0" w:tplc="9836D070">
      <w:start w:val="1"/>
      <w:numFmt w:val="decimal"/>
      <w:pStyle w:val="Ttulo1"/>
      <w:lvlText w:val="%1."/>
      <w:lvlJc w:val="left"/>
      <w:pPr>
        <w:tabs>
          <w:tab w:val="num" w:pos="720"/>
        </w:tabs>
        <w:ind w:left="720" w:hanging="720"/>
      </w:pPr>
    </w:lvl>
    <w:lvl w:ilvl="1" w:tplc="F266BBD6">
      <w:start w:val="1"/>
      <w:numFmt w:val="decimal"/>
      <w:pStyle w:val="Ttulo2"/>
      <w:lvlText w:val="%2."/>
      <w:lvlJc w:val="left"/>
      <w:pPr>
        <w:tabs>
          <w:tab w:val="num" w:pos="1440"/>
        </w:tabs>
        <w:ind w:left="1440" w:hanging="720"/>
      </w:pPr>
    </w:lvl>
    <w:lvl w:ilvl="2" w:tplc="AEB62BA6">
      <w:start w:val="1"/>
      <w:numFmt w:val="decimal"/>
      <w:pStyle w:val="Ttulo3"/>
      <w:lvlText w:val="%3."/>
      <w:lvlJc w:val="left"/>
      <w:pPr>
        <w:tabs>
          <w:tab w:val="num" w:pos="2160"/>
        </w:tabs>
        <w:ind w:left="2160" w:hanging="720"/>
      </w:pPr>
    </w:lvl>
    <w:lvl w:ilvl="3" w:tplc="FD22A8EA">
      <w:start w:val="1"/>
      <w:numFmt w:val="decimal"/>
      <w:pStyle w:val="Ttulo4"/>
      <w:lvlText w:val="%4."/>
      <w:lvlJc w:val="left"/>
      <w:pPr>
        <w:tabs>
          <w:tab w:val="num" w:pos="2880"/>
        </w:tabs>
        <w:ind w:left="2880" w:hanging="720"/>
      </w:pPr>
    </w:lvl>
    <w:lvl w:ilvl="4" w:tplc="BE262FE0">
      <w:start w:val="1"/>
      <w:numFmt w:val="decimal"/>
      <w:pStyle w:val="Ttulo5"/>
      <w:lvlText w:val="%5."/>
      <w:lvlJc w:val="left"/>
      <w:pPr>
        <w:tabs>
          <w:tab w:val="num" w:pos="3600"/>
        </w:tabs>
        <w:ind w:left="3600" w:hanging="720"/>
      </w:pPr>
    </w:lvl>
    <w:lvl w:ilvl="5" w:tplc="2B98CB02">
      <w:start w:val="1"/>
      <w:numFmt w:val="decimal"/>
      <w:pStyle w:val="Ttulo6"/>
      <w:lvlText w:val="%6."/>
      <w:lvlJc w:val="left"/>
      <w:pPr>
        <w:tabs>
          <w:tab w:val="num" w:pos="4320"/>
        </w:tabs>
        <w:ind w:left="4320" w:hanging="720"/>
      </w:pPr>
    </w:lvl>
    <w:lvl w:ilvl="6" w:tplc="7F7298FE">
      <w:start w:val="1"/>
      <w:numFmt w:val="decimal"/>
      <w:pStyle w:val="Ttulo7"/>
      <w:lvlText w:val="%7."/>
      <w:lvlJc w:val="left"/>
      <w:pPr>
        <w:tabs>
          <w:tab w:val="num" w:pos="5040"/>
        </w:tabs>
        <w:ind w:left="5040" w:hanging="720"/>
      </w:pPr>
    </w:lvl>
    <w:lvl w:ilvl="7" w:tplc="B68C878C">
      <w:start w:val="1"/>
      <w:numFmt w:val="decimal"/>
      <w:pStyle w:val="Ttulo8"/>
      <w:lvlText w:val="%8."/>
      <w:lvlJc w:val="left"/>
      <w:pPr>
        <w:tabs>
          <w:tab w:val="num" w:pos="5760"/>
        </w:tabs>
        <w:ind w:left="5760" w:hanging="720"/>
      </w:pPr>
    </w:lvl>
    <w:lvl w:ilvl="8" w:tplc="96C0F1A0">
      <w:start w:val="1"/>
      <w:numFmt w:val="decimal"/>
      <w:pStyle w:val="Ttulo9"/>
      <w:lvlText w:val="%9."/>
      <w:lvlJc w:val="left"/>
      <w:pPr>
        <w:tabs>
          <w:tab w:val="num" w:pos="6480"/>
        </w:tabs>
        <w:ind w:left="6480" w:hanging="720"/>
      </w:pPr>
    </w:lvl>
  </w:abstractNum>
  <w:abstractNum w:abstractNumId="27" w15:restartNumberingAfterBreak="0">
    <w:nsid w:val="401A76F3"/>
    <w:multiLevelType w:val="hybridMultilevel"/>
    <w:tmpl w:val="373AFB8A"/>
    <w:lvl w:ilvl="0" w:tplc="A6FA5978">
      <w:start w:val="1"/>
      <w:numFmt w:val="bullet"/>
      <w:lvlText w:val="-"/>
      <w:lvlJc w:val="left"/>
      <w:pPr>
        <w:ind w:left="720" w:hanging="360"/>
      </w:pPr>
      <w:rPr>
        <w:rFonts w:ascii="Arial" w:hAnsi="Arial" w:hint="default"/>
      </w:rPr>
    </w:lvl>
    <w:lvl w:ilvl="1" w:tplc="D846B442">
      <w:start w:val="1"/>
      <w:numFmt w:val="bullet"/>
      <w:lvlText w:val="o"/>
      <w:lvlJc w:val="left"/>
      <w:pPr>
        <w:ind w:left="1440" w:hanging="360"/>
      </w:pPr>
      <w:rPr>
        <w:rFonts w:ascii="Courier New" w:hAnsi="Courier New" w:hint="default"/>
      </w:rPr>
    </w:lvl>
    <w:lvl w:ilvl="2" w:tplc="E342FFC6">
      <w:start w:val="1"/>
      <w:numFmt w:val="bullet"/>
      <w:lvlText w:val=""/>
      <w:lvlJc w:val="left"/>
      <w:pPr>
        <w:ind w:left="2160" w:hanging="360"/>
      </w:pPr>
      <w:rPr>
        <w:rFonts w:ascii="Wingdings" w:hAnsi="Wingdings" w:hint="default"/>
      </w:rPr>
    </w:lvl>
    <w:lvl w:ilvl="3" w:tplc="D24E8680">
      <w:start w:val="1"/>
      <w:numFmt w:val="bullet"/>
      <w:lvlText w:val=""/>
      <w:lvlJc w:val="left"/>
      <w:pPr>
        <w:ind w:left="2880" w:hanging="360"/>
      </w:pPr>
      <w:rPr>
        <w:rFonts w:ascii="Symbol" w:hAnsi="Symbol" w:hint="default"/>
      </w:rPr>
    </w:lvl>
    <w:lvl w:ilvl="4" w:tplc="54606EF8">
      <w:start w:val="1"/>
      <w:numFmt w:val="bullet"/>
      <w:lvlText w:val="o"/>
      <w:lvlJc w:val="left"/>
      <w:pPr>
        <w:ind w:left="3600" w:hanging="360"/>
      </w:pPr>
      <w:rPr>
        <w:rFonts w:ascii="Courier New" w:hAnsi="Courier New" w:hint="default"/>
      </w:rPr>
    </w:lvl>
    <w:lvl w:ilvl="5" w:tplc="8EDE71F4">
      <w:start w:val="1"/>
      <w:numFmt w:val="bullet"/>
      <w:lvlText w:val=""/>
      <w:lvlJc w:val="left"/>
      <w:pPr>
        <w:ind w:left="4320" w:hanging="360"/>
      </w:pPr>
      <w:rPr>
        <w:rFonts w:ascii="Wingdings" w:hAnsi="Wingdings" w:hint="default"/>
      </w:rPr>
    </w:lvl>
    <w:lvl w:ilvl="6" w:tplc="1B2EF702">
      <w:start w:val="1"/>
      <w:numFmt w:val="bullet"/>
      <w:lvlText w:val=""/>
      <w:lvlJc w:val="left"/>
      <w:pPr>
        <w:ind w:left="5040" w:hanging="360"/>
      </w:pPr>
      <w:rPr>
        <w:rFonts w:ascii="Symbol" w:hAnsi="Symbol" w:hint="default"/>
      </w:rPr>
    </w:lvl>
    <w:lvl w:ilvl="7" w:tplc="AC46AFD0">
      <w:start w:val="1"/>
      <w:numFmt w:val="bullet"/>
      <w:lvlText w:val="o"/>
      <w:lvlJc w:val="left"/>
      <w:pPr>
        <w:ind w:left="5760" w:hanging="360"/>
      </w:pPr>
      <w:rPr>
        <w:rFonts w:ascii="Courier New" w:hAnsi="Courier New" w:hint="default"/>
      </w:rPr>
    </w:lvl>
    <w:lvl w:ilvl="8" w:tplc="2AD82730">
      <w:start w:val="1"/>
      <w:numFmt w:val="bullet"/>
      <w:lvlText w:val=""/>
      <w:lvlJc w:val="left"/>
      <w:pPr>
        <w:ind w:left="6480" w:hanging="360"/>
      </w:pPr>
      <w:rPr>
        <w:rFonts w:ascii="Wingdings" w:hAnsi="Wingdings" w:hint="default"/>
      </w:rPr>
    </w:lvl>
  </w:abstractNum>
  <w:abstractNum w:abstractNumId="28" w15:restartNumberingAfterBreak="0">
    <w:nsid w:val="41E0742B"/>
    <w:multiLevelType w:val="hybridMultilevel"/>
    <w:tmpl w:val="DA92B612"/>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9" w15:restartNumberingAfterBreak="0">
    <w:nsid w:val="4F424B83"/>
    <w:multiLevelType w:val="hybridMultilevel"/>
    <w:tmpl w:val="4BAC5436"/>
    <w:lvl w:ilvl="0" w:tplc="4484EFAC">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0" w15:restartNumberingAfterBreak="0">
    <w:nsid w:val="52560470"/>
    <w:multiLevelType w:val="hybridMultilevel"/>
    <w:tmpl w:val="C93A5652"/>
    <w:lvl w:ilvl="0" w:tplc="4484EFAC">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15:restartNumberingAfterBreak="0">
    <w:nsid w:val="52EA17E6"/>
    <w:multiLevelType w:val="hybridMultilevel"/>
    <w:tmpl w:val="2FCC17A2"/>
    <w:lvl w:ilvl="0" w:tplc="588C815E">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15:restartNumberingAfterBreak="0">
    <w:nsid w:val="59B54D71"/>
    <w:multiLevelType w:val="hybridMultilevel"/>
    <w:tmpl w:val="5D2AAE32"/>
    <w:lvl w:ilvl="0" w:tplc="4484EFAC">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3" w15:restartNumberingAfterBreak="0">
    <w:nsid w:val="5B42456D"/>
    <w:multiLevelType w:val="hybridMultilevel"/>
    <w:tmpl w:val="639481B6"/>
    <w:lvl w:ilvl="0" w:tplc="4484EFAC">
      <w:numFmt w:val="bullet"/>
      <w:lvlText w:val="-"/>
      <w:lvlJc w:val="left"/>
      <w:pPr>
        <w:ind w:left="1077" w:hanging="360"/>
      </w:pPr>
      <w:rPr>
        <w:rFonts w:ascii="Arial" w:eastAsia="Times New Roman" w:hAnsi="Arial" w:cs="Arial" w:hint="default"/>
      </w:rPr>
    </w:lvl>
    <w:lvl w:ilvl="1" w:tplc="080A0003" w:tentative="1">
      <w:start w:val="1"/>
      <w:numFmt w:val="bullet"/>
      <w:lvlText w:val="o"/>
      <w:lvlJc w:val="left"/>
      <w:pPr>
        <w:ind w:left="1797" w:hanging="360"/>
      </w:pPr>
      <w:rPr>
        <w:rFonts w:ascii="Courier New" w:hAnsi="Courier New" w:cs="Courier New" w:hint="default"/>
      </w:rPr>
    </w:lvl>
    <w:lvl w:ilvl="2" w:tplc="080A0005" w:tentative="1">
      <w:start w:val="1"/>
      <w:numFmt w:val="bullet"/>
      <w:lvlText w:val=""/>
      <w:lvlJc w:val="left"/>
      <w:pPr>
        <w:ind w:left="2517" w:hanging="360"/>
      </w:pPr>
      <w:rPr>
        <w:rFonts w:ascii="Wingdings" w:hAnsi="Wingdings" w:hint="default"/>
      </w:rPr>
    </w:lvl>
    <w:lvl w:ilvl="3" w:tplc="080A0001" w:tentative="1">
      <w:start w:val="1"/>
      <w:numFmt w:val="bullet"/>
      <w:lvlText w:val=""/>
      <w:lvlJc w:val="left"/>
      <w:pPr>
        <w:ind w:left="3237" w:hanging="360"/>
      </w:pPr>
      <w:rPr>
        <w:rFonts w:ascii="Symbol" w:hAnsi="Symbol" w:hint="default"/>
      </w:rPr>
    </w:lvl>
    <w:lvl w:ilvl="4" w:tplc="080A0003" w:tentative="1">
      <w:start w:val="1"/>
      <w:numFmt w:val="bullet"/>
      <w:lvlText w:val="o"/>
      <w:lvlJc w:val="left"/>
      <w:pPr>
        <w:ind w:left="3957" w:hanging="360"/>
      </w:pPr>
      <w:rPr>
        <w:rFonts w:ascii="Courier New" w:hAnsi="Courier New" w:cs="Courier New" w:hint="default"/>
      </w:rPr>
    </w:lvl>
    <w:lvl w:ilvl="5" w:tplc="080A0005" w:tentative="1">
      <w:start w:val="1"/>
      <w:numFmt w:val="bullet"/>
      <w:lvlText w:val=""/>
      <w:lvlJc w:val="left"/>
      <w:pPr>
        <w:ind w:left="4677" w:hanging="360"/>
      </w:pPr>
      <w:rPr>
        <w:rFonts w:ascii="Wingdings" w:hAnsi="Wingdings" w:hint="default"/>
      </w:rPr>
    </w:lvl>
    <w:lvl w:ilvl="6" w:tplc="080A0001" w:tentative="1">
      <w:start w:val="1"/>
      <w:numFmt w:val="bullet"/>
      <w:lvlText w:val=""/>
      <w:lvlJc w:val="left"/>
      <w:pPr>
        <w:ind w:left="5397" w:hanging="360"/>
      </w:pPr>
      <w:rPr>
        <w:rFonts w:ascii="Symbol" w:hAnsi="Symbol" w:hint="default"/>
      </w:rPr>
    </w:lvl>
    <w:lvl w:ilvl="7" w:tplc="080A0003" w:tentative="1">
      <w:start w:val="1"/>
      <w:numFmt w:val="bullet"/>
      <w:lvlText w:val="o"/>
      <w:lvlJc w:val="left"/>
      <w:pPr>
        <w:ind w:left="6117" w:hanging="360"/>
      </w:pPr>
      <w:rPr>
        <w:rFonts w:ascii="Courier New" w:hAnsi="Courier New" w:cs="Courier New" w:hint="default"/>
      </w:rPr>
    </w:lvl>
    <w:lvl w:ilvl="8" w:tplc="080A0005" w:tentative="1">
      <w:start w:val="1"/>
      <w:numFmt w:val="bullet"/>
      <w:lvlText w:val=""/>
      <w:lvlJc w:val="left"/>
      <w:pPr>
        <w:ind w:left="6837" w:hanging="360"/>
      </w:pPr>
      <w:rPr>
        <w:rFonts w:ascii="Wingdings" w:hAnsi="Wingdings" w:hint="default"/>
      </w:rPr>
    </w:lvl>
  </w:abstractNum>
  <w:abstractNum w:abstractNumId="34" w15:restartNumberingAfterBreak="0">
    <w:nsid w:val="5B576371"/>
    <w:multiLevelType w:val="hybridMultilevel"/>
    <w:tmpl w:val="F54E40B6"/>
    <w:lvl w:ilvl="0" w:tplc="F4F03086">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15:restartNumberingAfterBreak="0">
    <w:nsid w:val="5F46536B"/>
    <w:multiLevelType w:val="hybridMultilevel"/>
    <w:tmpl w:val="0C0C810C"/>
    <w:lvl w:ilvl="0" w:tplc="16B0A3DC">
      <w:start w:val="5"/>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6" w15:restartNumberingAfterBreak="0">
    <w:nsid w:val="61EA1528"/>
    <w:multiLevelType w:val="hybridMultilevel"/>
    <w:tmpl w:val="62A60D56"/>
    <w:lvl w:ilvl="0" w:tplc="080A0011">
      <w:start w:val="1"/>
      <w:numFmt w:val="decimal"/>
      <w:lvlText w:val="%1)"/>
      <w:lvlJc w:val="left"/>
      <w:pPr>
        <w:ind w:left="1080" w:hanging="360"/>
      </w:pPr>
    </w:lvl>
    <w:lvl w:ilvl="1" w:tplc="080A0019">
      <w:start w:val="1"/>
      <w:numFmt w:val="lowerLetter"/>
      <w:lvlText w:val="%2."/>
      <w:lvlJc w:val="left"/>
      <w:pPr>
        <w:ind w:left="1800" w:hanging="360"/>
      </w:pPr>
    </w:lvl>
    <w:lvl w:ilvl="2" w:tplc="080A001B">
      <w:start w:val="1"/>
      <w:numFmt w:val="lowerRoman"/>
      <w:lvlText w:val="%3."/>
      <w:lvlJc w:val="right"/>
      <w:pPr>
        <w:ind w:left="2520" w:hanging="180"/>
      </w:pPr>
    </w:lvl>
    <w:lvl w:ilvl="3" w:tplc="080A000F">
      <w:start w:val="1"/>
      <w:numFmt w:val="decimal"/>
      <w:lvlText w:val="%4."/>
      <w:lvlJc w:val="left"/>
      <w:pPr>
        <w:ind w:left="3240" w:hanging="360"/>
      </w:pPr>
    </w:lvl>
    <w:lvl w:ilvl="4" w:tplc="080A0019">
      <w:start w:val="1"/>
      <w:numFmt w:val="lowerLetter"/>
      <w:lvlText w:val="%5."/>
      <w:lvlJc w:val="left"/>
      <w:pPr>
        <w:ind w:left="3960" w:hanging="360"/>
      </w:pPr>
    </w:lvl>
    <w:lvl w:ilvl="5" w:tplc="080A001B">
      <w:start w:val="1"/>
      <w:numFmt w:val="lowerRoman"/>
      <w:lvlText w:val="%6."/>
      <w:lvlJc w:val="right"/>
      <w:pPr>
        <w:ind w:left="4680" w:hanging="180"/>
      </w:pPr>
    </w:lvl>
    <w:lvl w:ilvl="6" w:tplc="080A000F">
      <w:start w:val="1"/>
      <w:numFmt w:val="decimal"/>
      <w:lvlText w:val="%7."/>
      <w:lvlJc w:val="left"/>
      <w:pPr>
        <w:ind w:left="5400" w:hanging="360"/>
      </w:pPr>
    </w:lvl>
    <w:lvl w:ilvl="7" w:tplc="080A0019">
      <w:start w:val="1"/>
      <w:numFmt w:val="lowerLetter"/>
      <w:lvlText w:val="%8."/>
      <w:lvlJc w:val="left"/>
      <w:pPr>
        <w:ind w:left="6120" w:hanging="360"/>
      </w:pPr>
    </w:lvl>
    <w:lvl w:ilvl="8" w:tplc="080A001B">
      <w:start w:val="1"/>
      <w:numFmt w:val="lowerRoman"/>
      <w:lvlText w:val="%9."/>
      <w:lvlJc w:val="right"/>
      <w:pPr>
        <w:ind w:left="6840" w:hanging="180"/>
      </w:pPr>
    </w:lvl>
  </w:abstractNum>
  <w:abstractNum w:abstractNumId="37" w15:restartNumberingAfterBreak="0">
    <w:nsid w:val="67980C45"/>
    <w:multiLevelType w:val="hybridMultilevel"/>
    <w:tmpl w:val="CD361602"/>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38" w15:restartNumberingAfterBreak="0">
    <w:nsid w:val="68FE2FDC"/>
    <w:multiLevelType w:val="hybridMultilevel"/>
    <w:tmpl w:val="4402517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9" w15:restartNumberingAfterBreak="0">
    <w:nsid w:val="6A1F01F6"/>
    <w:multiLevelType w:val="hybridMultilevel"/>
    <w:tmpl w:val="31AAA8B8"/>
    <w:lvl w:ilvl="0" w:tplc="47F0434E">
      <w:start w:val="1"/>
      <w:numFmt w:val="upperRoman"/>
      <w:lvlText w:val="%1)"/>
      <w:lvlJc w:val="left"/>
      <w:pPr>
        <w:ind w:left="720" w:hanging="360"/>
      </w:pPr>
      <w:rPr>
        <w:rFonts w:cs="Times New Roman" w:hint="default"/>
        <w:b w:val="0"/>
        <w:sz w:val="20"/>
        <w:szCs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0" w15:restartNumberingAfterBreak="0">
    <w:nsid w:val="6E1E549D"/>
    <w:multiLevelType w:val="hybridMultilevel"/>
    <w:tmpl w:val="B6FC7A9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1" w15:restartNumberingAfterBreak="0">
    <w:nsid w:val="6EAD39C9"/>
    <w:multiLevelType w:val="hybridMultilevel"/>
    <w:tmpl w:val="B002B4BC"/>
    <w:lvl w:ilvl="0" w:tplc="CCFA3294">
      <w:start w:val="1"/>
      <w:numFmt w:val="decimal"/>
      <w:lvlText w:val="%1."/>
      <w:lvlJc w:val="left"/>
      <w:pPr>
        <w:ind w:left="850" w:hanging="708"/>
      </w:pPr>
      <w:rPr>
        <w:rFonts w:hint="default"/>
      </w:rPr>
    </w:lvl>
    <w:lvl w:ilvl="1" w:tplc="080A0019" w:tentative="1">
      <w:start w:val="1"/>
      <w:numFmt w:val="lowerLetter"/>
      <w:lvlText w:val="%2."/>
      <w:lvlJc w:val="left"/>
      <w:pPr>
        <w:ind w:left="1222" w:hanging="360"/>
      </w:pPr>
    </w:lvl>
    <w:lvl w:ilvl="2" w:tplc="080A001B" w:tentative="1">
      <w:start w:val="1"/>
      <w:numFmt w:val="lowerRoman"/>
      <w:lvlText w:val="%3."/>
      <w:lvlJc w:val="right"/>
      <w:pPr>
        <w:ind w:left="1942" w:hanging="180"/>
      </w:pPr>
    </w:lvl>
    <w:lvl w:ilvl="3" w:tplc="080A000F" w:tentative="1">
      <w:start w:val="1"/>
      <w:numFmt w:val="decimal"/>
      <w:lvlText w:val="%4."/>
      <w:lvlJc w:val="left"/>
      <w:pPr>
        <w:ind w:left="2662" w:hanging="360"/>
      </w:pPr>
    </w:lvl>
    <w:lvl w:ilvl="4" w:tplc="080A0019" w:tentative="1">
      <w:start w:val="1"/>
      <w:numFmt w:val="lowerLetter"/>
      <w:lvlText w:val="%5."/>
      <w:lvlJc w:val="left"/>
      <w:pPr>
        <w:ind w:left="3382" w:hanging="360"/>
      </w:pPr>
    </w:lvl>
    <w:lvl w:ilvl="5" w:tplc="080A001B" w:tentative="1">
      <w:start w:val="1"/>
      <w:numFmt w:val="lowerRoman"/>
      <w:lvlText w:val="%6."/>
      <w:lvlJc w:val="right"/>
      <w:pPr>
        <w:ind w:left="4102" w:hanging="180"/>
      </w:pPr>
    </w:lvl>
    <w:lvl w:ilvl="6" w:tplc="080A000F" w:tentative="1">
      <w:start w:val="1"/>
      <w:numFmt w:val="decimal"/>
      <w:lvlText w:val="%7."/>
      <w:lvlJc w:val="left"/>
      <w:pPr>
        <w:ind w:left="4822" w:hanging="360"/>
      </w:pPr>
    </w:lvl>
    <w:lvl w:ilvl="7" w:tplc="080A0019" w:tentative="1">
      <w:start w:val="1"/>
      <w:numFmt w:val="lowerLetter"/>
      <w:lvlText w:val="%8."/>
      <w:lvlJc w:val="left"/>
      <w:pPr>
        <w:ind w:left="5542" w:hanging="360"/>
      </w:pPr>
    </w:lvl>
    <w:lvl w:ilvl="8" w:tplc="080A001B" w:tentative="1">
      <w:start w:val="1"/>
      <w:numFmt w:val="lowerRoman"/>
      <w:lvlText w:val="%9."/>
      <w:lvlJc w:val="right"/>
      <w:pPr>
        <w:ind w:left="6262" w:hanging="180"/>
      </w:pPr>
    </w:lvl>
  </w:abstractNum>
  <w:abstractNum w:abstractNumId="42" w15:restartNumberingAfterBreak="0">
    <w:nsid w:val="71FA50C1"/>
    <w:multiLevelType w:val="hybridMultilevel"/>
    <w:tmpl w:val="975C0D8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3" w15:restartNumberingAfterBreak="0">
    <w:nsid w:val="75410CFF"/>
    <w:multiLevelType w:val="hybridMultilevel"/>
    <w:tmpl w:val="7F824714"/>
    <w:lvl w:ilvl="0" w:tplc="3DFA1D78">
      <w:start w:val="1"/>
      <w:numFmt w:val="bullet"/>
      <w:lvlText w:val=""/>
      <w:lvlJc w:val="left"/>
      <w:pPr>
        <w:ind w:left="360" w:hanging="360"/>
      </w:pPr>
      <w:rPr>
        <w:rFonts w:ascii="Symbol" w:hAnsi="Symbol" w:hint="default"/>
      </w:rPr>
    </w:lvl>
    <w:lvl w:ilvl="1" w:tplc="0B92631C">
      <w:start w:val="1"/>
      <w:numFmt w:val="bullet"/>
      <w:lvlText w:val="o"/>
      <w:lvlJc w:val="left"/>
      <w:pPr>
        <w:ind w:left="1080" w:hanging="360"/>
      </w:pPr>
      <w:rPr>
        <w:rFonts w:ascii="Courier New" w:hAnsi="Courier New" w:hint="default"/>
      </w:rPr>
    </w:lvl>
    <w:lvl w:ilvl="2" w:tplc="C8F87016">
      <w:start w:val="1"/>
      <w:numFmt w:val="bullet"/>
      <w:lvlText w:val=""/>
      <w:lvlJc w:val="left"/>
      <w:pPr>
        <w:ind w:left="1800" w:hanging="360"/>
      </w:pPr>
      <w:rPr>
        <w:rFonts w:ascii="Wingdings" w:hAnsi="Wingdings" w:hint="default"/>
      </w:rPr>
    </w:lvl>
    <w:lvl w:ilvl="3" w:tplc="818087DA">
      <w:start w:val="1"/>
      <w:numFmt w:val="bullet"/>
      <w:lvlText w:val=""/>
      <w:lvlJc w:val="left"/>
      <w:pPr>
        <w:ind w:left="2520" w:hanging="360"/>
      </w:pPr>
      <w:rPr>
        <w:rFonts w:ascii="Symbol" w:hAnsi="Symbol" w:hint="default"/>
      </w:rPr>
    </w:lvl>
    <w:lvl w:ilvl="4" w:tplc="609A7494">
      <w:start w:val="1"/>
      <w:numFmt w:val="bullet"/>
      <w:lvlText w:val="o"/>
      <w:lvlJc w:val="left"/>
      <w:pPr>
        <w:ind w:left="3240" w:hanging="360"/>
      </w:pPr>
      <w:rPr>
        <w:rFonts w:ascii="Courier New" w:hAnsi="Courier New" w:hint="default"/>
      </w:rPr>
    </w:lvl>
    <w:lvl w:ilvl="5" w:tplc="EB20C15A">
      <w:start w:val="1"/>
      <w:numFmt w:val="bullet"/>
      <w:lvlText w:val=""/>
      <w:lvlJc w:val="left"/>
      <w:pPr>
        <w:ind w:left="3960" w:hanging="360"/>
      </w:pPr>
      <w:rPr>
        <w:rFonts w:ascii="Wingdings" w:hAnsi="Wingdings" w:hint="default"/>
      </w:rPr>
    </w:lvl>
    <w:lvl w:ilvl="6" w:tplc="4FCE27BC">
      <w:start w:val="1"/>
      <w:numFmt w:val="bullet"/>
      <w:lvlText w:val=""/>
      <w:lvlJc w:val="left"/>
      <w:pPr>
        <w:ind w:left="4680" w:hanging="360"/>
      </w:pPr>
      <w:rPr>
        <w:rFonts w:ascii="Symbol" w:hAnsi="Symbol" w:hint="default"/>
      </w:rPr>
    </w:lvl>
    <w:lvl w:ilvl="7" w:tplc="B5A2BEB0">
      <w:start w:val="1"/>
      <w:numFmt w:val="bullet"/>
      <w:lvlText w:val="o"/>
      <w:lvlJc w:val="left"/>
      <w:pPr>
        <w:ind w:left="5400" w:hanging="360"/>
      </w:pPr>
      <w:rPr>
        <w:rFonts w:ascii="Courier New" w:hAnsi="Courier New" w:hint="default"/>
      </w:rPr>
    </w:lvl>
    <w:lvl w:ilvl="8" w:tplc="EFBA6796">
      <w:start w:val="1"/>
      <w:numFmt w:val="bullet"/>
      <w:lvlText w:val=""/>
      <w:lvlJc w:val="left"/>
      <w:pPr>
        <w:ind w:left="6120" w:hanging="360"/>
      </w:pPr>
      <w:rPr>
        <w:rFonts w:ascii="Wingdings" w:hAnsi="Wingdings" w:hint="default"/>
      </w:rPr>
    </w:lvl>
  </w:abstractNum>
  <w:abstractNum w:abstractNumId="44" w15:restartNumberingAfterBreak="0">
    <w:nsid w:val="757A14A2"/>
    <w:multiLevelType w:val="hybridMultilevel"/>
    <w:tmpl w:val="5ACEEA1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5" w15:restartNumberingAfterBreak="0">
    <w:nsid w:val="7AE44E70"/>
    <w:multiLevelType w:val="hybridMultilevel"/>
    <w:tmpl w:val="24A6756C"/>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46" w15:restartNumberingAfterBreak="0">
    <w:nsid w:val="7D306CD0"/>
    <w:multiLevelType w:val="hybridMultilevel"/>
    <w:tmpl w:val="4ED6BF4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26"/>
  </w:num>
  <w:num w:numId="2">
    <w:abstractNumId w:val="0"/>
  </w:num>
  <w:num w:numId="3">
    <w:abstractNumId w:val="38"/>
  </w:num>
  <w:num w:numId="4">
    <w:abstractNumId w:val="44"/>
  </w:num>
  <w:num w:numId="5">
    <w:abstractNumId w:val="39"/>
  </w:num>
  <w:num w:numId="6">
    <w:abstractNumId w:val="13"/>
  </w:num>
  <w:num w:numId="7">
    <w:abstractNumId w:val="9"/>
  </w:num>
  <w:num w:numId="8">
    <w:abstractNumId w:val="31"/>
  </w:num>
  <w:num w:numId="9">
    <w:abstractNumId w:val="16"/>
  </w:num>
  <w:num w:numId="10">
    <w:abstractNumId w:val="23"/>
  </w:num>
  <w:num w:numId="11">
    <w:abstractNumId w:val="22"/>
  </w:num>
  <w:num w:numId="12">
    <w:abstractNumId w:val="14"/>
  </w:num>
  <w:num w:numId="13">
    <w:abstractNumId w:val="24"/>
  </w:num>
  <w:num w:numId="14">
    <w:abstractNumId w:val="15"/>
  </w:num>
  <w:num w:numId="15">
    <w:abstractNumId w:val="21"/>
  </w:num>
  <w:num w:numId="16">
    <w:abstractNumId w:val="40"/>
  </w:num>
  <w:num w:numId="17">
    <w:abstractNumId w:val="46"/>
  </w:num>
  <w:num w:numId="18">
    <w:abstractNumId w:val="18"/>
  </w:num>
  <w:num w:numId="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45"/>
  </w:num>
  <w:num w:numId="22">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1"/>
  </w:num>
  <w:num w:numId="24">
    <w:abstractNumId w:val="7"/>
  </w:num>
  <w:num w:numId="25">
    <w:abstractNumId w:val="10"/>
  </w:num>
  <w:num w:numId="26">
    <w:abstractNumId w:val="35"/>
  </w:num>
  <w:num w:numId="27">
    <w:abstractNumId w:val="42"/>
  </w:num>
  <w:num w:numId="28">
    <w:abstractNumId w:val="28"/>
  </w:num>
  <w:num w:numId="29">
    <w:abstractNumId w:val="1"/>
  </w:num>
  <w:num w:numId="30">
    <w:abstractNumId w:val="17"/>
  </w:num>
  <w:num w:numId="31">
    <w:abstractNumId w:val="11"/>
  </w:num>
  <w:num w:numId="32">
    <w:abstractNumId w:val="32"/>
  </w:num>
  <w:num w:numId="33">
    <w:abstractNumId w:val="36"/>
  </w:num>
  <w:num w:numId="34">
    <w:abstractNumId w:val="25"/>
  </w:num>
  <w:num w:numId="35">
    <w:abstractNumId w:val="30"/>
  </w:num>
  <w:num w:numId="36">
    <w:abstractNumId w:val="12"/>
  </w:num>
  <w:num w:numId="37">
    <w:abstractNumId w:val="37"/>
  </w:num>
  <w:num w:numId="38">
    <w:abstractNumId w:val="4"/>
  </w:num>
  <w:num w:numId="39">
    <w:abstractNumId w:val="20"/>
  </w:num>
  <w:num w:numId="40">
    <w:abstractNumId w:val="33"/>
  </w:num>
  <w:num w:numId="41">
    <w:abstractNumId w:val="27"/>
  </w:num>
  <w:num w:numId="42">
    <w:abstractNumId w:val="43"/>
  </w:num>
  <w:num w:numId="43">
    <w:abstractNumId w:val="19"/>
  </w:num>
  <w:num w:numId="44">
    <w:abstractNumId w:val="29"/>
  </w:num>
  <w:num w:numId="45">
    <w:abstractNumId w:val="34"/>
  </w:num>
  <w:num w:numId="46">
    <w:abstractNumId w:val="2"/>
  </w:num>
  <w:num w:numId="47">
    <w:abstractNumId w:val="5"/>
  </w:num>
  <w:num w:numId="4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s-ES" w:vendorID="64" w:dllVersion="0" w:nlCheck="1" w:checkStyle="0"/>
  <w:activeWritingStyle w:appName="MSWord" w:lang="es-MX" w:vendorID="64" w:dllVersion="0"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73CA"/>
    <w:rsid w:val="00001377"/>
    <w:rsid w:val="00002549"/>
    <w:rsid w:val="000027DA"/>
    <w:rsid w:val="00003C0A"/>
    <w:rsid w:val="0000524F"/>
    <w:rsid w:val="00005830"/>
    <w:rsid w:val="000064A6"/>
    <w:rsid w:val="00007073"/>
    <w:rsid w:val="00007140"/>
    <w:rsid w:val="00007819"/>
    <w:rsid w:val="00010200"/>
    <w:rsid w:val="000114A5"/>
    <w:rsid w:val="000114E3"/>
    <w:rsid w:val="0001159B"/>
    <w:rsid w:val="0001207E"/>
    <w:rsid w:val="0001221F"/>
    <w:rsid w:val="000127BA"/>
    <w:rsid w:val="00012C51"/>
    <w:rsid w:val="00012C7B"/>
    <w:rsid w:val="00012CFE"/>
    <w:rsid w:val="000136C4"/>
    <w:rsid w:val="0001497A"/>
    <w:rsid w:val="00014BB0"/>
    <w:rsid w:val="00014D3A"/>
    <w:rsid w:val="00015CDC"/>
    <w:rsid w:val="00016FBA"/>
    <w:rsid w:val="000177B9"/>
    <w:rsid w:val="00017E28"/>
    <w:rsid w:val="00017F14"/>
    <w:rsid w:val="000224E1"/>
    <w:rsid w:val="00022AF2"/>
    <w:rsid w:val="00022F8C"/>
    <w:rsid w:val="00023415"/>
    <w:rsid w:val="00023835"/>
    <w:rsid w:val="00023A46"/>
    <w:rsid w:val="00024366"/>
    <w:rsid w:val="00024764"/>
    <w:rsid w:val="00025450"/>
    <w:rsid w:val="000263F5"/>
    <w:rsid w:val="00027018"/>
    <w:rsid w:val="0002776C"/>
    <w:rsid w:val="00027AF9"/>
    <w:rsid w:val="00030F7C"/>
    <w:rsid w:val="0003195F"/>
    <w:rsid w:val="000319BE"/>
    <w:rsid w:val="00032058"/>
    <w:rsid w:val="000324DC"/>
    <w:rsid w:val="00033C1A"/>
    <w:rsid w:val="00033C41"/>
    <w:rsid w:val="00033C7E"/>
    <w:rsid w:val="00033E69"/>
    <w:rsid w:val="000341E0"/>
    <w:rsid w:val="000347A4"/>
    <w:rsid w:val="00034C6F"/>
    <w:rsid w:val="00035692"/>
    <w:rsid w:val="00035A3A"/>
    <w:rsid w:val="00036026"/>
    <w:rsid w:val="0003624B"/>
    <w:rsid w:val="000368A7"/>
    <w:rsid w:val="0003696C"/>
    <w:rsid w:val="000376F0"/>
    <w:rsid w:val="00040D78"/>
    <w:rsid w:val="0004219D"/>
    <w:rsid w:val="00042944"/>
    <w:rsid w:val="00042991"/>
    <w:rsid w:val="000436EE"/>
    <w:rsid w:val="000436F3"/>
    <w:rsid w:val="000450B1"/>
    <w:rsid w:val="00045B27"/>
    <w:rsid w:val="00046A3B"/>
    <w:rsid w:val="00046E3D"/>
    <w:rsid w:val="000470EA"/>
    <w:rsid w:val="0005013D"/>
    <w:rsid w:val="00050F3D"/>
    <w:rsid w:val="0005199A"/>
    <w:rsid w:val="00051E44"/>
    <w:rsid w:val="00052412"/>
    <w:rsid w:val="00052DE0"/>
    <w:rsid w:val="00053036"/>
    <w:rsid w:val="000531A1"/>
    <w:rsid w:val="00053E15"/>
    <w:rsid w:val="00054D30"/>
    <w:rsid w:val="00055751"/>
    <w:rsid w:val="000558A3"/>
    <w:rsid w:val="000559EE"/>
    <w:rsid w:val="000559FC"/>
    <w:rsid w:val="0005766F"/>
    <w:rsid w:val="00060118"/>
    <w:rsid w:val="000604D1"/>
    <w:rsid w:val="00060ADE"/>
    <w:rsid w:val="00061B9F"/>
    <w:rsid w:val="00062803"/>
    <w:rsid w:val="0006348E"/>
    <w:rsid w:val="00063FE0"/>
    <w:rsid w:val="000653B1"/>
    <w:rsid w:val="000653BF"/>
    <w:rsid w:val="0006562D"/>
    <w:rsid w:val="00065897"/>
    <w:rsid w:val="00065ADF"/>
    <w:rsid w:val="00065E09"/>
    <w:rsid w:val="00065FC7"/>
    <w:rsid w:val="0006723A"/>
    <w:rsid w:val="00067292"/>
    <w:rsid w:val="000707CB"/>
    <w:rsid w:val="00071011"/>
    <w:rsid w:val="00072708"/>
    <w:rsid w:val="00072B87"/>
    <w:rsid w:val="0007301C"/>
    <w:rsid w:val="0007302F"/>
    <w:rsid w:val="0007467E"/>
    <w:rsid w:val="0007530D"/>
    <w:rsid w:val="00075771"/>
    <w:rsid w:val="0007617B"/>
    <w:rsid w:val="00076414"/>
    <w:rsid w:val="000764D2"/>
    <w:rsid w:val="00076B7C"/>
    <w:rsid w:val="00080564"/>
    <w:rsid w:val="000806B8"/>
    <w:rsid w:val="000808DE"/>
    <w:rsid w:val="00080CA7"/>
    <w:rsid w:val="00081725"/>
    <w:rsid w:val="00081823"/>
    <w:rsid w:val="00082652"/>
    <w:rsid w:val="0008297F"/>
    <w:rsid w:val="000833EE"/>
    <w:rsid w:val="0008397F"/>
    <w:rsid w:val="00083A4E"/>
    <w:rsid w:val="00083B99"/>
    <w:rsid w:val="000856BE"/>
    <w:rsid w:val="00086FE9"/>
    <w:rsid w:val="000870CE"/>
    <w:rsid w:val="0009004D"/>
    <w:rsid w:val="00090433"/>
    <w:rsid w:val="00091BA8"/>
    <w:rsid w:val="00091CE7"/>
    <w:rsid w:val="00092705"/>
    <w:rsid w:val="00093725"/>
    <w:rsid w:val="00093DB7"/>
    <w:rsid w:val="000944D6"/>
    <w:rsid w:val="00094D4F"/>
    <w:rsid w:val="00094EBD"/>
    <w:rsid w:val="00095B15"/>
    <w:rsid w:val="00095FF4"/>
    <w:rsid w:val="000960FC"/>
    <w:rsid w:val="000A0502"/>
    <w:rsid w:val="000A187C"/>
    <w:rsid w:val="000A29E5"/>
    <w:rsid w:val="000A4346"/>
    <w:rsid w:val="000A5F4B"/>
    <w:rsid w:val="000A71B5"/>
    <w:rsid w:val="000A7A75"/>
    <w:rsid w:val="000B192D"/>
    <w:rsid w:val="000B1A27"/>
    <w:rsid w:val="000B229D"/>
    <w:rsid w:val="000B2848"/>
    <w:rsid w:val="000B2866"/>
    <w:rsid w:val="000B30E0"/>
    <w:rsid w:val="000B3736"/>
    <w:rsid w:val="000B4097"/>
    <w:rsid w:val="000B4ADF"/>
    <w:rsid w:val="000B51A3"/>
    <w:rsid w:val="000B5D3B"/>
    <w:rsid w:val="000B664C"/>
    <w:rsid w:val="000B690A"/>
    <w:rsid w:val="000B77EE"/>
    <w:rsid w:val="000C02E1"/>
    <w:rsid w:val="000C0B6A"/>
    <w:rsid w:val="000C1A7E"/>
    <w:rsid w:val="000C287B"/>
    <w:rsid w:val="000C3F41"/>
    <w:rsid w:val="000C412C"/>
    <w:rsid w:val="000C458A"/>
    <w:rsid w:val="000C4EED"/>
    <w:rsid w:val="000C5075"/>
    <w:rsid w:val="000C55B6"/>
    <w:rsid w:val="000C5667"/>
    <w:rsid w:val="000C5D82"/>
    <w:rsid w:val="000C6103"/>
    <w:rsid w:val="000C6288"/>
    <w:rsid w:val="000C7786"/>
    <w:rsid w:val="000D0678"/>
    <w:rsid w:val="000D0E11"/>
    <w:rsid w:val="000D0EFC"/>
    <w:rsid w:val="000D112D"/>
    <w:rsid w:val="000D21DE"/>
    <w:rsid w:val="000D2B1B"/>
    <w:rsid w:val="000D3845"/>
    <w:rsid w:val="000D4E0F"/>
    <w:rsid w:val="000D5682"/>
    <w:rsid w:val="000D61BD"/>
    <w:rsid w:val="000D6AA4"/>
    <w:rsid w:val="000D73C7"/>
    <w:rsid w:val="000E1201"/>
    <w:rsid w:val="000E1897"/>
    <w:rsid w:val="000E2A97"/>
    <w:rsid w:val="000E2B5E"/>
    <w:rsid w:val="000E38A2"/>
    <w:rsid w:val="000E4289"/>
    <w:rsid w:val="000E4DCE"/>
    <w:rsid w:val="000E57D6"/>
    <w:rsid w:val="000E653C"/>
    <w:rsid w:val="000E6E27"/>
    <w:rsid w:val="000E70DF"/>
    <w:rsid w:val="000E7305"/>
    <w:rsid w:val="000E776C"/>
    <w:rsid w:val="000F0176"/>
    <w:rsid w:val="000F05FC"/>
    <w:rsid w:val="000F0D95"/>
    <w:rsid w:val="000F0DB3"/>
    <w:rsid w:val="000F1178"/>
    <w:rsid w:val="000F1F6A"/>
    <w:rsid w:val="000F2081"/>
    <w:rsid w:val="000F264B"/>
    <w:rsid w:val="000F2AA0"/>
    <w:rsid w:val="000F42FA"/>
    <w:rsid w:val="000F466C"/>
    <w:rsid w:val="000F4F18"/>
    <w:rsid w:val="000F4F6E"/>
    <w:rsid w:val="000F5070"/>
    <w:rsid w:val="000F5166"/>
    <w:rsid w:val="000F563A"/>
    <w:rsid w:val="000F669E"/>
    <w:rsid w:val="000F7AB3"/>
    <w:rsid w:val="000F7D07"/>
    <w:rsid w:val="000F7DF9"/>
    <w:rsid w:val="001002C1"/>
    <w:rsid w:val="0010050F"/>
    <w:rsid w:val="001009E8"/>
    <w:rsid w:val="00101A39"/>
    <w:rsid w:val="00101D99"/>
    <w:rsid w:val="0010249A"/>
    <w:rsid w:val="0010297A"/>
    <w:rsid w:val="001037B1"/>
    <w:rsid w:val="00103ABF"/>
    <w:rsid w:val="00104480"/>
    <w:rsid w:val="0010473C"/>
    <w:rsid w:val="00104C14"/>
    <w:rsid w:val="00105E0F"/>
    <w:rsid w:val="00106B81"/>
    <w:rsid w:val="00106E08"/>
    <w:rsid w:val="00106EBC"/>
    <w:rsid w:val="00106F37"/>
    <w:rsid w:val="00106FB0"/>
    <w:rsid w:val="0010721A"/>
    <w:rsid w:val="00107584"/>
    <w:rsid w:val="00110CCB"/>
    <w:rsid w:val="001111D2"/>
    <w:rsid w:val="001127A8"/>
    <w:rsid w:val="00112DB0"/>
    <w:rsid w:val="00113508"/>
    <w:rsid w:val="001139B5"/>
    <w:rsid w:val="00113D86"/>
    <w:rsid w:val="0011773C"/>
    <w:rsid w:val="001201D4"/>
    <w:rsid w:val="001207E8"/>
    <w:rsid w:val="001208D8"/>
    <w:rsid w:val="001210D1"/>
    <w:rsid w:val="001218A3"/>
    <w:rsid w:val="00121CA7"/>
    <w:rsid w:val="00123354"/>
    <w:rsid w:val="001237DB"/>
    <w:rsid w:val="00123873"/>
    <w:rsid w:val="00123E84"/>
    <w:rsid w:val="00123F46"/>
    <w:rsid w:val="001251B3"/>
    <w:rsid w:val="00126AEA"/>
    <w:rsid w:val="00127324"/>
    <w:rsid w:val="0012744C"/>
    <w:rsid w:val="001278F1"/>
    <w:rsid w:val="00127D7C"/>
    <w:rsid w:val="00130284"/>
    <w:rsid w:val="001302A0"/>
    <w:rsid w:val="00130B24"/>
    <w:rsid w:val="0013167B"/>
    <w:rsid w:val="00131A97"/>
    <w:rsid w:val="00132185"/>
    <w:rsid w:val="001326B1"/>
    <w:rsid w:val="00132BF6"/>
    <w:rsid w:val="0013362B"/>
    <w:rsid w:val="0013370D"/>
    <w:rsid w:val="00133742"/>
    <w:rsid w:val="00134055"/>
    <w:rsid w:val="00134925"/>
    <w:rsid w:val="00134A9C"/>
    <w:rsid w:val="00134FE3"/>
    <w:rsid w:val="00135C36"/>
    <w:rsid w:val="00136834"/>
    <w:rsid w:val="00136CB5"/>
    <w:rsid w:val="00136D38"/>
    <w:rsid w:val="00137484"/>
    <w:rsid w:val="0014065D"/>
    <w:rsid w:val="001421A2"/>
    <w:rsid w:val="00142A41"/>
    <w:rsid w:val="00144B29"/>
    <w:rsid w:val="00144E81"/>
    <w:rsid w:val="00144EE0"/>
    <w:rsid w:val="00144FF8"/>
    <w:rsid w:val="00145236"/>
    <w:rsid w:val="00145E75"/>
    <w:rsid w:val="00147261"/>
    <w:rsid w:val="00151B16"/>
    <w:rsid w:val="00152665"/>
    <w:rsid w:val="00152934"/>
    <w:rsid w:val="00152F1D"/>
    <w:rsid w:val="001539BB"/>
    <w:rsid w:val="00153B48"/>
    <w:rsid w:val="00154D59"/>
    <w:rsid w:val="00156291"/>
    <w:rsid w:val="001564C2"/>
    <w:rsid w:val="00156A57"/>
    <w:rsid w:val="00156D8A"/>
    <w:rsid w:val="0015706A"/>
    <w:rsid w:val="00157560"/>
    <w:rsid w:val="00161311"/>
    <w:rsid w:val="00161595"/>
    <w:rsid w:val="00161732"/>
    <w:rsid w:val="0016291F"/>
    <w:rsid w:val="00162A01"/>
    <w:rsid w:val="00163006"/>
    <w:rsid w:val="00164C0B"/>
    <w:rsid w:val="00164F2C"/>
    <w:rsid w:val="00165653"/>
    <w:rsid w:val="001661C6"/>
    <w:rsid w:val="00166765"/>
    <w:rsid w:val="001679DD"/>
    <w:rsid w:val="00167CCF"/>
    <w:rsid w:val="00167FBD"/>
    <w:rsid w:val="0017137F"/>
    <w:rsid w:val="00171B98"/>
    <w:rsid w:val="00172132"/>
    <w:rsid w:val="001722FC"/>
    <w:rsid w:val="00172B33"/>
    <w:rsid w:val="00173032"/>
    <w:rsid w:val="00173070"/>
    <w:rsid w:val="00173258"/>
    <w:rsid w:val="0017348B"/>
    <w:rsid w:val="00173987"/>
    <w:rsid w:val="0017477A"/>
    <w:rsid w:val="00174C7E"/>
    <w:rsid w:val="00176B16"/>
    <w:rsid w:val="00177830"/>
    <w:rsid w:val="00177E0B"/>
    <w:rsid w:val="0018094E"/>
    <w:rsid w:val="00180E14"/>
    <w:rsid w:val="001811EF"/>
    <w:rsid w:val="00181268"/>
    <w:rsid w:val="001816E9"/>
    <w:rsid w:val="00181901"/>
    <w:rsid w:val="00181950"/>
    <w:rsid w:val="00181B05"/>
    <w:rsid w:val="00183356"/>
    <w:rsid w:val="001839F9"/>
    <w:rsid w:val="00184A28"/>
    <w:rsid w:val="00185B8E"/>
    <w:rsid w:val="001876EE"/>
    <w:rsid w:val="00187938"/>
    <w:rsid w:val="00191848"/>
    <w:rsid w:val="00191C12"/>
    <w:rsid w:val="00192E4D"/>
    <w:rsid w:val="001931F3"/>
    <w:rsid w:val="0019378A"/>
    <w:rsid w:val="00194866"/>
    <w:rsid w:val="00195ABB"/>
    <w:rsid w:val="00196C70"/>
    <w:rsid w:val="0019759A"/>
    <w:rsid w:val="0019776F"/>
    <w:rsid w:val="001978B1"/>
    <w:rsid w:val="001A1457"/>
    <w:rsid w:val="001A151F"/>
    <w:rsid w:val="001A16E8"/>
    <w:rsid w:val="001A198A"/>
    <w:rsid w:val="001A200F"/>
    <w:rsid w:val="001A2F2E"/>
    <w:rsid w:val="001A504A"/>
    <w:rsid w:val="001A5CF4"/>
    <w:rsid w:val="001A77FC"/>
    <w:rsid w:val="001A7951"/>
    <w:rsid w:val="001B0330"/>
    <w:rsid w:val="001B0663"/>
    <w:rsid w:val="001B0789"/>
    <w:rsid w:val="001B146A"/>
    <w:rsid w:val="001B1E1C"/>
    <w:rsid w:val="001B336D"/>
    <w:rsid w:val="001B395E"/>
    <w:rsid w:val="001B45F0"/>
    <w:rsid w:val="001B48BB"/>
    <w:rsid w:val="001B5363"/>
    <w:rsid w:val="001B614A"/>
    <w:rsid w:val="001B6DC2"/>
    <w:rsid w:val="001B7AF8"/>
    <w:rsid w:val="001C024D"/>
    <w:rsid w:val="001C048F"/>
    <w:rsid w:val="001C0B27"/>
    <w:rsid w:val="001C0D5D"/>
    <w:rsid w:val="001C0EC1"/>
    <w:rsid w:val="001C1BCC"/>
    <w:rsid w:val="001C2250"/>
    <w:rsid w:val="001C26AD"/>
    <w:rsid w:val="001C3A4F"/>
    <w:rsid w:val="001C3BD5"/>
    <w:rsid w:val="001C3DC4"/>
    <w:rsid w:val="001C3F87"/>
    <w:rsid w:val="001C47F1"/>
    <w:rsid w:val="001C4ACF"/>
    <w:rsid w:val="001C4DCC"/>
    <w:rsid w:val="001C4E04"/>
    <w:rsid w:val="001C55EC"/>
    <w:rsid w:val="001C569A"/>
    <w:rsid w:val="001C6946"/>
    <w:rsid w:val="001C6B08"/>
    <w:rsid w:val="001C761B"/>
    <w:rsid w:val="001C76FD"/>
    <w:rsid w:val="001C76FF"/>
    <w:rsid w:val="001C7A5F"/>
    <w:rsid w:val="001C7AC2"/>
    <w:rsid w:val="001C7AFA"/>
    <w:rsid w:val="001D0017"/>
    <w:rsid w:val="001D012C"/>
    <w:rsid w:val="001D0398"/>
    <w:rsid w:val="001D0D9B"/>
    <w:rsid w:val="001D1127"/>
    <w:rsid w:val="001D1F27"/>
    <w:rsid w:val="001D518C"/>
    <w:rsid w:val="001D5481"/>
    <w:rsid w:val="001D59E2"/>
    <w:rsid w:val="001D5DD0"/>
    <w:rsid w:val="001D6002"/>
    <w:rsid w:val="001D6314"/>
    <w:rsid w:val="001D6688"/>
    <w:rsid w:val="001D6908"/>
    <w:rsid w:val="001D69E3"/>
    <w:rsid w:val="001D6BCE"/>
    <w:rsid w:val="001D6C42"/>
    <w:rsid w:val="001D75F9"/>
    <w:rsid w:val="001D77A6"/>
    <w:rsid w:val="001E00B4"/>
    <w:rsid w:val="001E187F"/>
    <w:rsid w:val="001E20DF"/>
    <w:rsid w:val="001E240E"/>
    <w:rsid w:val="001E2780"/>
    <w:rsid w:val="001E347C"/>
    <w:rsid w:val="001E3F21"/>
    <w:rsid w:val="001E3F30"/>
    <w:rsid w:val="001E3F9A"/>
    <w:rsid w:val="001E3FFC"/>
    <w:rsid w:val="001E5412"/>
    <w:rsid w:val="001E551D"/>
    <w:rsid w:val="001E615E"/>
    <w:rsid w:val="001E6A55"/>
    <w:rsid w:val="001E6FF8"/>
    <w:rsid w:val="001E79EB"/>
    <w:rsid w:val="001E7B04"/>
    <w:rsid w:val="001E7B29"/>
    <w:rsid w:val="001E7E5E"/>
    <w:rsid w:val="001F087F"/>
    <w:rsid w:val="001F1E4E"/>
    <w:rsid w:val="001F20C2"/>
    <w:rsid w:val="001F27BB"/>
    <w:rsid w:val="001F2D57"/>
    <w:rsid w:val="001F3BB0"/>
    <w:rsid w:val="001F3EF7"/>
    <w:rsid w:val="001F4108"/>
    <w:rsid w:val="001F4163"/>
    <w:rsid w:val="001F550B"/>
    <w:rsid w:val="001F5A45"/>
    <w:rsid w:val="001F6F10"/>
    <w:rsid w:val="001F70B3"/>
    <w:rsid w:val="001F7A43"/>
    <w:rsid w:val="00200B5F"/>
    <w:rsid w:val="00200DC9"/>
    <w:rsid w:val="0020150C"/>
    <w:rsid w:val="00202CA9"/>
    <w:rsid w:val="002036AD"/>
    <w:rsid w:val="002040C3"/>
    <w:rsid w:val="0020443D"/>
    <w:rsid w:val="00204CCA"/>
    <w:rsid w:val="002054B5"/>
    <w:rsid w:val="0020582B"/>
    <w:rsid w:val="002068A3"/>
    <w:rsid w:val="00210593"/>
    <w:rsid w:val="00210874"/>
    <w:rsid w:val="00210C08"/>
    <w:rsid w:val="0021238E"/>
    <w:rsid w:val="00212765"/>
    <w:rsid w:val="002132EF"/>
    <w:rsid w:val="00213AA6"/>
    <w:rsid w:val="00213DD1"/>
    <w:rsid w:val="0021458A"/>
    <w:rsid w:val="00214A6A"/>
    <w:rsid w:val="002151EB"/>
    <w:rsid w:val="002156B3"/>
    <w:rsid w:val="0021633C"/>
    <w:rsid w:val="00216DB6"/>
    <w:rsid w:val="00216E00"/>
    <w:rsid w:val="00217832"/>
    <w:rsid w:val="00217877"/>
    <w:rsid w:val="00217ABB"/>
    <w:rsid w:val="00217BFF"/>
    <w:rsid w:val="00221322"/>
    <w:rsid w:val="00222AAC"/>
    <w:rsid w:val="00222B91"/>
    <w:rsid w:val="00222D10"/>
    <w:rsid w:val="00224952"/>
    <w:rsid w:val="00224A84"/>
    <w:rsid w:val="002250C7"/>
    <w:rsid w:val="002260C8"/>
    <w:rsid w:val="00226426"/>
    <w:rsid w:val="002266D2"/>
    <w:rsid w:val="00226958"/>
    <w:rsid w:val="00226DF3"/>
    <w:rsid w:val="00227C83"/>
    <w:rsid w:val="00227DE5"/>
    <w:rsid w:val="00230B37"/>
    <w:rsid w:val="00231963"/>
    <w:rsid w:val="00232035"/>
    <w:rsid w:val="002330CE"/>
    <w:rsid w:val="00233987"/>
    <w:rsid w:val="00233C99"/>
    <w:rsid w:val="002365D1"/>
    <w:rsid w:val="00236E0B"/>
    <w:rsid w:val="0023775D"/>
    <w:rsid w:val="00240011"/>
    <w:rsid w:val="00240081"/>
    <w:rsid w:val="002401B7"/>
    <w:rsid w:val="002402AB"/>
    <w:rsid w:val="00240B45"/>
    <w:rsid w:val="0024143E"/>
    <w:rsid w:val="00242CCD"/>
    <w:rsid w:val="00242D6F"/>
    <w:rsid w:val="0024360F"/>
    <w:rsid w:val="00243621"/>
    <w:rsid w:val="002441B2"/>
    <w:rsid w:val="0024697A"/>
    <w:rsid w:val="00247F3B"/>
    <w:rsid w:val="00247FD1"/>
    <w:rsid w:val="00250189"/>
    <w:rsid w:val="002502D4"/>
    <w:rsid w:val="0025039B"/>
    <w:rsid w:val="00250A9A"/>
    <w:rsid w:val="002512C1"/>
    <w:rsid w:val="00253FE6"/>
    <w:rsid w:val="00254424"/>
    <w:rsid w:val="00255683"/>
    <w:rsid w:val="002561E3"/>
    <w:rsid w:val="00256563"/>
    <w:rsid w:val="00256EA8"/>
    <w:rsid w:val="0025723D"/>
    <w:rsid w:val="0026005F"/>
    <w:rsid w:val="002604E4"/>
    <w:rsid w:val="00260C9F"/>
    <w:rsid w:val="0026182C"/>
    <w:rsid w:val="002629B9"/>
    <w:rsid w:val="00263347"/>
    <w:rsid w:val="00263677"/>
    <w:rsid w:val="00264238"/>
    <w:rsid w:val="00264747"/>
    <w:rsid w:val="00264D84"/>
    <w:rsid w:val="002656E4"/>
    <w:rsid w:val="002676ED"/>
    <w:rsid w:val="00267E7B"/>
    <w:rsid w:val="0027130F"/>
    <w:rsid w:val="00271346"/>
    <w:rsid w:val="002736FE"/>
    <w:rsid w:val="0027378A"/>
    <w:rsid w:val="0027471B"/>
    <w:rsid w:val="00275C2F"/>
    <w:rsid w:val="0027701B"/>
    <w:rsid w:val="0027760D"/>
    <w:rsid w:val="00277875"/>
    <w:rsid w:val="0028104B"/>
    <w:rsid w:val="00281293"/>
    <w:rsid w:val="002822F2"/>
    <w:rsid w:val="0028341D"/>
    <w:rsid w:val="0028344A"/>
    <w:rsid w:val="00283680"/>
    <w:rsid w:val="002838F4"/>
    <w:rsid w:val="00284D5C"/>
    <w:rsid w:val="00285842"/>
    <w:rsid w:val="00285EDF"/>
    <w:rsid w:val="00286471"/>
    <w:rsid w:val="002874FC"/>
    <w:rsid w:val="00287F71"/>
    <w:rsid w:val="002908F0"/>
    <w:rsid w:val="00290FE6"/>
    <w:rsid w:val="00291005"/>
    <w:rsid w:val="0029234A"/>
    <w:rsid w:val="00292465"/>
    <w:rsid w:val="002925A6"/>
    <w:rsid w:val="00293208"/>
    <w:rsid w:val="002946FD"/>
    <w:rsid w:val="00294955"/>
    <w:rsid w:val="00294AEB"/>
    <w:rsid w:val="00294C14"/>
    <w:rsid w:val="00294EB2"/>
    <w:rsid w:val="002951AD"/>
    <w:rsid w:val="00296318"/>
    <w:rsid w:val="00296DF7"/>
    <w:rsid w:val="00297BC5"/>
    <w:rsid w:val="00297C21"/>
    <w:rsid w:val="002A018C"/>
    <w:rsid w:val="002A0794"/>
    <w:rsid w:val="002A2434"/>
    <w:rsid w:val="002A36AD"/>
    <w:rsid w:val="002A39E1"/>
    <w:rsid w:val="002A3B69"/>
    <w:rsid w:val="002A3D59"/>
    <w:rsid w:val="002A474A"/>
    <w:rsid w:val="002A50D9"/>
    <w:rsid w:val="002A5985"/>
    <w:rsid w:val="002A5C4B"/>
    <w:rsid w:val="002A61E3"/>
    <w:rsid w:val="002A6C5E"/>
    <w:rsid w:val="002A6EC2"/>
    <w:rsid w:val="002A7716"/>
    <w:rsid w:val="002A7DEB"/>
    <w:rsid w:val="002B13D2"/>
    <w:rsid w:val="002B3617"/>
    <w:rsid w:val="002B37A9"/>
    <w:rsid w:val="002B3BCE"/>
    <w:rsid w:val="002B43C9"/>
    <w:rsid w:val="002B4433"/>
    <w:rsid w:val="002B48B9"/>
    <w:rsid w:val="002B57D8"/>
    <w:rsid w:val="002C0513"/>
    <w:rsid w:val="002C05B6"/>
    <w:rsid w:val="002C07E2"/>
    <w:rsid w:val="002C0C39"/>
    <w:rsid w:val="002C10B9"/>
    <w:rsid w:val="002C267E"/>
    <w:rsid w:val="002C26A0"/>
    <w:rsid w:val="002C26FF"/>
    <w:rsid w:val="002C328E"/>
    <w:rsid w:val="002C4893"/>
    <w:rsid w:val="002C7068"/>
    <w:rsid w:val="002D04A3"/>
    <w:rsid w:val="002D12C4"/>
    <w:rsid w:val="002D173E"/>
    <w:rsid w:val="002D1F50"/>
    <w:rsid w:val="002D2B06"/>
    <w:rsid w:val="002D34CE"/>
    <w:rsid w:val="002D41A4"/>
    <w:rsid w:val="002D4489"/>
    <w:rsid w:val="002D4C71"/>
    <w:rsid w:val="002D50F3"/>
    <w:rsid w:val="002D54B1"/>
    <w:rsid w:val="002D68EE"/>
    <w:rsid w:val="002D70DE"/>
    <w:rsid w:val="002D764C"/>
    <w:rsid w:val="002E0282"/>
    <w:rsid w:val="002E17B1"/>
    <w:rsid w:val="002E1B76"/>
    <w:rsid w:val="002E22C6"/>
    <w:rsid w:val="002E27AA"/>
    <w:rsid w:val="002E3BC2"/>
    <w:rsid w:val="002E4D21"/>
    <w:rsid w:val="002E4F02"/>
    <w:rsid w:val="002E5A84"/>
    <w:rsid w:val="002E5D6F"/>
    <w:rsid w:val="002E65F5"/>
    <w:rsid w:val="002E66D9"/>
    <w:rsid w:val="002E6F22"/>
    <w:rsid w:val="002E6F7E"/>
    <w:rsid w:val="002E7002"/>
    <w:rsid w:val="002E7CDB"/>
    <w:rsid w:val="002E7E51"/>
    <w:rsid w:val="002F20D1"/>
    <w:rsid w:val="002F2F0E"/>
    <w:rsid w:val="002F3C39"/>
    <w:rsid w:val="002F431A"/>
    <w:rsid w:val="002F59D2"/>
    <w:rsid w:val="002F5B49"/>
    <w:rsid w:val="002F6322"/>
    <w:rsid w:val="002F69AE"/>
    <w:rsid w:val="002F739D"/>
    <w:rsid w:val="003017E1"/>
    <w:rsid w:val="00301F6E"/>
    <w:rsid w:val="00302506"/>
    <w:rsid w:val="00303C46"/>
    <w:rsid w:val="003044F9"/>
    <w:rsid w:val="00304E12"/>
    <w:rsid w:val="003060A2"/>
    <w:rsid w:val="00306817"/>
    <w:rsid w:val="00307797"/>
    <w:rsid w:val="00307AB0"/>
    <w:rsid w:val="00307E66"/>
    <w:rsid w:val="00311B80"/>
    <w:rsid w:val="003120E6"/>
    <w:rsid w:val="00312B5E"/>
    <w:rsid w:val="00312BA4"/>
    <w:rsid w:val="003139D0"/>
    <w:rsid w:val="00313D56"/>
    <w:rsid w:val="0031420E"/>
    <w:rsid w:val="0031507B"/>
    <w:rsid w:val="00315E85"/>
    <w:rsid w:val="00316414"/>
    <w:rsid w:val="003165BB"/>
    <w:rsid w:val="00316BFA"/>
    <w:rsid w:val="003170E0"/>
    <w:rsid w:val="00320290"/>
    <w:rsid w:val="003209EE"/>
    <w:rsid w:val="00320C70"/>
    <w:rsid w:val="0032134C"/>
    <w:rsid w:val="00323120"/>
    <w:rsid w:val="0032375C"/>
    <w:rsid w:val="003255FF"/>
    <w:rsid w:val="00326B48"/>
    <w:rsid w:val="00327054"/>
    <w:rsid w:val="003270EC"/>
    <w:rsid w:val="00327D13"/>
    <w:rsid w:val="00327DCB"/>
    <w:rsid w:val="00330876"/>
    <w:rsid w:val="003314AC"/>
    <w:rsid w:val="003317CA"/>
    <w:rsid w:val="003327C5"/>
    <w:rsid w:val="00333335"/>
    <w:rsid w:val="00334175"/>
    <w:rsid w:val="00334549"/>
    <w:rsid w:val="0033508B"/>
    <w:rsid w:val="003350C9"/>
    <w:rsid w:val="0033647A"/>
    <w:rsid w:val="003367FA"/>
    <w:rsid w:val="003409F7"/>
    <w:rsid w:val="00340AA8"/>
    <w:rsid w:val="00341993"/>
    <w:rsid w:val="00341B82"/>
    <w:rsid w:val="0034396D"/>
    <w:rsid w:val="00343E9B"/>
    <w:rsid w:val="003440E4"/>
    <w:rsid w:val="003444A5"/>
    <w:rsid w:val="003444D0"/>
    <w:rsid w:val="00345E52"/>
    <w:rsid w:val="00347297"/>
    <w:rsid w:val="0035078C"/>
    <w:rsid w:val="00350BAB"/>
    <w:rsid w:val="00350C74"/>
    <w:rsid w:val="00350CA2"/>
    <w:rsid w:val="00351DC1"/>
    <w:rsid w:val="00351F2D"/>
    <w:rsid w:val="003522F1"/>
    <w:rsid w:val="0035244B"/>
    <w:rsid w:val="003526B2"/>
    <w:rsid w:val="00353422"/>
    <w:rsid w:val="00354E4A"/>
    <w:rsid w:val="003554D5"/>
    <w:rsid w:val="00355ADD"/>
    <w:rsid w:val="00355DBB"/>
    <w:rsid w:val="00355FEB"/>
    <w:rsid w:val="003566E8"/>
    <w:rsid w:val="0035691F"/>
    <w:rsid w:val="003575B1"/>
    <w:rsid w:val="003577E8"/>
    <w:rsid w:val="00357AB3"/>
    <w:rsid w:val="003612A6"/>
    <w:rsid w:val="00361538"/>
    <w:rsid w:val="00361908"/>
    <w:rsid w:val="003625B7"/>
    <w:rsid w:val="003632FB"/>
    <w:rsid w:val="003636A2"/>
    <w:rsid w:val="0036426C"/>
    <w:rsid w:val="00364C12"/>
    <w:rsid w:val="00365147"/>
    <w:rsid w:val="00365830"/>
    <w:rsid w:val="00365F9D"/>
    <w:rsid w:val="0036634E"/>
    <w:rsid w:val="003663D5"/>
    <w:rsid w:val="00366C97"/>
    <w:rsid w:val="00367678"/>
    <w:rsid w:val="00370170"/>
    <w:rsid w:val="00370673"/>
    <w:rsid w:val="003707C6"/>
    <w:rsid w:val="00370A5C"/>
    <w:rsid w:val="003715BA"/>
    <w:rsid w:val="00371835"/>
    <w:rsid w:val="00371B3B"/>
    <w:rsid w:val="00372ABD"/>
    <w:rsid w:val="00372E5C"/>
    <w:rsid w:val="00374C13"/>
    <w:rsid w:val="0037595A"/>
    <w:rsid w:val="0037643D"/>
    <w:rsid w:val="00376944"/>
    <w:rsid w:val="00376A17"/>
    <w:rsid w:val="00376DCD"/>
    <w:rsid w:val="0037717C"/>
    <w:rsid w:val="00377FE9"/>
    <w:rsid w:val="003810C9"/>
    <w:rsid w:val="00381CD5"/>
    <w:rsid w:val="00382EB3"/>
    <w:rsid w:val="0038336D"/>
    <w:rsid w:val="003835B8"/>
    <w:rsid w:val="003845BD"/>
    <w:rsid w:val="00384B31"/>
    <w:rsid w:val="00385B6C"/>
    <w:rsid w:val="0038634F"/>
    <w:rsid w:val="003866CB"/>
    <w:rsid w:val="00386E69"/>
    <w:rsid w:val="003873CE"/>
    <w:rsid w:val="00387BFC"/>
    <w:rsid w:val="003914C8"/>
    <w:rsid w:val="00391B5C"/>
    <w:rsid w:val="00392E23"/>
    <w:rsid w:val="00392F0C"/>
    <w:rsid w:val="00392F39"/>
    <w:rsid w:val="00393E02"/>
    <w:rsid w:val="003950DE"/>
    <w:rsid w:val="00395108"/>
    <w:rsid w:val="00396FD1"/>
    <w:rsid w:val="003970D5"/>
    <w:rsid w:val="003A057B"/>
    <w:rsid w:val="003A072C"/>
    <w:rsid w:val="003A1BB2"/>
    <w:rsid w:val="003A2287"/>
    <w:rsid w:val="003A2B3E"/>
    <w:rsid w:val="003A2ECD"/>
    <w:rsid w:val="003A392C"/>
    <w:rsid w:val="003A3BF4"/>
    <w:rsid w:val="003A4FC3"/>
    <w:rsid w:val="003A5C4E"/>
    <w:rsid w:val="003A648D"/>
    <w:rsid w:val="003A6780"/>
    <w:rsid w:val="003A68DA"/>
    <w:rsid w:val="003A738C"/>
    <w:rsid w:val="003A7C76"/>
    <w:rsid w:val="003B016C"/>
    <w:rsid w:val="003B05BA"/>
    <w:rsid w:val="003B0932"/>
    <w:rsid w:val="003B1301"/>
    <w:rsid w:val="003B18EB"/>
    <w:rsid w:val="003B237D"/>
    <w:rsid w:val="003B2BB8"/>
    <w:rsid w:val="003B5716"/>
    <w:rsid w:val="003B701F"/>
    <w:rsid w:val="003B7B63"/>
    <w:rsid w:val="003C0D7C"/>
    <w:rsid w:val="003C13C1"/>
    <w:rsid w:val="003C1942"/>
    <w:rsid w:val="003C2B17"/>
    <w:rsid w:val="003C2E15"/>
    <w:rsid w:val="003C2FB9"/>
    <w:rsid w:val="003C44BF"/>
    <w:rsid w:val="003C4E9F"/>
    <w:rsid w:val="003C5F5E"/>
    <w:rsid w:val="003C5FCA"/>
    <w:rsid w:val="003C6708"/>
    <w:rsid w:val="003C686D"/>
    <w:rsid w:val="003C6C83"/>
    <w:rsid w:val="003D1966"/>
    <w:rsid w:val="003D213B"/>
    <w:rsid w:val="003D257B"/>
    <w:rsid w:val="003D2EEE"/>
    <w:rsid w:val="003D30DF"/>
    <w:rsid w:val="003D33E0"/>
    <w:rsid w:val="003D347B"/>
    <w:rsid w:val="003D3C33"/>
    <w:rsid w:val="003D3CF1"/>
    <w:rsid w:val="003D3F50"/>
    <w:rsid w:val="003D5D63"/>
    <w:rsid w:val="003D6E2F"/>
    <w:rsid w:val="003D76B1"/>
    <w:rsid w:val="003D7A34"/>
    <w:rsid w:val="003E0E3D"/>
    <w:rsid w:val="003E0F0C"/>
    <w:rsid w:val="003E102D"/>
    <w:rsid w:val="003E1714"/>
    <w:rsid w:val="003E1AD2"/>
    <w:rsid w:val="003E1E3C"/>
    <w:rsid w:val="003E29E1"/>
    <w:rsid w:val="003E2C85"/>
    <w:rsid w:val="003E3585"/>
    <w:rsid w:val="003E3CF0"/>
    <w:rsid w:val="003E3D40"/>
    <w:rsid w:val="003E3E09"/>
    <w:rsid w:val="003E4662"/>
    <w:rsid w:val="003E4886"/>
    <w:rsid w:val="003E5063"/>
    <w:rsid w:val="003E5B9B"/>
    <w:rsid w:val="003E61B9"/>
    <w:rsid w:val="003E7945"/>
    <w:rsid w:val="003F0E97"/>
    <w:rsid w:val="003F1CB8"/>
    <w:rsid w:val="003F2A7C"/>
    <w:rsid w:val="003F4271"/>
    <w:rsid w:val="003F5E2A"/>
    <w:rsid w:val="003F63DF"/>
    <w:rsid w:val="003F714C"/>
    <w:rsid w:val="003F71A1"/>
    <w:rsid w:val="003F7D7D"/>
    <w:rsid w:val="003F7DDE"/>
    <w:rsid w:val="0040042A"/>
    <w:rsid w:val="00401759"/>
    <w:rsid w:val="004018D2"/>
    <w:rsid w:val="00401F21"/>
    <w:rsid w:val="004022B0"/>
    <w:rsid w:val="00402E0B"/>
    <w:rsid w:val="00403163"/>
    <w:rsid w:val="004031EB"/>
    <w:rsid w:val="00403FD5"/>
    <w:rsid w:val="00404D17"/>
    <w:rsid w:val="00404DA8"/>
    <w:rsid w:val="0040549D"/>
    <w:rsid w:val="004054FF"/>
    <w:rsid w:val="00405A29"/>
    <w:rsid w:val="0040642A"/>
    <w:rsid w:val="0040680D"/>
    <w:rsid w:val="004069FB"/>
    <w:rsid w:val="0040768F"/>
    <w:rsid w:val="00407C7D"/>
    <w:rsid w:val="004110AF"/>
    <w:rsid w:val="00412C27"/>
    <w:rsid w:val="00412FB4"/>
    <w:rsid w:val="0041360C"/>
    <w:rsid w:val="004147F5"/>
    <w:rsid w:val="00415213"/>
    <w:rsid w:val="00416079"/>
    <w:rsid w:val="00416C7A"/>
    <w:rsid w:val="004206F6"/>
    <w:rsid w:val="0042077C"/>
    <w:rsid w:val="00420FFE"/>
    <w:rsid w:val="0042305C"/>
    <w:rsid w:val="0042414F"/>
    <w:rsid w:val="0042425B"/>
    <w:rsid w:val="00424591"/>
    <w:rsid w:val="00426ABB"/>
    <w:rsid w:val="00427197"/>
    <w:rsid w:val="0042723D"/>
    <w:rsid w:val="0042732F"/>
    <w:rsid w:val="0043009B"/>
    <w:rsid w:val="00430350"/>
    <w:rsid w:val="00430574"/>
    <w:rsid w:val="004307D8"/>
    <w:rsid w:val="00431B43"/>
    <w:rsid w:val="00431B6E"/>
    <w:rsid w:val="004331EE"/>
    <w:rsid w:val="00433B2C"/>
    <w:rsid w:val="0043421B"/>
    <w:rsid w:val="0043553B"/>
    <w:rsid w:val="00435684"/>
    <w:rsid w:val="00436DCF"/>
    <w:rsid w:val="00440762"/>
    <w:rsid w:val="00440E05"/>
    <w:rsid w:val="00442794"/>
    <w:rsid w:val="004435C2"/>
    <w:rsid w:val="00443669"/>
    <w:rsid w:val="0044381E"/>
    <w:rsid w:val="00443C08"/>
    <w:rsid w:val="00444029"/>
    <w:rsid w:val="0044443D"/>
    <w:rsid w:val="004448D4"/>
    <w:rsid w:val="004449E5"/>
    <w:rsid w:val="00444C87"/>
    <w:rsid w:val="00445558"/>
    <w:rsid w:val="00445B48"/>
    <w:rsid w:val="00450F58"/>
    <w:rsid w:val="00451119"/>
    <w:rsid w:val="004525D2"/>
    <w:rsid w:val="0045374B"/>
    <w:rsid w:val="00453957"/>
    <w:rsid w:val="00453BF6"/>
    <w:rsid w:val="00455A0E"/>
    <w:rsid w:val="004567F0"/>
    <w:rsid w:val="00456943"/>
    <w:rsid w:val="004602F9"/>
    <w:rsid w:val="00460D1F"/>
    <w:rsid w:val="00461B93"/>
    <w:rsid w:val="004620C8"/>
    <w:rsid w:val="004626E1"/>
    <w:rsid w:val="00463224"/>
    <w:rsid w:val="00463F3E"/>
    <w:rsid w:val="00464CDB"/>
    <w:rsid w:val="0046539F"/>
    <w:rsid w:val="00465ABB"/>
    <w:rsid w:val="004669D4"/>
    <w:rsid w:val="00466DFE"/>
    <w:rsid w:val="004674B8"/>
    <w:rsid w:val="00470264"/>
    <w:rsid w:val="004704ED"/>
    <w:rsid w:val="00470542"/>
    <w:rsid w:val="00471066"/>
    <w:rsid w:val="004711A3"/>
    <w:rsid w:val="00471280"/>
    <w:rsid w:val="0047156B"/>
    <w:rsid w:val="00471EC6"/>
    <w:rsid w:val="004722C0"/>
    <w:rsid w:val="004736F8"/>
    <w:rsid w:val="00474FB9"/>
    <w:rsid w:val="00475CB2"/>
    <w:rsid w:val="00476621"/>
    <w:rsid w:val="00476B74"/>
    <w:rsid w:val="00477629"/>
    <w:rsid w:val="00477FEF"/>
    <w:rsid w:val="004802CE"/>
    <w:rsid w:val="00480E9D"/>
    <w:rsid w:val="004820E3"/>
    <w:rsid w:val="0048288C"/>
    <w:rsid w:val="00483366"/>
    <w:rsid w:val="004835A2"/>
    <w:rsid w:val="004848BB"/>
    <w:rsid w:val="00484BF6"/>
    <w:rsid w:val="00486B3F"/>
    <w:rsid w:val="00486EAF"/>
    <w:rsid w:val="00490892"/>
    <w:rsid w:val="00490DE4"/>
    <w:rsid w:val="00491650"/>
    <w:rsid w:val="00491EBF"/>
    <w:rsid w:val="00491FA1"/>
    <w:rsid w:val="00492DE9"/>
    <w:rsid w:val="00493A31"/>
    <w:rsid w:val="00493CE7"/>
    <w:rsid w:val="0049414C"/>
    <w:rsid w:val="0049427C"/>
    <w:rsid w:val="00494621"/>
    <w:rsid w:val="00494D33"/>
    <w:rsid w:val="0049638A"/>
    <w:rsid w:val="0049665D"/>
    <w:rsid w:val="00497214"/>
    <w:rsid w:val="00497431"/>
    <w:rsid w:val="004978B9"/>
    <w:rsid w:val="00497968"/>
    <w:rsid w:val="004A05E3"/>
    <w:rsid w:val="004A07E7"/>
    <w:rsid w:val="004A07EF"/>
    <w:rsid w:val="004A1229"/>
    <w:rsid w:val="004A1D1F"/>
    <w:rsid w:val="004A1E3F"/>
    <w:rsid w:val="004A22FD"/>
    <w:rsid w:val="004A3C91"/>
    <w:rsid w:val="004A3D73"/>
    <w:rsid w:val="004A45B4"/>
    <w:rsid w:val="004A4BB7"/>
    <w:rsid w:val="004A7594"/>
    <w:rsid w:val="004A7E93"/>
    <w:rsid w:val="004B0189"/>
    <w:rsid w:val="004B0611"/>
    <w:rsid w:val="004B161D"/>
    <w:rsid w:val="004B179A"/>
    <w:rsid w:val="004B1A5E"/>
    <w:rsid w:val="004B29DB"/>
    <w:rsid w:val="004B33A2"/>
    <w:rsid w:val="004B3442"/>
    <w:rsid w:val="004B3D24"/>
    <w:rsid w:val="004B4022"/>
    <w:rsid w:val="004B4460"/>
    <w:rsid w:val="004B4627"/>
    <w:rsid w:val="004B4827"/>
    <w:rsid w:val="004B484E"/>
    <w:rsid w:val="004B4D3F"/>
    <w:rsid w:val="004B5117"/>
    <w:rsid w:val="004B647E"/>
    <w:rsid w:val="004B6EB8"/>
    <w:rsid w:val="004B71AF"/>
    <w:rsid w:val="004B7690"/>
    <w:rsid w:val="004B78C7"/>
    <w:rsid w:val="004C0EEF"/>
    <w:rsid w:val="004C10DC"/>
    <w:rsid w:val="004C150F"/>
    <w:rsid w:val="004C2C89"/>
    <w:rsid w:val="004C398C"/>
    <w:rsid w:val="004C521E"/>
    <w:rsid w:val="004C5E96"/>
    <w:rsid w:val="004C77EE"/>
    <w:rsid w:val="004D1047"/>
    <w:rsid w:val="004D19EF"/>
    <w:rsid w:val="004D1C2A"/>
    <w:rsid w:val="004D1DEE"/>
    <w:rsid w:val="004D3FAD"/>
    <w:rsid w:val="004D3FC9"/>
    <w:rsid w:val="004D41A1"/>
    <w:rsid w:val="004D65B9"/>
    <w:rsid w:val="004D6B33"/>
    <w:rsid w:val="004D6FDD"/>
    <w:rsid w:val="004D72F6"/>
    <w:rsid w:val="004D7B03"/>
    <w:rsid w:val="004E0F17"/>
    <w:rsid w:val="004E14A4"/>
    <w:rsid w:val="004E15AC"/>
    <w:rsid w:val="004E1F1E"/>
    <w:rsid w:val="004E279E"/>
    <w:rsid w:val="004E2F99"/>
    <w:rsid w:val="004E32BF"/>
    <w:rsid w:val="004E3621"/>
    <w:rsid w:val="004E38C5"/>
    <w:rsid w:val="004E38F5"/>
    <w:rsid w:val="004E40DD"/>
    <w:rsid w:val="004E457A"/>
    <w:rsid w:val="004E6268"/>
    <w:rsid w:val="004E62AF"/>
    <w:rsid w:val="004E6907"/>
    <w:rsid w:val="004E6E20"/>
    <w:rsid w:val="004E7792"/>
    <w:rsid w:val="004E7BD2"/>
    <w:rsid w:val="004F09C2"/>
    <w:rsid w:val="004F1300"/>
    <w:rsid w:val="004F15CE"/>
    <w:rsid w:val="004F1C6E"/>
    <w:rsid w:val="004F2A19"/>
    <w:rsid w:val="004F3D8C"/>
    <w:rsid w:val="004F3F91"/>
    <w:rsid w:val="004F4620"/>
    <w:rsid w:val="004F4863"/>
    <w:rsid w:val="004F54A7"/>
    <w:rsid w:val="004F5952"/>
    <w:rsid w:val="00500DC9"/>
    <w:rsid w:val="00501021"/>
    <w:rsid w:val="005010F6"/>
    <w:rsid w:val="005019E0"/>
    <w:rsid w:val="00501AC2"/>
    <w:rsid w:val="005020AA"/>
    <w:rsid w:val="00503147"/>
    <w:rsid w:val="00503578"/>
    <w:rsid w:val="005039DB"/>
    <w:rsid w:val="00503B99"/>
    <w:rsid w:val="00504D66"/>
    <w:rsid w:val="00505D4B"/>
    <w:rsid w:val="005062A6"/>
    <w:rsid w:val="00506F1F"/>
    <w:rsid w:val="005070D4"/>
    <w:rsid w:val="00507500"/>
    <w:rsid w:val="00507F16"/>
    <w:rsid w:val="0051053B"/>
    <w:rsid w:val="005108B4"/>
    <w:rsid w:val="00510A40"/>
    <w:rsid w:val="005116BE"/>
    <w:rsid w:val="005116D2"/>
    <w:rsid w:val="00511E50"/>
    <w:rsid w:val="005143DD"/>
    <w:rsid w:val="00515322"/>
    <w:rsid w:val="005153DF"/>
    <w:rsid w:val="005157D0"/>
    <w:rsid w:val="00516A49"/>
    <w:rsid w:val="005173C5"/>
    <w:rsid w:val="005173C7"/>
    <w:rsid w:val="00517ED2"/>
    <w:rsid w:val="00520B1A"/>
    <w:rsid w:val="005213E9"/>
    <w:rsid w:val="00521BE2"/>
    <w:rsid w:val="0052264A"/>
    <w:rsid w:val="00523911"/>
    <w:rsid w:val="00524D75"/>
    <w:rsid w:val="00524D8E"/>
    <w:rsid w:val="0052508F"/>
    <w:rsid w:val="00525A6D"/>
    <w:rsid w:val="00527B4B"/>
    <w:rsid w:val="0053131C"/>
    <w:rsid w:val="005313D7"/>
    <w:rsid w:val="0053173D"/>
    <w:rsid w:val="00531740"/>
    <w:rsid w:val="00531F89"/>
    <w:rsid w:val="0053366A"/>
    <w:rsid w:val="00534479"/>
    <w:rsid w:val="00534AEE"/>
    <w:rsid w:val="00535241"/>
    <w:rsid w:val="00536530"/>
    <w:rsid w:val="0053686D"/>
    <w:rsid w:val="005368F8"/>
    <w:rsid w:val="005376B2"/>
    <w:rsid w:val="00537A9E"/>
    <w:rsid w:val="00537C73"/>
    <w:rsid w:val="00540EE7"/>
    <w:rsid w:val="00541C7E"/>
    <w:rsid w:val="0054213E"/>
    <w:rsid w:val="0054299E"/>
    <w:rsid w:val="00542A53"/>
    <w:rsid w:val="005438B6"/>
    <w:rsid w:val="005452BD"/>
    <w:rsid w:val="00545AD4"/>
    <w:rsid w:val="00547622"/>
    <w:rsid w:val="00547840"/>
    <w:rsid w:val="00547ECB"/>
    <w:rsid w:val="005506AA"/>
    <w:rsid w:val="0055144A"/>
    <w:rsid w:val="005515E5"/>
    <w:rsid w:val="00551A90"/>
    <w:rsid w:val="00552392"/>
    <w:rsid w:val="005525B4"/>
    <w:rsid w:val="0055292B"/>
    <w:rsid w:val="0055303D"/>
    <w:rsid w:val="005537DB"/>
    <w:rsid w:val="00553DFB"/>
    <w:rsid w:val="00554279"/>
    <w:rsid w:val="005551C4"/>
    <w:rsid w:val="00556BB4"/>
    <w:rsid w:val="00556DF6"/>
    <w:rsid w:val="00557BD0"/>
    <w:rsid w:val="00557D41"/>
    <w:rsid w:val="00560129"/>
    <w:rsid w:val="00560331"/>
    <w:rsid w:val="005603F1"/>
    <w:rsid w:val="00560C67"/>
    <w:rsid w:val="00561F73"/>
    <w:rsid w:val="00563061"/>
    <w:rsid w:val="005640F7"/>
    <w:rsid w:val="005644D9"/>
    <w:rsid w:val="0056475D"/>
    <w:rsid w:val="00565027"/>
    <w:rsid w:val="00565435"/>
    <w:rsid w:val="00565E56"/>
    <w:rsid w:val="005661DB"/>
    <w:rsid w:val="00567F22"/>
    <w:rsid w:val="005701FE"/>
    <w:rsid w:val="00570541"/>
    <w:rsid w:val="005707A0"/>
    <w:rsid w:val="00570B76"/>
    <w:rsid w:val="00571662"/>
    <w:rsid w:val="00572102"/>
    <w:rsid w:val="005739AE"/>
    <w:rsid w:val="00573BF5"/>
    <w:rsid w:val="00573CB1"/>
    <w:rsid w:val="00573F41"/>
    <w:rsid w:val="00577268"/>
    <w:rsid w:val="005772C8"/>
    <w:rsid w:val="005774A0"/>
    <w:rsid w:val="0057753D"/>
    <w:rsid w:val="005775E9"/>
    <w:rsid w:val="005800EA"/>
    <w:rsid w:val="00580FCF"/>
    <w:rsid w:val="0058140B"/>
    <w:rsid w:val="00582406"/>
    <w:rsid w:val="0058253C"/>
    <w:rsid w:val="00582A4F"/>
    <w:rsid w:val="00582D77"/>
    <w:rsid w:val="00582E72"/>
    <w:rsid w:val="00583CC8"/>
    <w:rsid w:val="00584430"/>
    <w:rsid w:val="005853C6"/>
    <w:rsid w:val="00585536"/>
    <w:rsid w:val="00585F21"/>
    <w:rsid w:val="00586BEE"/>
    <w:rsid w:val="00586C4E"/>
    <w:rsid w:val="00590C3F"/>
    <w:rsid w:val="00591033"/>
    <w:rsid w:val="005938E4"/>
    <w:rsid w:val="00593A96"/>
    <w:rsid w:val="00594890"/>
    <w:rsid w:val="005952CB"/>
    <w:rsid w:val="005966E8"/>
    <w:rsid w:val="00596A00"/>
    <w:rsid w:val="005A1A4D"/>
    <w:rsid w:val="005A2124"/>
    <w:rsid w:val="005A217C"/>
    <w:rsid w:val="005A2188"/>
    <w:rsid w:val="005A262B"/>
    <w:rsid w:val="005A26D5"/>
    <w:rsid w:val="005A3A33"/>
    <w:rsid w:val="005A3F4C"/>
    <w:rsid w:val="005A4419"/>
    <w:rsid w:val="005A495B"/>
    <w:rsid w:val="005A5716"/>
    <w:rsid w:val="005A59D2"/>
    <w:rsid w:val="005A5DBD"/>
    <w:rsid w:val="005A7ABA"/>
    <w:rsid w:val="005B0B6C"/>
    <w:rsid w:val="005B1B2D"/>
    <w:rsid w:val="005B26B7"/>
    <w:rsid w:val="005B2CC4"/>
    <w:rsid w:val="005B34F5"/>
    <w:rsid w:val="005B37FE"/>
    <w:rsid w:val="005B39AA"/>
    <w:rsid w:val="005B42F3"/>
    <w:rsid w:val="005B4C21"/>
    <w:rsid w:val="005C12A3"/>
    <w:rsid w:val="005C1552"/>
    <w:rsid w:val="005C1ED5"/>
    <w:rsid w:val="005C1ED9"/>
    <w:rsid w:val="005C22CE"/>
    <w:rsid w:val="005C2A4E"/>
    <w:rsid w:val="005C2B82"/>
    <w:rsid w:val="005C31FC"/>
    <w:rsid w:val="005C35D3"/>
    <w:rsid w:val="005C3B52"/>
    <w:rsid w:val="005C4340"/>
    <w:rsid w:val="005C436E"/>
    <w:rsid w:val="005C54D8"/>
    <w:rsid w:val="005C5F14"/>
    <w:rsid w:val="005C7375"/>
    <w:rsid w:val="005C741E"/>
    <w:rsid w:val="005C7A73"/>
    <w:rsid w:val="005D12EA"/>
    <w:rsid w:val="005D1B96"/>
    <w:rsid w:val="005D224E"/>
    <w:rsid w:val="005D25C8"/>
    <w:rsid w:val="005D2943"/>
    <w:rsid w:val="005D2C75"/>
    <w:rsid w:val="005D2EBE"/>
    <w:rsid w:val="005D3606"/>
    <w:rsid w:val="005D3EDF"/>
    <w:rsid w:val="005D4AFF"/>
    <w:rsid w:val="005D4F8F"/>
    <w:rsid w:val="005D5330"/>
    <w:rsid w:val="005D5E8D"/>
    <w:rsid w:val="005D6C13"/>
    <w:rsid w:val="005D6F63"/>
    <w:rsid w:val="005D730A"/>
    <w:rsid w:val="005E1041"/>
    <w:rsid w:val="005E1728"/>
    <w:rsid w:val="005E1C0E"/>
    <w:rsid w:val="005E1ED4"/>
    <w:rsid w:val="005E2062"/>
    <w:rsid w:val="005E244C"/>
    <w:rsid w:val="005E40C6"/>
    <w:rsid w:val="005E46C6"/>
    <w:rsid w:val="005E56FA"/>
    <w:rsid w:val="005E5802"/>
    <w:rsid w:val="005E586F"/>
    <w:rsid w:val="005E5A43"/>
    <w:rsid w:val="005E5DB7"/>
    <w:rsid w:val="005E5E87"/>
    <w:rsid w:val="005E5EBF"/>
    <w:rsid w:val="005E622A"/>
    <w:rsid w:val="005E6FA3"/>
    <w:rsid w:val="005E7A20"/>
    <w:rsid w:val="005F25F7"/>
    <w:rsid w:val="005F38C1"/>
    <w:rsid w:val="005F4B32"/>
    <w:rsid w:val="005F5E7A"/>
    <w:rsid w:val="005F71F3"/>
    <w:rsid w:val="005F735A"/>
    <w:rsid w:val="005F742B"/>
    <w:rsid w:val="00600346"/>
    <w:rsid w:val="00601B24"/>
    <w:rsid w:val="00602405"/>
    <w:rsid w:val="006026F9"/>
    <w:rsid w:val="006034C4"/>
    <w:rsid w:val="006036B1"/>
    <w:rsid w:val="0060384F"/>
    <w:rsid w:val="0060420A"/>
    <w:rsid w:val="0060442E"/>
    <w:rsid w:val="006046A7"/>
    <w:rsid w:val="00604A0F"/>
    <w:rsid w:val="00604AAE"/>
    <w:rsid w:val="00604C8F"/>
    <w:rsid w:val="006059A7"/>
    <w:rsid w:val="00605E64"/>
    <w:rsid w:val="00606FCA"/>
    <w:rsid w:val="00607E83"/>
    <w:rsid w:val="00611327"/>
    <w:rsid w:val="00611931"/>
    <w:rsid w:val="0061197B"/>
    <w:rsid w:val="00611EBB"/>
    <w:rsid w:val="00612B02"/>
    <w:rsid w:val="00613521"/>
    <w:rsid w:val="00613DD0"/>
    <w:rsid w:val="00614EC3"/>
    <w:rsid w:val="00615248"/>
    <w:rsid w:val="006178CC"/>
    <w:rsid w:val="00617EC8"/>
    <w:rsid w:val="006206E5"/>
    <w:rsid w:val="006208BD"/>
    <w:rsid w:val="0062116D"/>
    <w:rsid w:val="006216A5"/>
    <w:rsid w:val="006220E2"/>
    <w:rsid w:val="00622804"/>
    <w:rsid w:val="00622937"/>
    <w:rsid w:val="00623164"/>
    <w:rsid w:val="006237EF"/>
    <w:rsid w:val="00623E21"/>
    <w:rsid w:val="00624803"/>
    <w:rsid w:val="00624E2B"/>
    <w:rsid w:val="00624ED5"/>
    <w:rsid w:val="00625701"/>
    <w:rsid w:val="0062621E"/>
    <w:rsid w:val="00626601"/>
    <w:rsid w:val="00626AF1"/>
    <w:rsid w:val="00626F71"/>
    <w:rsid w:val="00627D12"/>
    <w:rsid w:val="0063084C"/>
    <w:rsid w:val="00630B4E"/>
    <w:rsid w:val="00632681"/>
    <w:rsid w:val="00632905"/>
    <w:rsid w:val="00633429"/>
    <w:rsid w:val="00635120"/>
    <w:rsid w:val="00635464"/>
    <w:rsid w:val="00635D61"/>
    <w:rsid w:val="0063649E"/>
    <w:rsid w:val="00637206"/>
    <w:rsid w:val="00637779"/>
    <w:rsid w:val="00637A08"/>
    <w:rsid w:val="00640FA0"/>
    <w:rsid w:val="006420D6"/>
    <w:rsid w:val="00642255"/>
    <w:rsid w:val="00643211"/>
    <w:rsid w:val="00643A95"/>
    <w:rsid w:val="00644719"/>
    <w:rsid w:val="00644A76"/>
    <w:rsid w:val="00644BFB"/>
    <w:rsid w:val="006459C5"/>
    <w:rsid w:val="00645C7B"/>
    <w:rsid w:val="00646451"/>
    <w:rsid w:val="00646F1C"/>
    <w:rsid w:val="00647922"/>
    <w:rsid w:val="00647ADA"/>
    <w:rsid w:val="00650036"/>
    <w:rsid w:val="0065030C"/>
    <w:rsid w:val="0065076D"/>
    <w:rsid w:val="006508AE"/>
    <w:rsid w:val="00651150"/>
    <w:rsid w:val="00651365"/>
    <w:rsid w:val="00651B64"/>
    <w:rsid w:val="00651EDB"/>
    <w:rsid w:val="00651FEE"/>
    <w:rsid w:val="00652644"/>
    <w:rsid w:val="00652E29"/>
    <w:rsid w:val="00657249"/>
    <w:rsid w:val="00657D53"/>
    <w:rsid w:val="00661437"/>
    <w:rsid w:val="0066155E"/>
    <w:rsid w:val="006621BB"/>
    <w:rsid w:val="00662806"/>
    <w:rsid w:val="00662DB6"/>
    <w:rsid w:val="00662E01"/>
    <w:rsid w:val="00663472"/>
    <w:rsid w:val="00663584"/>
    <w:rsid w:val="00663BAF"/>
    <w:rsid w:val="006644D5"/>
    <w:rsid w:val="00664B07"/>
    <w:rsid w:val="006652B1"/>
    <w:rsid w:val="006652BB"/>
    <w:rsid w:val="00670627"/>
    <w:rsid w:val="006707CE"/>
    <w:rsid w:val="00671A7D"/>
    <w:rsid w:val="00672576"/>
    <w:rsid w:val="0067307B"/>
    <w:rsid w:val="0067314A"/>
    <w:rsid w:val="00676C90"/>
    <w:rsid w:val="00676CDA"/>
    <w:rsid w:val="006776B5"/>
    <w:rsid w:val="006811AA"/>
    <w:rsid w:val="00682BE2"/>
    <w:rsid w:val="00682FA9"/>
    <w:rsid w:val="0068315F"/>
    <w:rsid w:val="00684429"/>
    <w:rsid w:val="006847B0"/>
    <w:rsid w:val="006855D5"/>
    <w:rsid w:val="00685ACB"/>
    <w:rsid w:val="00685C29"/>
    <w:rsid w:val="00686097"/>
    <w:rsid w:val="00687ABB"/>
    <w:rsid w:val="00690AF2"/>
    <w:rsid w:val="00692E0E"/>
    <w:rsid w:val="00694F44"/>
    <w:rsid w:val="0069534E"/>
    <w:rsid w:val="00695CCC"/>
    <w:rsid w:val="00697632"/>
    <w:rsid w:val="00697AE2"/>
    <w:rsid w:val="006A03D0"/>
    <w:rsid w:val="006A03D9"/>
    <w:rsid w:val="006A0B82"/>
    <w:rsid w:val="006A0B94"/>
    <w:rsid w:val="006A326D"/>
    <w:rsid w:val="006A330B"/>
    <w:rsid w:val="006A3B2A"/>
    <w:rsid w:val="006A52F9"/>
    <w:rsid w:val="006A5EE6"/>
    <w:rsid w:val="006A64A3"/>
    <w:rsid w:val="006A793C"/>
    <w:rsid w:val="006A7968"/>
    <w:rsid w:val="006A7DC7"/>
    <w:rsid w:val="006A7FB3"/>
    <w:rsid w:val="006B10F7"/>
    <w:rsid w:val="006B1DA5"/>
    <w:rsid w:val="006B24E0"/>
    <w:rsid w:val="006B25CC"/>
    <w:rsid w:val="006B2690"/>
    <w:rsid w:val="006B3378"/>
    <w:rsid w:val="006B355F"/>
    <w:rsid w:val="006B40D3"/>
    <w:rsid w:val="006B416E"/>
    <w:rsid w:val="006B45D3"/>
    <w:rsid w:val="006B5871"/>
    <w:rsid w:val="006B68D0"/>
    <w:rsid w:val="006C0ED0"/>
    <w:rsid w:val="006C2D95"/>
    <w:rsid w:val="006C3500"/>
    <w:rsid w:val="006C4265"/>
    <w:rsid w:val="006C5445"/>
    <w:rsid w:val="006C57E9"/>
    <w:rsid w:val="006C5E0F"/>
    <w:rsid w:val="006C6B14"/>
    <w:rsid w:val="006D023E"/>
    <w:rsid w:val="006D050C"/>
    <w:rsid w:val="006D0741"/>
    <w:rsid w:val="006D0818"/>
    <w:rsid w:val="006D27D8"/>
    <w:rsid w:val="006D2A01"/>
    <w:rsid w:val="006D2B3B"/>
    <w:rsid w:val="006D2D95"/>
    <w:rsid w:val="006D393E"/>
    <w:rsid w:val="006D4749"/>
    <w:rsid w:val="006D599E"/>
    <w:rsid w:val="006D64E1"/>
    <w:rsid w:val="006D6925"/>
    <w:rsid w:val="006D6A64"/>
    <w:rsid w:val="006D700B"/>
    <w:rsid w:val="006D7640"/>
    <w:rsid w:val="006D7680"/>
    <w:rsid w:val="006D7FF2"/>
    <w:rsid w:val="006E2DBB"/>
    <w:rsid w:val="006E341A"/>
    <w:rsid w:val="006E3848"/>
    <w:rsid w:val="006E3CFB"/>
    <w:rsid w:val="006E3EC3"/>
    <w:rsid w:val="006E4CF5"/>
    <w:rsid w:val="006E5132"/>
    <w:rsid w:val="006E52EA"/>
    <w:rsid w:val="006E569C"/>
    <w:rsid w:val="006E6E21"/>
    <w:rsid w:val="006E74E7"/>
    <w:rsid w:val="006E7B7C"/>
    <w:rsid w:val="006F1145"/>
    <w:rsid w:val="006F1C1F"/>
    <w:rsid w:val="006F1CCE"/>
    <w:rsid w:val="006F1D48"/>
    <w:rsid w:val="006F1FD0"/>
    <w:rsid w:val="006F2861"/>
    <w:rsid w:val="006F2A47"/>
    <w:rsid w:val="006F2BE6"/>
    <w:rsid w:val="006F2E19"/>
    <w:rsid w:val="006F3A14"/>
    <w:rsid w:val="006F4CEE"/>
    <w:rsid w:val="006F52A3"/>
    <w:rsid w:val="006F59F7"/>
    <w:rsid w:val="006F73A0"/>
    <w:rsid w:val="006F7C30"/>
    <w:rsid w:val="006F7CC9"/>
    <w:rsid w:val="007000CE"/>
    <w:rsid w:val="00701499"/>
    <w:rsid w:val="00702012"/>
    <w:rsid w:val="007028AA"/>
    <w:rsid w:val="00702EDC"/>
    <w:rsid w:val="007039AB"/>
    <w:rsid w:val="00703A9D"/>
    <w:rsid w:val="00704C9C"/>
    <w:rsid w:val="00706079"/>
    <w:rsid w:val="007067BE"/>
    <w:rsid w:val="00707812"/>
    <w:rsid w:val="00710957"/>
    <w:rsid w:val="00713DBA"/>
    <w:rsid w:val="0071417B"/>
    <w:rsid w:val="00714722"/>
    <w:rsid w:val="0071490A"/>
    <w:rsid w:val="00715890"/>
    <w:rsid w:val="007160B6"/>
    <w:rsid w:val="00716234"/>
    <w:rsid w:val="00717E80"/>
    <w:rsid w:val="00720578"/>
    <w:rsid w:val="00721B54"/>
    <w:rsid w:val="00722B69"/>
    <w:rsid w:val="00722FCF"/>
    <w:rsid w:val="007241D4"/>
    <w:rsid w:val="007247D5"/>
    <w:rsid w:val="00724C22"/>
    <w:rsid w:val="00725284"/>
    <w:rsid w:val="00725CE0"/>
    <w:rsid w:val="00730192"/>
    <w:rsid w:val="007305A7"/>
    <w:rsid w:val="00730B64"/>
    <w:rsid w:val="00730FD5"/>
    <w:rsid w:val="0073211F"/>
    <w:rsid w:val="0073298D"/>
    <w:rsid w:val="00732A65"/>
    <w:rsid w:val="00732B0F"/>
    <w:rsid w:val="00732B9A"/>
    <w:rsid w:val="00732BBC"/>
    <w:rsid w:val="00732CDA"/>
    <w:rsid w:val="00733F0A"/>
    <w:rsid w:val="00734CF5"/>
    <w:rsid w:val="007354FA"/>
    <w:rsid w:val="00735FB3"/>
    <w:rsid w:val="00735FF4"/>
    <w:rsid w:val="007365E1"/>
    <w:rsid w:val="00736B9D"/>
    <w:rsid w:val="00736F2C"/>
    <w:rsid w:val="00740C73"/>
    <w:rsid w:val="00741345"/>
    <w:rsid w:val="00741CD4"/>
    <w:rsid w:val="0074271D"/>
    <w:rsid w:val="00742EE2"/>
    <w:rsid w:val="00743190"/>
    <w:rsid w:val="0074339A"/>
    <w:rsid w:val="00743A29"/>
    <w:rsid w:val="00743F0D"/>
    <w:rsid w:val="0074402D"/>
    <w:rsid w:val="0074440A"/>
    <w:rsid w:val="00744A33"/>
    <w:rsid w:val="00744B0B"/>
    <w:rsid w:val="00745492"/>
    <w:rsid w:val="0074571C"/>
    <w:rsid w:val="007500F1"/>
    <w:rsid w:val="00750E25"/>
    <w:rsid w:val="007512AD"/>
    <w:rsid w:val="0075187C"/>
    <w:rsid w:val="00752E71"/>
    <w:rsid w:val="0075310B"/>
    <w:rsid w:val="0075364F"/>
    <w:rsid w:val="00753F46"/>
    <w:rsid w:val="00754C1B"/>
    <w:rsid w:val="00755562"/>
    <w:rsid w:val="00756411"/>
    <w:rsid w:val="00756CC6"/>
    <w:rsid w:val="0075736D"/>
    <w:rsid w:val="00757D06"/>
    <w:rsid w:val="00760702"/>
    <w:rsid w:val="00760797"/>
    <w:rsid w:val="00760CE1"/>
    <w:rsid w:val="0076104B"/>
    <w:rsid w:val="0076106C"/>
    <w:rsid w:val="0076240C"/>
    <w:rsid w:val="00762879"/>
    <w:rsid w:val="00762C2A"/>
    <w:rsid w:val="00763CEE"/>
    <w:rsid w:val="00764CD4"/>
    <w:rsid w:val="00765130"/>
    <w:rsid w:val="0076546D"/>
    <w:rsid w:val="00765746"/>
    <w:rsid w:val="0076591B"/>
    <w:rsid w:val="007664D0"/>
    <w:rsid w:val="007669CD"/>
    <w:rsid w:val="00766CDD"/>
    <w:rsid w:val="007672CE"/>
    <w:rsid w:val="00767984"/>
    <w:rsid w:val="00770DF8"/>
    <w:rsid w:val="00771396"/>
    <w:rsid w:val="007713A1"/>
    <w:rsid w:val="007718AF"/>
    <w:rsid w:val="00771B88"/>
    <w:rsid w:val="00771E24"/>
    <w:rsid w:val="007721B1"/>
    <w:rsid w:val="00772EF4"/>
    <w:rsid w:val="007731EC"/>
    <w:rsid w:val="0077347B"/>
    <w:rsid w:val="007739B5"/>
    <w:rsid w:val="00773D65"/>
    <w:rsid w:val="007742FC"/>
    <w:rsid w:val="0077464A"/>
    <w:rsid w:val="00775854"/>
    <w:rsid w:val="007765A1"/>
    <w:rsid w:val="00776B82"/>
    <w:rsid w:val="00776E05"/>
    <w:rsid w:val="00776FE4"/>
    <w:rsid w:val="0077765E"/>
    <w:rsid w:val="00777922"/>
    <w:rsid w:val="00777B07"/>
    <w:rsid w:val="00780943"/>
    <w:rsid w:val="00780B60"/>
    <w:rsid w:val="00781568"/>
    <w:rsid w:val="00781B40"/>
    <w:rsid w:val="00782E1E"/>
    <w:rsid w:val="007838CB"/>
    <w:rsid w:val="00784904"/>
    <w:rsid w:val="007852A9"/>
    <w:rsid w:val="007854BA"/>
    <w:rsid w:val="00785CDF"/>
    <w:rsid w:val="0078643A"/>
    <w:rsid w:val="0079077B"/>
    <w:rsid w:val="0079080D"/>
    <w:rsid w:val="00790C4A"/>
    <w:rsid w:val="00791786"/>
    <w:rsid w:val="00791CFC"/>
    <w:rsid w:val="00793032"/>
    <w:rsid w:val="00793437"/>
    <w:rsid w:val="00793D75"/>
    <w:rsid w:val="00794479"/>
    <w:rsid w:val="007944D5"/>
    <w:rsid w:val="00794936"/>
    <w:rsid w:val="00794EB1"/>
    <w:rsid w:val="00794F2E"/>
    <w:rsid w:val="0079558E"/>
    <w:rsid w:val="00797511"/>
    <w:rsid w:val="007975BE"/>
    <w:rsid w:val="007A01B0"/>
    <w:rsid w:val="007A0D88"/>
    <w:rsid w:val="007A1346"/>
    <w:rsid w:val="007A149F"/>
    <w:rsid w:val="007A24B0"/>
    <w:rsid w:val="007A26D6"/>
    <w:rsid w:val="007A2B41"/>
    <w:rsid w:val="007A2F53"/>
    <w:rsid w:val="007A3710"/>
    <w:rsid w:val="007A4D17"/>
    <w:rsid w:val="007A6094"/>
    <w:rsid w:val="007A6CDD"/>
    <w:rsid w:val="007A731C"/>
    <w:rsid w:val="007A775D"/>
    <w:rsid w:val="007B0C77"/>
    <w:rsid w:val="007B0CDD"/>
    <w:rsid w:val="007B0F0C"/>
    <w:rsid w:val="007B1A5B"/>
    <w:rsid w:val="007B1CC5"/>
    <w:rsid w:val="007B1FE9"/>
    <w:rsid w:val="007B2260"/>
    <w:rsid w:val="007B3020"/>
    <w:rsid w:val="007B3242"/>
    <w:rsid w:val="007B32E4"/>
    <w:rsid w:val="007B365B"/>
    <w:rsid w:val="007B38AB"/>
    <w:rsid w:val="007B411A"/>
    <w:rsid w:val="007B4EFF"/>
    <w:rsid w:val="007B5049"/>
    <w:rsid w:val="007B53C9"/>
    <w:rsid w:val="007B53D3"/>
    <w:rsid w:val="007B629D"/>
    <w:rsid w:val="007B6BC9"/>
    <w:rsid w:val="007B6D8D"/>
    <w:rsid w:val="007B778A"/>
    <w:rsid w:val="007B797E"/>
    <w:rsid w:val="007B7D50"/>
    <w:rsid w:val="007B7E9F"/>
    <w:rsid w:val="007B7F21"/>
    <w:rsid w:val="007C05C3"/>
    <w:rsid w:val="007C0AC2"/>
    <w:rsid w:val="007C0C8E"/>
    <w:rsid w:val="007C2B58"/>
    <w:rsid w:val="007C4892"/>
    <w:rsid w:val="007C5118"/>
    <w:rsid w:val="007C6765"/>
    <w:rsid w:val="007C772E"/>
    <w:rsid w:val="007C7D25"/>
    <w:rsid w:val="007D0FCE"/>
    <w:rsid w:val="007D2E16"/>
    <w:rsid w:val="007D3098"/>
    <w:rsid w:val="007D3D6D"/>
    <w:rsid w:val="007D4372"/>
    <w:rsid w:val="007D4604"/>
    <w:rsid w:val="007D5014"/>
    <w:rsid w:val="007D5B83"/>
    <w:rsid w:val="007D6AD5"/>
    <w:rsid w:val="007D6E72"/>
    <w:rsid w:val="007D7052"/>
    <w:rsid w:val="007D7240"/>
    <w:rsid w:val="007D7593"/>
    <w:rsid w:val="007D799A"/>
    <w:rsid w:val="007D7BBE"/>
    <w:rsid w:val="007D7BFD"/>
    <w:rsid w:val="007E0269"/>
    <w:rsid w:val="007E0662"/>
    <w:rsid w:val="007E1A1C"/>
    <w:rsid w:val="007E37B0"/>
    <w:rsid w:val="007E40BD"/>
    <w:rsid w:val="007E45BC"/>
    <w:rsid w:val="007E7F96"/>
    <w:rsid w:val="007F0395"/>
    <w:rsid w:val="007F2C10"/>
    <w:rsid w:val="007F2D9B"/>
    <w:rsid w:val="007F4469"/>
    <w:rsid w:val="007F4B50"/>
    <w:rsid w:val="007F556D"/>
    <w:rsid w:val="007F5AC3"/>
    <w:rsid w:val="007F619C"/>
    <w:rsid w:val="007F6A01"/>
    <w:rsid w:val="007F6DA7"/>
    <w:rsid w:val="007F7163"/>
    <w:rsid w:val="00800B12"/>
    <w:rsid w:val="00800EB7"/>
    <w:rsid w:val="008013CD"/>
    <w:rsid w:val="008015C4"/>
    <w:rsid w:val="00801B0E"/>
    <w:rsid w:val="008020F1"/>
    <w:rsid w:val="0080339B"/>
    <w:rsid w:val="008038C8"/>
    <w:rsid w:val="0080439D"/>
    <w:rsid w:val="008044D7"/>
    <w:rsid w:val="00804CF7"/>
    <w:rsid w:val="0080546D"/>
    <w:rsid w:val="00805FBC"/>
    <w:rsid w:val="0080665B"/>
    <w:rsid w:val="00810A51"/>
    <w:rsid w:val="008113A1"/>
    <w:rsid w:val="00811F25"/>
    <w:rsid w:val="008128DD"/>
    <w:rsid w:val="00812E05"/>
    <w:rsid w:val="0081326C"/>
    <w:rsid w:val="00813A88"/>
    <w:rsid w:val="00814775"/>
    <w:rsid w:val="00814FA6"/>
    <w:rsid w:val="00815840"/>
    <w:rsid w:val="00816DA4"/>
    <w:rsid w:val="00816FAD"/>
    <w:rsid w:val="008173B8"/>
    <w:rsid w:val="00820358"/>
    <w:rsid w:val="008214A5"/>
    <w:rsid w:val="0082160F"/>
    <w:rsid w:val="00823A24"/>
    <w:rsid w:val="00824622"/>
    <w:rsid w:val="008248D1"/>
    <w:rsid w:val="00824B54"/>
    <w:rsid w:val="00825321"/>
    <w:rsid w:val="00825E81"/>
    <w:rsid w:val="00826A15"/>
    <w:rsid w:val="00826C81"/>
    <w:rsid w:val="00827073"/>
    <w:rsid w:val="008276B2"/>
    <w:rsid w:val="008304BC"/>
    <w:rsid w:val="00831462"/>
    <w:rsid w:val="008327B3"/>
    <w:rsid w:val="008329A5"/>
    <w:rsid w:val="0083475A"/>
    <w:rsid w:val="00834BD7"/>
    <w:rsid w:val="00834E0D"/>
    <w:rsid w:val="00835686"/>
    <w:rsid w:val="00835F1A"/>
    <w:rsid w:val="00837065"/>
    <w:rsid w:val="00837132"/>
    <w:rsid w:val="00837285"/>
    <w:rsid w:val="00837E0E"/>
    <w:rsid w:val="00840159"/>
    <w:rsid w:val="0084030F"/>
    <w:rsid w:val="008405DA"/>
    <w:rsid w:val="00840D9A"/>
    <w:rsid w:val="0084112F"/>
    <w:rsid w:val="00841911"/>
    <w:rsid w:val="00841E86"/>
    <w:rsid w:val="008427F9"/>
    <w:rsid w:val="008446A5"/>
    <w:rsid w:val="00844BC9"/>
    <w:rsid w:val="00844EBA"/>
    <w:rsid w:val="00845329"/>
    <w:rsid w:val="00845B87"/>
    <w:rsid w:val="00845CA8"/>
    <w:rsid w:val="00845F39"/>
    <w:rsid w:val="008460FC"/>
    <w:rsid w:val="0084714C"/>
    <w:rsid w:val="008478C0"/>
    <w:rsid w:val="00850BC6"/>
    <w:rsid w:val="008511C7"/>
    <w:rsid w:val="00851EED"/>
    <w:rsid w:val="008526D8"/>
    <w:rsid w:val="00854D97"/>
    <w:rsid w:val="008579D6"/>
    <w:rsid w:val="008600FF"/>
    <w:rsid w:val="00860179"/>
    <w:rsid w:val="00860769"/>
    <w:rsid w:val="00860B84"/>
    <w:rsid w:val="008623CB"/>
    <w:rsid w:val="00862C0F"/>
    <w:rsid w:val="008653D2"/>
    <w:rsid w:val="00865E44"/>
    <w:rsid w:val="00866A1A"/>
    <w:rsid w:val="00866B8A"/>
    <w:rsid w:val="00867892"/>
    <w:rsid w:val="00872C64"/>
    <w:rsid w:val="00873650"/>
    <w:rsid w:val="00873A57"/>
    <w:rsid w:val="00875647"/>
    <w:rsid w:val="00875929"/>
    <w:rsid w:val="00875DA0"/>
    <w:rsid w:val="008768ED"/>
    <w:rsid w:val="0087696D"/>
    <w:rsid w:val="00876E01"/>
    <w:rsid w:val="008777E8"/>
    <w:rsid w:val="008801C0"/>
    <w:rsid w:val="00880699"/>
    <w:rsid w:val="00880C33"/>
    <w:rsid w:val="00881AFF"/>
    <w:rsid w:val="008826CD"/>
    <w:rsid w:val="0088280A"/>
    <w:rsid w:val="00882A6D"/>
    <w:rsid w:val="00882D53"/>
    <w:rsid w:val="008836EF"/>
    <w:rsid w:val="00883955"/>
    <w:rsid w:val="008850A9"/>
    <w:rsid w:val="00885DDF"/>
    <w:rsid w:val="008874D0"/>
    <w:rsid w:val="008876B2"/>
    <w:rsid w:val="00890227"/>
    <w:rsid w:val="00890D80"/>
    <w:rsid w:val="008911D1"/>
    <w:rsid w:val="0089123C"/>
    <w:rsid w:val="008919C1"/>
    <w:rsid w:val="00891ECA"/>
    <w:rsid w:val="0089301C"/>
    <w:rsid w:val="00893086"/>
    <w:rsid w:val="0089509F"/>
    <w:rsid w:val="00895561"/>
    <w:rsid w:val="008955F3"/>
    <w:rsid w:val="008958B8"/>
    <w:rsid w:val="00895975"/>
    <w:rsid w:val="00895AE9"/>
    <w:rsid w:val="0089627B"/>
    <w:rsid w:val="00896770"/>
    <w:rsid w:val="00896DB1"/>
    <w:rsid w:val="00896F99"/>
    <w:rsid w:val="00897B9F"/>
    <w:rsid w:val="00897FC9"/>
    <w:rsid w:val="008A02C1"/>
    <w:rsid w:val="008A049C"/>
    <w:rsid w:val="008A0514"/>
    <w:rsid w:val="008A0760"/>
    <w:rsid w:val="008A0E3C"/>
    <w:rsid w:val="008A1FA0"/>
    <w:rsid w:val="008A4C58"/>
    <w:rsid w:val="008A4ECA"/>
    <w:rsid w:val="008A5911"/>
    <w:rsid w:val="008A5AE1"/>
    <w:rsid w:val="008A60B0"/>
    <w:rsid w:val="008A72AC"/>
    <w:rsid w:val="008A77E2"/>
    <w:rsid w:val="008B0B20"/>
    <w:rsid w:val="008B0C5D"/>
    <w:rsid w:val="008B1690"/>
    <w:rsid w:val="008B1B25"/>
    <w:rsid w:val="008B3064"/>
    <w:rsid w:val="008B3685"/>
    <w:rsid w:val="008B3829"/>
    <w:rsid w:val="008B3A29"/>
    <w:rsid w:val="008B421C"/>
    <w:rsid w:val="008B56A7"/>
    <w:rsid w:val="008B59F4"/>
    <w:rsid w:val="008B6D73"/>
    <w:rsid w:val="008B71A3"/>
    <w:rsid w:val="008B7277"/>
    <w:rsid w:val="008B73A8"/>
    <w:rsid w:val="008C0016"/>
    <w:rsid w:val="008C071E"/>
    <w:rsid w:val="008C0A94"/>
    <w:rsid w:val="008C0D77"/>
    <w:rsid w:val="008C1260"/>
    <w:rsid w:val="008C12CC"/>
    <w:rsid w:val="008C13DD"/>
    <w:rsid w:val="008C1A6A"/>
    <w:rsid w:val="008C1C2F"/>
    <w:rsid w:val="008C1E90"/>
    <w:rsid w:val="008C385C"/>
    <w:rsid w:val="008C56C3"/>
    <w:rsid w:val="008C649A"/>
    <w:rsid w:val="008C6FC6"/>
    <w:rsid w:val="008C717E"/>
    <w:rsid w:val="008C71F1"/>
    <w:rsid w:val="008C738A"/>
    <w:rsid w:val="008C7CDD"/>
    <w:rsid w:val="008D06B0"/>
    <w:rsid w:val="008D1051"/>
    <w:rsid w:val="008D1184"/>
    <w:rsid w:val="008D13EA"/>
    <w:rsid w:val="008D15B7"/>
    <w:rsid w:val="008D175C"/>
    <w:rsid w:val="008D3067"/>
    <w:rsid w:val="008D33A2"/>
    <w:rsid w:val="008D3BCF"/>
    <w:rsid w:val="008D3E35"/>
    <w:rsid w:val="008D3E41"/>
    <w:rsid w:val="008D3F11"/>
    <w:rsid w:val="008D5B93"/>
    <w:rsid w:val="008D6C66"/>
    <w:rsid w:val="008D7A0F"/>
    <w:rsid w:val="008D7C07"/>
    <w:rsid w:val="008E04D0"/>
    <w:rsid w:val="008E0C53"/>
    <w:rsid w:val="008E12EE"/>
    <w:rsid w:val="008E1647"/>
    <w:rsid w:val="008E235D"/>
    <w:rsid w:val="008E2CF3"/>
    <w:rsid w:val="008E3B02"/>
    <w:rsid w:val="008E3D8C"/>
    <w:rsid w:val="008E423F"/>
    <w:rsid w:val="008E4632"/>
    <w:rsid w:val="008E4A27"/>
    <w:rsid w:val="008E6E83"/>
    <w:rsid w:val="008E76D6"/>
    <w:rsid w:val="008F0A9A"/>
    <w:rsid w:val="008F0F5A"/>
    <w:rsid w:val="008F1164"/>
    <w:rsid w:val="008F22EE"/>
    <w:rsid w:val="008F2C91"/>
    <w:rsid w:val="008F2DBE"/>
    <w:rsid w:val="008F3666"/>
    <w:rsid w:val="008F4347"/>
    <w:rsid w:val="008F5206"/>
    <w:rsid w:val="008F528E"/>
    <w:rsid w:val="008F5EDF"/>
    <w:rsid w:val="008F6EF5"/>
    <w:rsid w:val="00900D6C"/>
    <w:rsid w:val="00901033"/>
    <w:rsid w:val="00903060"/>
    <w:rsid w:val="00903DE2"/>
    <w:rsid w:val="00903F4C"/>
    <w:rsid w:val="0090444F"/>
    <w:rsid w:val="00904AB1"/>
    <w:rsid w:val="009058F2"/>
    <w:rsid w:val="00905FD2"/>
    <w:rsid w:val="00907965"/>
    <w:rsid w:val="009101C7"/>
    <w:rsid w:val="009102ED"/>
    <w:rsid w:val="0091048F"/>
    <w:rsid w:val="00911DFC"/>
    <w:rsid w:val="00912E17"/>
    <w:rsid w:val="00912F58"/>
    <w:rsid w:val="00913248"/>
    <w:rsid w:val="0091341D"/>
    <w:rsid w:val="00913781"/>
    <w:rsid w:val="00914512"/>
    <w:rsid w:val="00914F86"/>
    <w:rsid w:val="00916065"/>
    <w:rsid w:val="0091650B"/>
    <w:rsid w:val="00916AE8"/>
    <w:rsid w:val="009173CA"/>
    <w:rsid w:val="0091749E"/>
    <w:rsid w:val="00917CD4"/>
    <w:rsid w:val="00917DC1"/>
    <w:rsid w:val="00920503"/>
    <w:rsid w:val="00921579"/>
    <w:rsid w:val="00921D05"/>
    <w:rsid w:val="00923A5F"/>
    <w:rsid w:val="00924108"/>
    <w:rsid w:val="00925765"/>
    <w:rsid w:val="00926307"/>
    <w:rsid w:val="0092666B"/>
    <w:rsid w:val="0092675D"/>
    <w:rsid w:val="00926903"/>
    <w:rsid w:val="00927932"/>
    <w:rsid w:val="00930EE0"/>
    <w:rsid w:val="009313D4"/>
    <w:rsid w:val="0093144C"/>
    <w:rsid w:val="009315A3"/>
    <w:rsid w:val="00932707"/>
    <w:rsid w:val="00933288"/>
    <w:rsid w:val="009335BE"/>
    <w:rsid w:val="00933900"/>
    <w:rsid w:val="00933A19"/>
    <w:rsid w:val="00933C43"/>
    <w:rsid w:val="00933E4A"/>
    <w:rsid w:val="00933E63"/>
    <w:rsid w:val="00934572"/>
    <w:rsid w:val="0093467A"/>
    <w:rsid w:val="0093584E"/>
    <w:rsid w:val="00935E5E"/>
    <w:rsid w:val="0093605F"/>
    <w:rsid w:val="00936A5B"/>
    <w:rsid w:val="00937E49"/>
    <w:rsid w:val="0094022C"/>
    <w:rsid w:val="009404D5"/>
    <w:rsid w:val="00940548"/>
    <w:rsid w:val="00940553"/>
    <w:rsid w:val="00940C4D"/>
    <w:rsid w:val="0094142C"/>
    <w:rsid w:val="00941948"/>
    <w:rsid w:val="0094197C"/>
    <w:rsid w:val="00941A13"/>
    <w:rsid w:val="00942463"/>
    <w:rsid w:val="00944B78"/>
    <w:rsid w:val="00945C5D"/>
    <w:rsid w:val="00945EF4"/>
    <w:rsid w:val="00946489"/>
    <w:rsid w:val="0094793D"/>
    <w:rsid w:val="0095006F"/>
    <w:rsid w:val="00950348"/>
    <w:rsid w:val="009514AB"/>
    <w:rsid w:val="009518D0"/>
    <w:rsid w:val="00952374"/>
    <w:rsid w:val="00953153"/>
    <w:rsid w:val="00954433"/>
    <w:rsid w:val="00954DAE"/>
    <w:rsid w:val="0095593C"/>
    <w:rsid w:val="009562B1"/>
    <w:rsid w:val="00956761"/>
    <w:rsid w:val="00956DBA"/>
    <w:rsid w:val="00956F15"/>
    <w:rsid w:val="00957279"/>
    <w:rsid w:val="00957854"/>
    <w:rsid w:val="00957AE6"/>
    <w:rsid w:val="00957D3C"/>
    <w:rsid w:val="00960DFE"/>
    <w:rsid w:val="00961A94"/>
    <w:rsid w:val="009625C6"/>
    <w:rsid w:val="00962723"/>
    <w:rsid w:val="00962EAB"/>
    <w:rsid w:val="009668BF"/>
    <w:rsid w:val="009669CF"/>
    <w:rsid w:val="009669D1"/>
    <w:rsid w:val="00967048"/>
    <w:rsid w:val="0096761A"/>
    <w:rsid w:val="0097018A"/>
    <w:rsid w:val="009702E5"/>
    <w:rsid w:val="0097037F"/>
    <w:rsid w:val="009704EF"/>
    <w:rsid w:val="00970906"/>
    <w:rsid w:val="00970EBD"/>
    <w:rsid w:val="00972F28"/>
    <w:rsid w:val="0097460F"/>
    <w:rsid w:val="00974CF3"/>
    <w:rsid w:val="00975365"/>
    <w:rsid w:val="0097562D"/>
    <w:rsid w:val="009760BA"/>
    <w:rsid w:val="00976B41"/>
    <w:rsid w:val="009771CC"/>
    <w:rsid w:val="009800D7"/>
    <w:rsid w:val="00980CA1"/>
    <w:rsid w:val="00981298"/>
    <w:rsid w:val="009822D5"/>
    <w:rsid w:val="00984B78"/>
    <w:rsid w:val="009850E8"/>
    <w:rsid w:val="00986F09"/>
    <w:rsid w:val="00987135"/>
    <w:rsid w:val="00990B86"/>
    <w:rsid w:val="009918C4"/>
    <w:rsid w:val="00991997"/>
    <w:rsid w:val="009919C5"/>
    <w:rsid w:val="00991D94"/>
    <w:rsid w:val="00993035"/>
    <w:rsid w:val="0099304A"/>
    <w:rsid w:val="00993324"/>
    <w:rsid w:val="00993447"/>
    <w:rsid w:val="00993663"/>
    <w:rsid w:val="0099471D"/>
    <w:rsid w:val="00994AE9"/>
    <w:rsid w:val="00995577"/>
    <w:rsid w:val="00995CB4"/>
    <w:rsid w:val="00995E46"/>
    <w:rsid w:val="00997773"/>
    <w:rsid w:val="00997AA9"/>
    <w:rsid w:val="009A10F4"/>
    <w:rsid w:val="009A1EAA"/>
    <w:rsid w:val="009A2B68"/>
    <w:rsid w:val="009A3B07"/>
    <w:rsid w:val="009A3BD4"/>
    <w:rsid w:val="009A443B"/>
    <w:rsid w:val="009A459C"/>
    <w:rsid w:val="009A5512"/>
    <w:rsid w:val="009A59F1"/>
    <w:rsid w:val="009A6BCA"/>
    <w:rsid w:val="009A799C"/>
    <w:rsid w:val="009A7F54"/>
    <w:rsid w:val="009B02BD"/>
    <w:rsid w:val="009B0482"/>
    <w:rsid w:val="009B0CC2"/>
    <w:rsid w:val="009B2212"/>
    <w:rsid w:val="009B25D4"/>
    <w:rsid w:val="009B2D93"/>
    <w:rsid w:val="009B3539"/>
    <w:rsid w:val="009B5AB0"/>
    <w:rsid w:val="009B6D34"/>
    <w:rsid w:val="009B77B4"/>
    <w:rsid w:val="009C1096"/>
    <w:rsid w:val="009C1C20"/>
    <w:rsid w:val="009C27F8"/>
    <w:rsid w:val="009C2FFB"/>
    <w:rsid w:val="009C30AB"/>
    <w:rsid w:val="009C39AB"/>
    <w:rsid w:val="009C4B92"/>
    <w:rsid w:val="009C4CD7"/>
    <w:rsid w:val="009C609B"/>
    <w:rsid w:val="009C65C1"/>
    <w:rsid w:val="009C6711"/>
    <w:rsid w:val="009C6A88"/>
    <w:rsid w:val="009C6DF7"/>
    <w:rsid w:val="009C7163"/>
    <w:rsid w:val="009C7872"/>
    <w:rsid w:val="009C7C4D"/>
    <w:rsid w:val="009D02FE"/>
    <w:rsid w:val="009D0334"/>
    <w:rsid w:val="009D0C42"/>
    <w:rsid w:val="009D1089"/>
    <w:rsid w:val="009D1D34"/>
    <w:rsid w:val="009D2546"/>
    <w:rsid w:val="009D2BAD"/>
    <w:rsid w:val="009D3725"/>
    <w:rsid w:val="009D3D8B"/>
    <w:rsid w:val="009D507A"/>
    <w:rsid w:val="009D5CFE"/>
    <w:rsid w:val="009D6B94"/>
    <w:rsid w:val="009D6E1A"/>
    <w:rsid w:val="009E0F03"/>
    <w:rsid w:val="009E10ED"/>
    <w:rsid w:val="009E160E"/>
    <w:rsid w:val="009E16C6"/>
    <w:rsid w:val="009E1795"/>
    <w:rsid w:val="009E1B34"/>
    <w:rsid w:val="009E205B"/>
    <w:rsid w:val="009E4960"/>
    <w:rsid w:val="009E7B76"/>
    <w:rsid w:val="009E7FC5"/>
    <w:rsid w:val="009F0D2B"/>
    <w:rsid w:val="009F0FD8"/>
    <w:rsid w:val="009F288D"/>
    <w:rsid w:val="009F32E7"/>
    <w:rsid w:val="009F3D6B"/>
    <w:rsid w:val="009F4343"/>
    <w:rsid w:val="009F4631"/>
    <w:rsid w:val="009F4894"/>
    <w:rsid w:val="009F4F55"/>
    <w:rsid w:val="009F627C"/>
    <w:rsid w:val="009F62F5"/>
    <w:rsid w:val="009F6A65"/>
    <w:rsid w:val="00A003F7"/>
    <w:rsid w:val="00A01026"/>
    <w:rsid w:val="00A011A2"/>
    <w:rsid w:val="00A03C0C"/>
    <w:rsid w:val="00A03E02"/>
    <w:rsid w:val="00A04F04"/>
    <w:rsid w:val="00A050A7"/>
    <w:rsid w:val="00A057EB"/>
    <w:rsid w:val="00A06E54"/>
    <w:rsid w:val="00A10383"/>
    <w:rsid w:val="00A10BB4"/>
    <w:rsid w:val="00A11BE8"/>
    <w:rsid w:val="00A12334"/>
    <w:rsid w:val="00A1256E"/>
    <w:rsid w:val="00A127F6"/>
    <w:rsid w:val="00A12E2B"/>
    <w:rsid w:val="00A13315"/>
    <w:rsid w:val="00A1397E"/>
    <w:rsid w:val="00A139EE"/>
    <w:rsid w:val="00A13B8B"/>
    <w:rsid w:val="00A14596"/>
    <w:rsid w:val="00A1476E"/>
    <w:rsid w:val="00A15390"/>
    <w:rsid w:val="00A154BF"/>
    <w:rsid w:val="00A15846"/>
    <w:rsid w:val="00A15CCB"/>
    <w:rsid w:val="00A15DC8"/>
    <w:rsid w:val="00A16AC6"/>
    <w:rsid w:val="00A16DE2"/>
    <w:rsid w:val="00A20830"/>
    <w:rsid w:val="00A21483"/>
    <w:rsid w:val="00A2239D"/>
    <w:rsid w:val="00A224BE"/>
    <w:rsid w:val="00A22BF9"/>
    <w:rsid w:val="00A23039"/>
    <w:rsid w:val="00A23054"/>
    <w:rsid w:val="00A23DF1"/>
    <w:rsid w:val="00A24AEA"/>
    <w:rsid w:val="00A24FCC"/>
    <w:rsid w:val="00A250B8"/>
    <w:rsid w:val="00A2599A"/>
    <w:rsid w:val="00A263FE"/>
    <w:rsid w:val="00A26E76"/>
    <w:rsid w:val="00A27244"/>
    <w:rsid w:val="00A3309C"/>
    <w:rsid w:val="00A33878"/>
    <w:rsid w:val="00A34552"/>
    <w:rsid w:val="00A36981"/>
    <w:rsid w:val="00A36DCE"/>
    <w:rsid w:val="00A3744D"/>
    <w:rsid w:val="00A37927"/>
    <w:rsid w:val="00A37A35"/>
    <w:rsid w:val="00A37AA4"/>
    <w:rsid w:val="00A37EC4"/>
    <w:rsid w:val="00A40826"/>
    <w:rsid w:val="00A41813"/>
    <w:rsid w:val="00A41CA4"/>
    <w:rsid w:val="00A41F86"/>
    <w:rsid w:val="00A42007"/>
    <w:rsid w:val="00A423D4"/>
    <w:rsid w:val="00A4372A"/>
    <w:rsid w:val="00A43E4B"/>
    <w:rsid w:val="00A43E98"/>
    <w:rsid w:val="00A4434D"/>
    <w:rsid w:val="00A462BC"/>
    <w:rsid w:val="00A463C7"/>
    <w:rsid w:val="00A4665D"/>
    <w:rsid w:val="00A466F6"/>
    <w:rsid w:val="00A47171"/>
    <w:rsid w:val="00A473CF"/>
    <w:rsid w:val="00A47E19"/>
    <w:rsid w:val="00A5143E"/>
    <w:rsid w:val="00A51E9B"/>
    <w:rsid w:val="00A52BBF"/>
    <w:rsid w:val="00A52F40"/>
    <w:rsid w:val="00A5407D"/>
    <w:rsid w:val="00A543AD"/>
    <w:rsid w:val="00A54E79"/>
    <w:rsid w:val="00A552BE"/>
    <w:rsid w:val="00A57947"/>
    <w:rsid w:val="00A60577"/>
    <w:rsid w:val="00A605A0"/>
    <w:rsid w:val="00A60705"/>
    <w:rsid w:val="00A61839"/>
    <w:rsid w:val="00A630CD"/>
    <w:rsid w:val="00A63207"/>
    <w:rsid w:val="00A633D3"/>
    <w:rsid w:val="00A63D4E"/>
    <w:rsid w:val="00A63FC6"/>
    <w:rsid w:val="00A64A5A"/>
    <w:rsid w:val="00A64AC9"/>
    <w:rsid w:val="00A658F1"/>
    <w:rsid w:val="00A66071"/>
    <w:rsid w:val="00A671F5"/>
    <w:rsid w:val="00A67672"/>
    <w:rsid w:val="00A67702"/>
    <w:rsid w:val="00A70959"/>
    <w:rsid w:val="00A71ED7"/>
    <w:rsid w:val="00A72615"/>
    <w:rsid w:val="00A737B4"/>
    <w:rsid w:val="00A742ED"/>
    <w:rsid w:val="00A74C19"/>
    <w:rsid w:val="00A75249"/>
    <w:rsid w:val="00A75334"/>
    <w:rsid w:val="00A76077"/>
    <w:rsid w:val="00A768ED"/>
    <w:rsid w:val="00A77036"/>
    <w:rsid w:val="00A8046A"/>
    <w:rsid w:val="00A805AE"/>
    <w:rsid w:val="00A82130"/>
    <w:rsid w:val="00A82D75"/>
    <w:rsid w:val="00A82E28"/>
    <w:rsid w:val="00A854A9"/>
    <w:rsid w:val="00A856B0"/>
    <w:rsid w:val="00A857DB"/>
    <w:rsid w:val="00A85FB3"/>
    <w:rsid w:val="00A904C6"/>
    <w:rsid w:val="00A9053A"/>
    <w:rsid w:val="00A90697"/>
    <w:rsid w:val="00A90B6A"/>
    <w:rsid w:val="00A90DA6"/>
    <w:rsid w:val="00A9111B"/>
    <w:rsid w:val="00A92816"/>
    <w:rsid w:val="00A929BC"/>
    <w:rsid w:val="00A934A2"/>
    <w:rsid w:val="00A950DF"/>
    <w:rsid w:val="00A950FD"/>
    <w:rsid w:val="00A95676"/>
    <w:rsid w:val="00A962B6"/>
    <w:rsid w:val="00A96452"/>
    <w:rsid w:val="00A97768"/>
    <w:rsid w:val="00A97A87"/>
    <w:rsid w:val="00A97E57"/>
    <w:rsid w:val="00A97EBB"/>
    <w:rsid w:val="00AA2017"/>
    <w:rsid w:val="00AA24E7"/>
    <w:rsid w:val="00AA3983"/>
    <w:rsid w:val="00AA3EE1"/>
    <w:rsid w:val="00AA420B"/>
    <w:rsid w:val="00AA44B6"/>
    <w:rsid w:val="00AA4D84"/>
    <w:rsid w:val="00AA4E85"/>
    <w:rsid w:val="00AA7BB7"/>
    <w:rsid w:val="00AA7FAB"/>
    <w:rsid w:val="00AB0F25"/>
    <w:rsid w:val="00AB2793"/>
    <w:rsid w:val="00AB2A10"/>
    <w:rsid w:val="00AB2EFC"/>
    <w:rsid w:val="00AB3F26"/>
    <w:rsid w:val="00AB46CB"/>
    <w:rsid w:val="00AB55FF"/>
    <w:rsid w:val="00AB60AC"/>
    <w:rsid w:val="00AB6C89"/>
    <w:rsid w:val="00AB6F7F"/>
    <w:rsid w:val="00AB714D"/>
    <w:rsid w:val="00AB75E1"/>
    <w:rsid w:val="00AB7804"/>
    <w:rsid w:val="00AB7942"/>
    <w:rsid w:val="00AC01C3"/>
    <w:rsid w:val="00AC1A21"/>
    <w:rsid w:val="00AC1E58"/>
    <w:rsid w:val="00AC1EC1"/>
    <w:rsid w:val="00AC2754"/>
    <w:rsid w:val="00AC3BD2"/>
    <w:rsid w:val="00AC4889"/>
    <w:rsid w:val="00AC4C28"/>
    <w:rsid w:val="00AC4CEF"/>
    <w:rsid w:val="00AC4CF3"/>
    <w:rsid w:val="00AC4D0F"/>
    <w:rsid w:val="00AC4FE1"/>
    <w:rsid w:val="00AC541C"/>
    <w:rsid w:val="00AC55C2"/>
    <w:rsid w:val="00AC5A8B"/>
    <w:rsid w:val="00AC5B96"/>
    <w:rsid w:val="00AC5C80"/>
    <w:rsid w:val="00AC6545"/>
    <w:rsid w:val="00AC67BE"/>
    <w:rsid w:val="00AC6C71"/>
    <w:rsid w:val="00AC6FDD"/>
    <w:rsid w:val="00AC79C0"/>
    <w:rsid w:val="00AC7D41"/>
    <w:rsid w:val="00AC7EA5"/>
    <w:rsid w:val="00AD0885"/>
    <w:rsid w:val="00AD0FD2"/>
    <w:rsid w:val="00AD23D9"/>
    <w:rsid w:val="00AD33AF"/>
    <w:rsid w:val="00AD3768"/>
    <w:rsid w:val="00AD417E"/>
    <w:rsid w:val="00AD4B82"/>
    <w:rsid w:val="00AD60BD"/>
    <w:rsid w:val="00AD698D"/>
    <w:rsid w:val="00AE0778"/>
    <w:rsid w:val="00AE093C"/>
    <w:rsid w:val="00AE2BCA"/>
    <w:rsid w:val="00AE2E40"/>
    <w:rsid w:val="00AE2E71"/>
    <w:rsid w:val="00AE2EE0"/>
    <w:rsid w:val="00AE3001"/>
    <w:rsid w:val="00AE31D9"/>
    <w:rsid w:val="00AE3460"/>
    <w:rsid w:val="00AE3AAB"/>
    <w:rsid w:val="00AE4445"/>
    <w:rsid w:val="00AE5470"/>
    <w:rsid w:val="00AE5598"/>
    <w:rsid w:val="00AE5A72"/>
    <w:rsid w:val="00AE649C"/>
    <w:rsid w:val="00AE68DF"/>
    <w:rsid w:val="00AE68F2"/>
    <w:rsid w:val="00AE75C4"/>
    <w:rsid w:val="00AF0073"/>
    <w:rsid w:val="00AF02FE"/>
    <w:rsid w:val="00AF0978"/>
    <w:rsid w:val="00AF2322"/>
    <w:rsid w:val="00AF272C"/>
    <w:rsid w:val="00AF273B"/>
    <w:rsid w:val="00AF3888"/>
    <w:rsid w:val="00AF4D87"/>
    <w:rsid w:val="00AF4E56"/>
    <w:rsid w:val="00AF4E96"/>
    <w:rsid w:val="00AF561B"/>
    <w:rsid w:val="00AF5FCD"/>
    <w:rsid w:val="00AF6310"/>
    <w:rsid w:val="00AF6BC0"/>
    <w:rsid w:val="00AF7BD2"/>
    <w:rsid w:val="00AF7BD7"/>
    <w:rsid w:val="00B0064F"/>
    <w:rsid w:val="00B008E0"/>
    <w:rsid w:val="00B009BB"/>
    <w:rsid w:val="00B009CB"/>
    <w:rsid w:val="00B01119"/>
    <w:rsid w:val="00B016A8"/>
    <w:rsid w:val="00B0199E"/>
    <w:rsid w:val="00B01E2F"/>
    <w:rsid w:val="00B0343F"/>
    <w:rsid w:val="00B03B74"/>
    <w:rsid w:val="00B04765"/>
    <w:rsid w:val="00B102AE"/>
    <w:rsid w:val="00B102EB"/>
    <w:rsid w:val="00B106E9"/>
    <w:rsid w:val="00B10794"/>
    <w:rsid w:val="00B10D4D"/>
    <w:rsid w:val="00B10D52"/>
    <w:rsid w:val="00B112FB"/>
    <w:rsid w:val="00B118E1"/>
    <w:rsid w:val="00B11FA9"/>
    <w:rsid w:val="00B1221D"/>
    <w:rsid w:val="00B12B84"/>
    <w:rsid w:val="00B1325A"/>
    <w:rsid w:val="00B132E7"/>
    <w:rsid w:val="00B13CB7"/>
    <w:rsid w:val="00B13F9C"/>
    <w:rsid w:val="00B14B9F"/>
    <w:rsid w:val="00B15909"/>
    <w:rsid w:val="00B15BF0"/>
    <w:rsid w:val="00B164F6"/>
    <w:rsid w:val="00B17ABC"/>
    <w:rsid w:val="00B2054D"/>
    <w:rsid w:val="00B20B10"/>
    <w:rsid w:val="00B212E1"/>
    <w:rsid w:val="00B21E92"/>
    <w:rsid w:val="00B229BC"/>
    <w:rsid w:val="00B22C2A"/>
    <w:rsid w:val="00B22EA5"/>
    <w:rsid w:val="00B2379F"/>
    <w:rsid w:val="00B24622"/>
    <w:rsid w:val="00B24790"/>
    <w:rsid w:val="00B248A9"/>
    <w:rsid w:val="00B24C82"/>
    <w:rsid w:val="00B27044"/>
    <w:rsid w:val="00B275C3"/>
    <w:rsid w:val="00B27D22"/>
    <w:rsid w:val="00B33A34"/>
    <w:rsid w:val="00B34DE6"/>
    <w:rsid w:val="00B36384"/>
    <w:rsid w:val="00B365B1"/>
    <w:rsid w:val="00B36C55"/>
    <w:rsid w:val="00B4065B"/>
    <w:rsid w:val="00B40C73"/>
    <w:rsid w:val="00B411EB"/>
    <w:rsid w:val="00B431D4"/>
    <w:rsid w:val="00B4385E"/>
    <w:rsid w:val="00B45C07"/>
    <w:rsid w:val="00B461B5"/>
    <w:rsid w:val="00B463D6"/>
    <w:rsid w:val="00B46B8F"/>
    <w:rsid w:val="00B46DA1"/>
    <w:rsid w:val="00B47301"/>
    <w:rsid w:val="00B4732B"/>
    <w:rsid w:val="00B47684"/>
    <w:rsid w:val="00B50105"/>
    <w:rsid w:val="00B504C9"/>
    <w:rsid w:val="00B5077F"/>
    <w:rsid w:val="00B50828"/>
    <w:rsid w:val="00B50956"/>
    <w:rsid w:val="00B51FDB"/>
    <w:rsid w:val="00B5316C"/>
    <w:rsid w:val="00B53730"/>
    <w:rsid w:val="00B544AE"/>
    <w:rsid w:val="00B552E0"/>
    <w:rsid w:val="00B55308"/>
    <w:rsid w:val="00B55436"/>
    <w:rsid w:val="00B556B4"/>
    <w:rsid w:val="00B55A9F"/>
    <w:rsid w:val="00B55C0A"/>
    <w:rsid w:val="00B5776A"/>
    <w:rsid w:val="00B606F3"/>
    <w:rsid w:val="00B614CF"/>
    <w:rsid w:val="00B61783"/>
    <w:rsid w:val="00B61C50"/>
    <w:rsid w:val="00B6262F"/>
    <w:rsid w:val="00B62AA6"/>
    <w:rsid w:val="00B62C1D"/>
    <w:rsid w:val="00B62D85"/>
    <w:rsid w:val="00B62DBA"/>
    <w:rsid w:val="00B63B40"/>
    <w:rsid w:val="00B63E5D"/>
    <w:rsid w:val="00B6430C"/>
    <w:rsid w:val="00B66FDE"/>
    <w:rsid w:val="00B67CAA"/>
    <w:rsid w:val="00B7033F"/>
    <w:rsid w:val="00B704EB"/>
    <w:rsid w:val="00B70D8A"/>
    <w:rsid w:val="00B70EF0"/>
    <w:rsid w:val="00B72790"/>
    <w:rsid w:val="00B73619"/>
    <w:rsid w:val="00B74677"/>
    <w:rsid w:val="00B74BB5"/>
    <w:rsid w:val="00B74EC0"/>
    <w:rsid w:val="00B75F20"/>
    <w:rsid w:val="00B75F2F"/>
    <w:rsid w:val="00B76904"/>
    <w:rsid w:val="00B8091C"/>
    <w:rsid w:val="00B83327"/>
    <w:rsid w:val="00B83ED1"/>
    <w:rsid w:val="00B84411"/>
    <w:rsid w:val="00B84EBC"/>
    <w:rsid w:val="00B850EE"/>
    <w:rsid w:val="00B858F7"/>
    <w:rsid w:val="00B8598E"/>
    <w:rsid w:val="00B86390"/>
    <w:rsid w:val="00B86454"/>
    <w:rsid w:val="00B86699"/>
    <w:rsid w:val="00B86779"/>
    <w:rsid w:val="00B867B3"/>
    <w:rsid w:val="00B86C8B"/>
    <w:rsid w:val="00B87263"/>
    <w:rsid w:val="00B8728D"/>
    <w:rsid w:val="00B8743F"/>
    <w:rsid w:val="00B875E3"/>
    <w:rsid w:val="00B878E7"/>
    <w:rsid w:val="00B879E5"/>
    <w:rsid w:val="00B87C96"/>
    <w:rsid w:val="00B9278B"/>
    <w:rsid w:val="00B94F6B"/>
    <w:rsid w:val="00B95982"/>
    <w:rsid w:val="00B95EF9"/>
    <w:rsid w:val="00B96113"/>
    <w:rsid w:val="00B970B9"/>
    <w:rsid w:val="00B971BF"/>
    <w:rsid w:val="00B97259"/>
    <w:rsid w:val="00B977E9"/>
    <w:rsid w:val="00B97DC3"/>
    <w:rsid w:val="00BA160A"/>
    <w:rsid w:val="00BA2CD8"/>
    <w:rsid w:val="00BA32DE"/>
    <w:rsid w:val="00BA4A64"/>
    <w:rsid w:val="00BA504B"/>
    <w:rsid w:val="00BA57AD"/>
    <w:rsid w:val="00BA5B9A"/>
    <w:rsid w:val="00BA626F"/>
    <w:rsid w:val="00BA6758"/>
    <w:rsid w:val="00BA6830"/>
    <w:rsid w:val="00BB0277"/>
    <w:rsid w:val="00BB0BFD"/>
    <w:rsid w:val="00BB0D24"/>
    <w:rsid w:val="00BB0FD1"/>
    <w:rsid w:val="00BB1CA4"/>
    <w:rsid w:val="00BB1DDE"/>
    <w:rsid w:val="00BB240C"/>
    <w:rsid w:val="00BB33BF"/>
    <w:rsid w:val="00BB35E4"/>
    <w:rsid w:val="00BB3A6B"/>
    <w:rsid w:val="00BB3BD1"/>
    <w:rsid w:val="00BB4537"/>
    <w:rsid w:val="00BB5014"/>
    <w:rsid w:val="00BB54F4"/>
    <w:rsid w:val="00BB5988"/>
    <w:rsid w:val="00BB5D3B"/>
    <w:rsid w:val="00BB68D9"/>
    <w:rsid w:val="00BB70AB"/>
    <w:rsid w:val="00BB7C35"/>
    <w:rsid w:val="00BC0245"/>
    <w:rsid w:val="00BC0B05"/>
    <w:rsid w:val="00BC1826"/>
    <w:rsid w:val="00BC29D8"/>
    <w:rsid w:val="00BC2F7B"/>
    <w:rsid w:val="00BC3306"/>
    <w:rsid w:val="00BC4A35"/>
    <w:rsid w:val="00BC4E84"/>
    <w:rsid w:val="00BC507C"/>
    <w:rsid w:val="00BC5237"/>
    <w:rsid w:val="00BC658A"/>
    <w:rsid w:val="00BC7B13"/>
    <w:rsid w:val="00BD0107"/>
    <w:rsid w:val="00BD061D"/>
    <w:rsid w:val="00BD0F8B"/>
    <w:rsid w:val="00BD245E"/>
    <w:rsid w:val="00BD301D"/>
    <w:rsid w:val="00BD3399"/>
    <w:rsid w:val="00BD4EB2"/>
    <w:rsid w:val="00BD6997"/>
    <w:rsid w:val="00BD7379"/>
    <w:rsid w:val="00BE02EA"/>
    <w:rsid w:val="00BE03F4"/>
    <w:rsid w:val="00BE06A0"/>
    <w:rsid w:val="00BE0F96"/>
    <w:rsid w:val="00BE38B4"/>
    <w:rsid w:val="00BE3B06"/>
    <w:rsid w:val="00BE3B27"/>
    <w:rsid w:val="00BE412C"/>
    <w:rsid w:val="00BE5923"/>
    <w:rsid w:val="00BE5FA2"/>
    <w:rsid w:val="00BE6408"/>
    <w:rsid w:val="00BE65B9"/>
    <w:rsid w:val="00BE7CF1"/>
    <w:rsid w:val="00BE7DD0"/>
    <w:rsid w:val="00BF0198"/>
    <w:rsid w:val="00BF0760"/>
    <w:rsid w:val="00BF0B6A"/>
    <w:rsid w:val="00BF1797"/>
    <w:rsid w:val="00BF224F"/>
    <w:rsid w:val="00BF32BD"/>
    <w:rsid w:val="00BF3459"/>
    <w:rsid w:val="00BF45A8"/>
    <w:rsid w:val="00BF530E"/>
    <w:rsid w:val="00BF5E31"/>
    <w:rsid w:val="00BF616B"/>
    <w:rsid w:val="00BF61A7"/>
    <w:rsid w:val="00BF69CD"/>
    <w:rsid w:val="00BF6B50"/>
    <w:rsid w:val="00BF6C5B"/>
    <w:rsid w:val="00BF6EBB"/>
    <w:rsid w:val="00BF7843"/>
    <w:rsid w:val="00BF7BA4"/>
    <w:rsid w:val="00BF7FB5"/>
    <w:rsid w:val="00C004E2"/>
    <w:rsid w:val="00C00ED6"/>
    <w:rsid w:val="00C01140"/>
    <w:rsid w:val="00C011CE"/>
    <w:rsid w:val="00C01309"/>
    <w:rsid w:val="00C01983"/>
    <w:rsid w:val="00C01A96"/>
    <w:rsid w:val="00C026C7"/>
    <w:rsid w:val="00C02E98"/>
    <w:rsid w:val="00C03817"/>
    <w:rsid w:val="00C042FC"/>
    <w:rsid w:val="00C04564"/>
    <w:rsid w:val="00C045AD"/>
    <w:rsid w:val="00C04702"/>
    <w:rsid w:val="00C04789"/>
    <w:rsid w:val="00C06FF3"/>
    <w:rsid w:val="00C07F05"/>
    <w:rsid w:val="00C107FF"/>
    <w:rsid w:val="00C118D3"/>
    <w:rsid w:val="00C11A72"/>
    <w:rsid w:val="00C11BDB"/>
    <w:rsid w:val="00C132CA"/>
    <w:rsid w:val="00C1376A"/>
    <w:rsid w:val="00C1486C"/>
    <w:rsid w:val="00C1603D"/>
    <w:rsid w:val="00C17FF2"/>
    <w:rsid w:val="00C20933"/>
    <w:rsid w:val="00C239FD"/>
    <w:rsid w:val="00C25808"/>
    <w:rsid w:val="00C25A4C"/>
    <w:rsid w:val="00C25B99"/>
    <w:rsid w:val="00C26A3B"/>
    <w:rsid w:val="00C26AB2"/>
    <w:rsid w:val="00C26AC2"/>
    <w:rsid w:val="00C27BFA"/>
    <w:rsid w:val="00C30D53"/>
    <w:rsid w:val="00C324FF"/>
    <w:rsid w:val="00C32EBF"/>
    <w:rsid w:val="00C34025"/>
    <w:rsid w:val="00C34393"/>
    <w:rsid w:val="00C3799C"/>
    <w:rsid w:val="00C43AD3"/>
    <w:rsid w:val="00C43B19"/>
    <w:rsid w:val="00C44041"/>
    <w:rsid w:val="00C45B82"/>
    <w:rsid w:val="00C46DE1"/>
    <w:rsid w:val="00C471C4"/>
    <w:rsid w:val="00C47324"/>
    <w:rsid w:val="00C510FC"/>
    <w:rsid w:val="00C51685"/>
    <w:rsid w:val="00C52A87"/>
    <w:rsid w:val="00C539B8"/>
    <w:rsid w:val="00C53A6A"/>
    <w:rsid w:val="00C53DA0"/>
    <w:rsid w:val="00C541E2"/>
    <w:rsid w:val="00C5420D"/>
    <w:rsid w:val="00C546E1"/>
    <w:rsid w:val="00C553C7"/>
    <w:rsid w:val="00C55815"/>
    <w:rsid w:val="00C55B5C"/>
    <w:rsid w:val="00C56A51"/>
    <w:rsid w:val="00C5740F"/>
    <w:rsid w:val="00C60243"/>
    <w:rsid w:val="00C614EE"/>
    <w:rsid w:val="00C61560"/>
    <w:rsid w:val="00C61A16"/>
    <w:rsid w:val="00C62090"/>
    <w:rsid w:val="00C62530"/>
    <w:rsid w:val="00C62FEA"/>
    <w:rsid w:val="00C630E2"/>
    <w:rsid w:val="00C63ABD"/>
    <w:rsid w:val="00C63E4D"/>
    <w:rsid w:val="00C64076"/>
    <w:rsid w:val="00C64170"/>
    <w:rsid w:val="00C64225"/>
    <w:rsid w:val="00C64A7C"/>
    <w:rsid w:val="00C64D6B"/>
    <w:rsid w:val="00C6641D"/>
    <w:rsid w:val="00C66576"/>
    <w:rsid w:val="00C70B68"/>
    <w:rsid w:val="00C70EE3"/>
    <w:rsid w:val="00C71CBC"/>
    <w:rsid w:val="00C72224"/>
    <w:rsid w:val="00C725BC"/>
    <w:rsid w:val="00C72837"/>
    <w:rsid w:val="00C737A9"/>
    <w:rsid w:val="00C74C84"/>
    <w:rsid w:val="00C756A0"/>
    <w:rsid w:val="00C75CAC"/>
    <w:rsid w:val="00C75EA2"/>
    <w:rsid w:val="00C77484"/>
    <w:rsid w:val="00C8036D"/>
    <w:rsid w:val="00C8061A"/>
    <w:rsid w:val="00C806B0"/>
    <w:rsid w:val="00C80E25"/>
    <w:rsid w:val="00C81AD4"/>
    <w:rsid w:val="00C81C03"/>
    <w:rsid w:val="00C81FFB"/>
    <w:rsid w:val="00C8243B"/>
    <w:rsid w:val="00C8267F"/>
    <w:rsid w:val="00C831A7"/>
    <w:rsid w:val="00C83733"/>
    <w:rsid w:val="00C83A6B"/>
    <w:rsid w:val="00C84987"/>
    <w:rsid w:val="00C86030"/>
    <w:rsid w:val="00C863B9"/>
    <w:rsid w:val="00C86871"/>
    <w:rsid w:val="00C86B3D"/>
    <w:rsid w:val="00C870E7"/>
    <w:rsid w:val="00C873B1"/>
    <w:rsid w:val="00C876A4"/>
    <w:rsid w:val="00C87D88"/>
    <w:rsid w:val="00C90845"/>
    <w:rsid w:val="00C90D0E"/>
    <w:rsid w:val="00C91FB1"/>
    <w:rsid w:val="00C927E2"/>
    <w:rsid w:val="00C9392E"/>
    <w:rsid w:val="00C9399F"/>
    <w:rsid w:val="00C943E4"/>
    <w:rsid w:val="00C94404"/>
    <w:rsid w:val="00C944E7"/>
    <w:rsid w:val="00C946D4"/>
    <w:rsid w:val="00C95171"/>
    <w:rsid w:val="00C96839"/>
    <w:rsid w:val="00C968E4"/>
    <w:rsid w:val="00CA0E96"/>
    <w:rsid w:val="00CA1FBC"/>
    <w:rsid w:val="00CA2935"/>
    <w:rsid w:val="00CA379E"/>
    <w:rsid w:val="00CA3C99"/>
    <w:rsid w:val="00CA5739"/>
    <w:rsid w:val="00CA6B75"/>
    <w:rsid w:val="00CA6DB2"/>
    <w:rsid w:val="00CB0763"/>
    <w:rsid w:val="00CB095F"/>
    <w:rsid w:val="00CB0C41"/>
    <w:rsid w:val="00CB0E9F"/>
    <w:rsid w:val="00CB0F0D"/>
    <w:rsid w:val="00CB11C4"/>
    <w:rsid w:val="00CB1224"/>
    <w:rsid w:val="00CB34FE"/>
    <w:rsid w:val="00CB40B0"/>
    <w:rsid w:val="00CB46DB"/>
    <w:rsid w:val="00CB4995"/>
    <w:rsid w:val="00CB4AD7"/>
    <w:rsid w:val="00CB5902"/>
    <w:rsid w:val="00CB5C52"/>
    <w:rsid w:val="00CB67F6"/>
    <w:rsid w:val="00CB7DED"/>
    <w:rsid w:val="00CC03AE"/>
    <w:rsid w:val="00CC04B6"/>
    <w:rsid w:val="00CC0916"/>
    <w:rsid w:val="00CC1002"/>
    <w:rsid w:val="00CC16EC"/>
    <w:rsid w:val="00CC1826"/>
    <w:rsid w:val="00CC1FCE"/>
    <w:rsid w:val="00CC27A6"/>
    <w:rsid w:val="00CC2C40"/>
    <w:rsid w:val="00CC3392"/>
    <w:rsid w:val="00CC4ACC"/>
    <w:rsid w:val="00CC4C68"/>
    <w:rsid w:val="00CC4FE0"/>
    <w:rsid w:val="00CC606E"/>
    <w:rsid w:val="00CC609B"/>
    <w:rsid w:val="00CC7820"/>
    <w:rsid w:val="00CC7FE1"/>
    <w:rsid w:val="00CD0667"/>
    <w:rsid w:val="00CD071D"/>
    <w:rsid w:val="00CD0C6E"/>
    <w:rsid w:val="00CD0D02"/>
    <w:rsid w:val="00CD214F"/>
    <w:rsid w:val="00CD23E4"/>
    <w:rsid w:val="00CD2417"/>
    <w:rsid w:val="00CD2F1A"/>
    <w:rsid w:val="00CD475F"/>
    <w:rsid w:val="00CD6298"/>
    <w:rsid w:val="00CD64E6"/>
    <w:rsid w:val="00CD6E76"/>
    <w:rsid w:val="00CD7BB6"/>
    <w:rsid w:val="00CE020D"/>
    <w:rsid w:val="00CE0CDC"/>
    <w:rsid w:val="00CE14DF"/>
    <w:rsid w:val="00CE333B"/>
    <w:rsid w:val="00CE414C"/>
    <w:rsid w:val="00CE545F"/>
    <w:rsid w:val="00CE54E6"/>
    <w:rsid w:val="00CE5BF1"/>
    <w:rsid w:val="00CE6714"/>
    <w:rsid w:val="00CE6806"/>
    <w:rsid w:val="00CE6C5E"/>
    <w:rsid w:val="00CE6F9F"/>
    <w:rsid w:val="00CF1980"/>
    <w:rsid w:val="00CF19E7"/>
    <w:rsid w:val="00CF1C4A"/>
    <w:rsid w:val="00CF2C0E"/>
    <w:rsid w:val="00CF32ED"/>
    <w:rsid w:val="00CF3361"/>
    <w:rsid w:val="00CF3893"/>
    <w:rsid w:val="00CF38C3"/>
    <w:rsid w:val="00CF51C7"/>
    <w:rsid w:val="00CF52B5"/>
    <w:rsid w:val="00CF5455"/>
    <w:rsid w:val="00CF58FF"/>
    <w:rsid w:val="00CF636D"/>
    <w:rsid w:val="00CF7160"/>
    <w:rsid w:val="00CF736E"/>
    <w:rsid w:val="00CF7A9F"/>
    <w:rsid w:val="00D000C6"/>
    <w:rsid w:val="00D0033F"/>
    <w:rsid w:val="00D00EB3"/>
    <w:rsid w:val="00D01472"/>
    <w:rsid w:val="00D028D6"/>
    <w:rsid w:val="00D02DB7"/>
    <w:rsid w:val="00D04699"/>
    <w:rsid w:val="00D0582D"/>
    <w:rsid w:val="00D103A6"/>
    <w:rsid w:val="00D10DDA"/>
    <w:rsid w:val="00D1293F"/>
    <w:rsid w:val="00D12BF2"/>
    <w:rsid w:val="00D141CF"/>
    <w:rsid w:val="00D14A6A"/>
    <w:rsid w:val="00D14C67"/>
    <w:rsid w:val="00D14E7A"/>
    <w:rsid w:val="00D15194"/>
    <w:rsid w:val="00D15912"/>
    <w:rsid w:val="00D15E9E"/>
    <w:rsid w:val="00D16309"/>
    <w:rsid w:val="00D16DD5"/>
    <w:rsid w:val="00D17411"/>
    <w:rsid w:val="00D1749F"/>
    <w:rsid w:val="00D17BFB"/>
    <w:rsid w:val="00D207C5"/>
    <w:rsid w:val="00D2086E"/>
    <w:rsid w:val="00D20F78"/>
    <w:rsid w:val="00D211E9"/>
    <w:rsid w:val="00D227B6"/>
    <w:rsid w:val="00D22EDE"/>
    <w:rsid w:val="00D23AF9"/>
    <w:rsid w:val="00D245E8"/>
    <w:rsid w:val="00D2465C"/>
    <w:rsid w:val="00D24E55"/>
    <w:rsid w:val="00D257D3"/>
    <w:rsid w:val="00D25CBC"/>
    <w:rsid w:val="00D26151"/>
    <w:rsid w:val="00D26257"/>
    <w:rsid w:val="00D26C93"/>
    <w:rsid w:val="00D275F0"/>
    <w:rsid w:val="00D301EB"/>
    <w:rsid w:val="00D31838"/>
    <w:rsid w:val="00D318E2"/>
    <w:rsid w:val="00D31B21"/>
    <w:rsid w:val="00D31F23"/>
    <w:rsid w:val="00D32818"/>
    <w:rsid w:val="00D32D1A"/>
    <w:rsid w:val="00D32E58"/>
    <w:rsid w:val="00D33210"/>
    <w:rsid w:val="00D33D14"/>
    <w:rsid w:val="00D34AC4"/>
    <w:rsid w:val="00D3552A"/>
    <w:rsid w:val="00D356DB"/>
    <w:rsid w:val="00D35835"/>
    <w:rsid w:val="00D363F5"/>
    <w:rsid w:val="00D369B4"/>
    <w:rsid w:val="00D36CF8"/>
    <w:rsid w:val="00D3725A"/>
    <w:rsid w:val="00D378EB"/>
    <w:rsid w:val="00D37E0E"/>
    <w:rsid w:val="00D4019F"/>
    <w:rsid w:val="00D407CE"/>
    <w:rsid w:val="00D408DC"/>
    <w:rsid w:val="00D40B47"/>
    <w:rsid w:val="00D41659"/>
    <w:rsid w:val="00D41C85"/>
    <w:rsid w:val="00D41D02"/>
    <w:rsid w:val="00D42362"/>
    <w:rsid w:val="00D4388F"/>
    <w:rsid w:val="00D43F05"/>
    <w:rsid w:val="00D43FE6"/>
    <w:rsid w:val="00D45409"/>
    <w:rsid w:val="00D45639"/>
    <w:rsid w:val="00D45A9A"/>
    <w:rsid w:val="00D45EDF"/>
    <w:rsid w:val="00D46ACD"/>
    <w:rsid w:val="00D46F32"/>
    <w:rsid w:val="00D476C7"/>
    <w:rsid w:val="00D47D7C"/>
    <w:rsid w:val="00D50694"/>
    <w:rsid w:val="00D50CCD"/>
    <w:rsid w:val="00D5150A"/>
    <w:rsid w:val="00D5160D"/>
    <w:rsid w:val="00D518E4"/>
    <w:rsid w:val="00D5197F"/>
    <w:rsid w:val="00D519A1"/>
    <w:rsid w:val="00D52B86"/>
    <w:rsid w:val="00D52E7D"/>
    <w:rsid w:val="00D53503"/>
    <w:rsid w:val="00D53AC3"/>
    <w:rsid w:val="00D543AC"/>
    <w:rsid w:val="00D550CE"/>
    <w:rsid w:val="00D55B7F"/>
    <w:rsid w:val="00D57256"/>
    <w:rsid w:val="00D57D05"/>
    <w:rsid w:val="00D6097C"/>
    <w:rsid w:val="00D611F6"/>
    <w:rsid w:val="00D62D93"/>
    <w:rsid w:val="00D63620"/>
    <w:rsid w:val="00D6374F"/>
    <w:rsid w:val="00D63779"/>
    <w:rsid w:val="00D63CAD"/>
    <w:rsid w:val="00D64793"/>
    <w:rsid w:val="00D65502"/>
    <w:rsid w:val="00D6675E"/>
    <w:rsid w:val="00D66973"/>
    <w:rsid w:val="00D70F2A"/>
    <w:rsid w:val="00D713C2"/>
    <w:rsid w:val="00D7171B"/>
    <w:rsid w:val="00D71AA4"/>
    <w:rsid w:val="00D71BB9"/>
    <w:rsid w:val="00D72A8B"/>
    <w:rsid w:val="00D73A1E"/>
    <w:rsid w:val="00D73EAF"/>
    <w:rsid w:val="00D73F4E"/>
    <w:rsid w:val="00D751F4"/>
    <w:rsid w:val="00D760C2"/>
    <w:rsid w:val="00D76D60"/>
    <w:rsid w:val="00D7704A"/>
    <w:rsid w:val="00D779CA"/>
    <w:rsid w:val="00D77B20"/>
    <w:rsid w:val="00D803BE"/>
    <w:rsid w:val="00D80C9B"/>
    <w:rsid w:val="00D80F21"/>
    <w:rsid w:val="00D810E2"/>
    <w:rsid w:val="00D825EE"/>
    <w:rsid w:val="00D8353B"/>
    <w:rsid w:val="00D8357C"/>
    <w:rsid w:val="00D84140"/>
    <w:rsid w:val="00D845E7"/>
    <w:rsid w:val="00D850F0"/>
    <w:rsid w:val="00D85306"/>
    <w:rsid w:val="00D85516"/>
    <w:rsid w:val="00D8659D"/>
    <w:rsid w:val="00D872D1"/>
    <w:rsid w:val="00D87BAD"/>
    <w:rsid w:val="00D87FA6"/>
    <w:rsid w:val="00D901AD"/>
    <w:rsid w:val="00D90821"/>
    <w:rsid w:val="00D90973"/>
    <w:rsid w:val="00D90B4F"/>
    <w:rsid w:val="00D9154E"/>
    <w:rsid w:val="00D917D6"/>
    <w:rsid w:val="00D92695"/>
    <w:rsid w:val="00D92832"/>
    <w:rsid w:val="00D92A8E"/>
    <w:rsid w:val="00D936EB"/>
    <w:rsid w:val="00D94BC2"/>
    <w:rsid w:val="00D950A0"/>
    <w:rsid w:val="00D95B4C"/>
    <w:rsid w:val="00D96A40"/>
    <w:rsid w:val="00D970E8"/>
    <w:rsid w:val="00D976E9"/>
    <w:rsid w:val="00D97851"/>
    <w:rsid w:val="00DA28CB"/>
    <w:rsid w:val="00DA33A9"/>
    <w:rsid w:val="00DA35CD"/>
    <w:rsid w:val="00DA3EFF"/>
    <w:rsid w:val="00DA425C"/>
    <w:rsid w:val="00DA4BFB"/>
    <w:rsid w:val="00DA4CDD"/>
    <w:rsid w:val="00DA7138"/>
    <w:rsid w:val="00DA760B"/>
    <w:rsid w:val="00DB00AD"/>
    <w:rsid w:val="00DB2FE6"/>
    <w:rsid w:val="00DB40F4"/>
    <w:rsid w:val="00DB4979"/>
    <w:rsid w:val="00DB4B4F"/>
    <w:rsid w:val="00DB4ED0"/>
    <w:rsid w:val="00DB5577"/>
    <w:rsid w:val="00DB6180"/>
    <w:rsid w:val="00DC0DA0"/>
    <w:rsid w:val="00DC1A78"/>
    <w:rsid w:val="00DC2EDE"/>
    <w:rsid w:val="00DC3BF5"/>
    <w:rsid w:val="00DC567A"/>
    <w:rsid w:val="00DC572A"/>
    <w:rsid w:val="00DC62B6"/>
    <w:rsid w:val="00DC6756"/>
    <w:rsid w:val="00DC734D"/>
    <w:rsid w:val="00DC7C2E"/>
    <w:rsid w:val="00DD0E06"/>
    <w:rsid w:val="00DD1E3A"/>
    <w:rsid w:val="00DD23E9"/>
    <w:rsid w:val="00DD2F79"/>
    <w:rsid w:val="00DD3DD4"/>
    <w:rsid w:val="00DD4637"/>
    <w:rsid w:val="00DD47E0"/>
    <w:rsid w:val="00DD4F08"/>
    <w:rsid w:val="00DD538F"/>
    <w:rsid w:val="00DD580F"/>
    <w:rsid w:val="00DD5861"/>
    <w:rsid w:val="00DD6200"/>
    <w:rsid w:val="00DD7055"/>
    <w:rsid w:val="00DE0408"/>
    <w:rsid w:val="00DE0D79"/>
    <w:rsid w:val="00DE25D8"/>
    <w:rsid w:val="00DE3925"/>
    <w:rsid w:val="00DE3B49"/>
    <w:rsid w:val="00DE4283"/>
    <w:rsid w:val="00DE47EC"/>
    <w:rsid w:val="00DE48BE"/>
    <w:rsid w:val="00DE4FB3"/>
    <w:rsid w:val="00DE585D"/>
    <w:rsid w:val="00DE6361"/>
    <w:rsid w:val="00DE640C"/>
    <w:rsid w:val="00DE6B60"/>
    <w:rsid w:val="00DE6DDD"/>
    <w:rsid w:val="00DE7244"/>
    <w:rsid w:val="00DE7969"/>
    <w:rsid w:val="00DF0A01"/>
    <w:rsid w:val="00DF201F"/>
    <w:rsid w:val="00DF2F9F"/>
    <w:rsid w:val="00DF3695"/>
    <w:rsid w:val="00DF3938"/>
    <w:rsid w:val="00DF3C24"/>
    <w:rsid w:val="00DF3F22"/>
    <w:rsid w:val="00DF4411"/>
    <w:rsid w:val="00DF45D6"/>
    <w:rsid w:val="00DF4E3F"/>
    <w:rsid w:val="00DF5837"/>
    <w:rsid w:val="00DF6535"/>
    <w:rsid w:val="00DF6F11"/>
    <w:rsid w:val="00DF7620"/>
    <w:rsid w:val="00DF77F1"/>
    <w:rsid w:val="00DF7EB3"/>
    <w:rsid w:val="00E00926"/>
    <w:rsid w:val="00E020E5"/>
    <w:rsid w:val="00E02662"/>
    <w:rsid w:val="00E0300A"/>
    <w:rsid w:val="00E03377"/>
    <w:rsid w:val="00E03B22"/>
    <w:rsid w:val="00E0429D"/>
    <w:rsid w:val="00E05102"/>
    <w:rsid w:val="00E0557F"/>
    <w:rsid w:val="00E067A3"/>
    <w:rsid w:val="00E069C1"/>
    <w:rsid w:val="00E06DAB"/>
    <w:rsid w:val="00E07DC6"/>
    <w:rsid w:val="00E1090A"/>
    <w:rsid w:val="00E10DE4"/>
    <w:rsid w:val="00E11E06"/>
    <w:rsid w:val="00E11FE0"/>
    <w:rsid w:val="00E121CE"/>
    <w:rsid w:val="00E12277"/>
    <w:rsid w:val="00E128C6"/>
    <w:rsid w:val="00E12D41"/>
    <w:rsid w:val="00E13199"/>
    <w:rsid w:val="00E13D47"/>
    <w:rsid w:val="00E13F19"/>
    <w:rsid w:val="00E14456"/>
    <w:rsid w:val="00E14C44"/>
    <w:rsid w:val="00E165CD"/>
    <w:rsid w:val="00E17C70"/>
    <w:rsid w:val="00E17FCA"/>
    <w:rsid w:val="00E21B08"/>
    <w:rsid w:val="00E21D3D"/>
    <w:rsid w:val="00E22512"/>
    <w:rsid w:val="00E22598"/>
    <w:rsid w:val="00E2284D"/>
    <w:rsid w:val="00E22CD0"/>
    <w:rsid w:val="00E242C7"/>
    <w:rsid w:val="00E2514E"/>
    <w:rsid w:val="00E2563E"/>
    <w:rsid w:val="00E256F4"/>
    <w:rsid w:val="00E25BD1"/>
    <w:rsid w:val="00E25CC4"/>
    <w:rsid w:val="00E26514"/>
    <w:rsid w:val="00E26811"/>
    <w:rsid w:val="00E26C5C"/>
    <w:rsid w:val="00E27053"/>
    <w:rsid w:val="00E2727F"/>
    <w:rsid w:val="00E302D9"/>
    <w:rsid w:val="00E304B0"/>
    <w:rsid w:val="00E306C1"/>
    <w:rsid w:val="00E30FFD"/>
    <w:rsid w:val="00E31320"/>
    <w:rsid w:val="00E31346"/>
    <w:rsid w:val="00E32030"/>
    <w:rsid w:val="00E321EB"/>
    <w:rsid w:val="00E3267C"/>
    <w:rsid w:val="00E32B33"/>
    <w:rsid w:val="00E33B75"/>
    <w:rsid w:val="00E35FB4"/>
    <w:rsid w:val="00E367D4"/>
    <w:rsid w:val="00E37298"/>
    <w:rsid w:val="00E41062"/>
    <w:rsid w:val="00E41540"/>
    <w:rsid w:val="00E422FA"/>
    <w:rsid w:val="00E42FE6"/>
    <w:rsid w:val="00E431AC"/>
    <w:rsid w:val="00E4459D"/>
    <w:rsid w:val="00E45748"/>
    <w:rsid w:val="00E45E1A"/>
    <w:rsid w:val="00E462BB"/>
    <w:rsid w:val="00E46AB0"/>
    <w:rsid w:val="00E47BBF"/>
    <w:rsid w:val="00E47E55"/>
    <w:rsid w:val="00E5041D"/>
    <w:rsid w:val="00E505BA"/>
    <w:rsid w:val="00E505D4"/>
    <w:rsid w:val="00E50869"/>
    <w:rsid w:val="00E511CF"/>
    <w:rsid w:val="00E517A7"/>
    <w:rsid w:val="00E52772"/>
    <w:rsid w:val="00E52EAC"/>
    <w:rsid w:val="00E543BB"/>
    <w:rsid w:val="00E547BA"/>
    <w:rsid w:val="00E54A04"/>
    <w:rsid w:val="00E54BB9"/>
    <w:rsid w:val="00E54CEB"/>
    <w:rsid w:val="00E54DE3"/>
    <w:rsid w:val="00E55600"/>
    <w:rsid w:val="00E556C2"/>
    <w:rsid w:val="00E559C4"/>
    <w:rsid w:val="00E55E69"/>
    <w:rsid w:val="00E56134"/>
    <w:rsid w:val="00E574B5"/>
    <w:rsid w:val="00E6058E"/>
    <w:rsid w:val="00E60B9F"/>
    <w:rsid w:val="00E61303"/>
    <w:rsid w:val="00E61898"/>
    <w:rsid w:val="00E6271A"/>
    <w:rsid w:val="00E62F11"/>
    <w:rsid w:val="00E6458A"/>
    <w:rsid w:val="00E64692"/>
    <w:rsid w:val="00E65E25"/>
    <w:rsid w:val="00E66B1F"/>
    <w:rsid w:val="00E67208"/>
    <w:rsid w:val="00E67ECA"/>
    <w:rsid w:val="00E70576"/>
    <w:rsid w:val="00E71906"/>
    <w:rsid w:val="00E719E5"/>
    <w:rsid w:val="00E71B31"/>
    <w:rsid w:val="00E72574"/>
    <w:rsid w:val="00E7259D"/>
    <w:rsid w:val="00E7290D"/>
    <w:rsid w:val="00E72FBF"/>
    <w:rsid w:val="00E734FC"/>
    <w:rsid w:val="00E73D86"/>
    <w:rsid w:val="00E7577D"/>
    <w:rsid w:val="00E759D8"/>
    <w:rsid w:val="00E75B5B"/>
    <w:rsid w:val="00E75B85"/>
    <w:rsid w:val="00E75E94"/>
    <w:rsid w:val="00E76FE4"/>
    <w:rsid w:val="00E774CD"/>
    <w:rsid w:val="00E801EC"/>
    <w:rsid w:val="00E807A0"/>
    <w:rsid w:val="00E80F0E"/>
    <w:rsid w:val="00E81137"/>
    <w:rsid w:val="00E813E9"/>
    <w:rsid w:val="00E82152"/>
    <w:rsid w:val="00E825E2"/>
    <w:rsid w:val="00E83331"/>
    <w:rsid w:val="00E84130"/>
    <w:rsid w:val="00E8473E"/>
    <w:rsid w:val="00E857EA"/>
    <w:rsid w:val="00E8612A"/>
    <w:rsid w:val="00E87578"/>
    <w:rsid w:val="00E90799"/>
    <w:rsid w:val="00E90C14"/>
    <w:rsid w:val="00E90DC5"/>
    <w:rsid w:val="00E9286A"/>
    <w:rsid w:val="00E929B6"/>
    <w:rsid w:val="00E92C55"/>
    <w:rsid w:val="00E93B44"/>
    <w:rsid w:val="00E93BFA"/>
    <w:rsid w:val="00E94033"/>
    <w:rsid w:val="00E94BE8"/>
    <w:rsid w:val="00E95146"/>
    <w:rsid w:val="00E9519A"/>
    <w:rsid w:val="00E95232"/>
    <w:rsid w:val="00E95239"/>
    <w:rsid w:val="00E96009"/>
    <w:rsid w:val="00E961E7"/>
    <w:rsid w:val="00E96767"/>
    <w:rsid w:val="00E970C7"/>
    <w:rsid w:val="00E97192"/>
    <w:rsid w:val="00E97A34"/>
    <w:rsid w:val="00E97C25"/>
    <w:rsid w:val="00EA0572"/>
    <w:rsid w:val="00EA0803"/>
    <w:rsid w:val="00EA09C5"/>
    <w:rsid w:val="00EA2E0F"/>
    <w:rsid w:val="00EA399E"/>
    <w:rsid w:val="00EA420A"/>
    <w:rsid w:val="00EA4299"/>
    <w:rsid w:val="00EA4CFE"/>
    <w:rsid w:val="00EA53F7"/>
    <w:rsid w:val="00EA5B74"/>
    <w:rsid w:val="00EA7A3E"/>
    <w:rsid w:val="00EB01AA"/>
    <w:rsid w:val="00EB06E8"/>
    <w:rsid w:val="00EB0BF1"/>
    <w:rsid w:val="00EB21B7"/>
    <w:rsid w:val="00EB3640"/>
    <w:rsid w:val="00EB3EAA"/>
    <w:rsid w:val="00EB4A16"/>
    <w:rsid w:val="00EB5D19"/>
    <w:rsid w:val="00EB5F93"/>
    <w:rsid w:val="00EC093C"/>
    <w:rsid w:val="00EC0975"/>
    <w:rsid w:val="00EC09A2"/>
    <w:rsid w:val="00EC1B39"/>
    <w:rsid w:val="00EC2586"/>
    <w:rsid w:val="00EC3587"/>
    <w:rsid w:val="00EC4BF4"/>
    <w:rsid w:val="00EC4C9E"/>
    <w:rsid w:val="00EC557E"/>
    <w:rsid w:val="00EC62B7"/>
    <w:rsid w:val="00EC6C5E"/>
    <w:rsid w:val="00EC6F9D"/>
    <w:rsid w:val="00EC7169"/>
    <w:rsid w:val="00ED04F7"/>
    <w:rsid w:val="00ED0E32"/>
    <w:rsid w:val="00ED1BA3"/>
    <w:rsid w:val="00ED2E7E"/>
    <w:rsid w:val="00ED2F83"/>
    <w:rsid w:val="00ED30C0"/>
    <w:rsid w:val="00ED30FC"/>
    <w:rsid w:val="00ED4420"/>
    <w:rsid w:val="00ED46D7"/>
    <w:rsid w:val="00ED597A"/>
    <w:rsid w:val="00ED655D"/>
    <w:rsid w:val="00ED6CE8"/>
    <w:rsid w:val="00ED7561"/>
    <w:rsid w:val="00ED799A"/>
    <w:rsid w:val="00ED7A04"/>
    <w:rsid w:val="00EE0FF6"/>
    <w:rsid w:val="00EE15EF"/>
    <w:rsid w:val="00EE1817"/>
    <w:rsid w:val="00EE1EEC"/>
    <w:rsid w:val="00EE2AFD"/>
    <w:rsid w:val="00EE2BE4"/>
    <w:rsid w:val="00EE2F40"/>
    <w:rsid w:val="00EE3346"/>
    <w:rsid w:val="00EE3A9D"/>
    <w:rsid w:val="00EE430A"/>
    <w:rsid w:val="00EE4EA3"/>
    <w:rsid w:val="00EE52FC"/>
    <w:rsid w:val="00EE63B2"/>
    <w:rsid w:val="00EE71BB"/>
    <w:rsid w:val="00EE7550"/>
    <w:rsid w:val="00EE7D8B"/>
    <w:rsid w:val="00EF0123"/>
    <w:rsid w:val="00EF0441"/>
    <w:rsid w:val="00EF081C"/>
    <w:rsid w:val="00EF098D"/>
    <w:rsid w:val="00EF0CCD"/>
    <w:rsid w:val="00EF0CE7"/>
    <w:rsid w:val="00EF2A66"/>
    <w:rsid w:val="00EF5BC8"/>
    <w:rsid w:val="00EF6337"/>
    <w:rsid w:val="00EF642A"/>
    <w:rsid w:val="00EF6C80"/>
    <w:rsid w:val="00EF7411"/>
    <w:rsid w:val="00EF7D13"/>
    <w:rsid w:val="00EF7D35"/>
    <w:rsid w:val="00F00DDB"/>
    <w:rsid w:val="00F010B8"/>
    <w:rsid w:val="00F01196"/>
    <w:rsid w:val="00F0167B"/>
    <w:rsid w:val="00F017FA"/>
    <w:rsid w:val="00F02A16"/>
    <w:rsid w:val="00F030DD"/>
    <w:rsid w:val="00F03FAD"/>
    <w:rsid w:val="00F04124"/>
    <w:rsid w:val="00F048A5"/>
    <w:rsid w:val="00F04B27"/>
    <w:rsid w:val="00F04B98"/>
    <w:rsid w:val="00F0584A"/>
    <w:rsid w:val="00F06650"/>
    <w:rsid w:val="00F06CA0"/>
    <w:rsid w:val="00F12C1E"/>
    <w:rsid w:val="00F1350F"/>
    <w:rsid w:val="00F13A59"/>
    <w:rsid w:val="00F13FCE"/>
    <w:rsid w:val="00F14049"/>
    <w:rsid w:val="00F15577"/>
    <w:rsid w:val="00F158E6"/>
    <w:rsid w:val="00F16AAC"/>
    <w:rsid w:val="00F17C5F"/>
    <w:rsid w:val="00F17C6F"/>
    <w:rsid w:val="00F17D8B"/>
    <w:rsid w:val="00F20677"/>
    <w:rsid w:val="00F215AB"/>
    <w:rsid w:val="00F21C52"/>
    <w:rsid w:val="00F21E57"/>
    <w:rsid w:val="00F22124"/>
    <w:rsid w:val="00F22417"/>
    <w:rsid w:val="00F22CDF"/>
    <w:rsid w:val="00F23025"/>
    <w:rsid w:val="00F23BF8"/>
    <w:rsid w:val="00F24188"/>
    <w:rsid w:val="00F26781"/>
    <w:rsid w:val="00F26E6F"/>
    <w:rsid w:val="00F27372"/>
    <w:rsid w:val="00F27866"/>
    <w:rsid w:val="00F27CE7"/>
    <w:rsid w:val="00F3047C"/>
    <w:rsid w:val="00F31F21"/>
    <w:rsid w:val="00F3252B"/>
    <w:rsid w:val="00F33B08"/>
    <w:rsid w:val="00F33C2C"/>
    <w:rsid w:val="00F34B73"/>
    <w:rsid w:val="00F35709"/>
    <w:rsid w:val="00F36771"/>
    <w:rsid w:val="00F36E1F"/>
    <w:rsid w:val="00F373A4"/>
    <w:rsid w:val="00F37C72"/>
    <w:rsid w:val="00F40B7F"/>
    <w:rsid w:val="00F40E3A"/>
    <w:rsid w:val="00F40F3F"/>
    <w:rsid w:val="00F4158B"/>
    <w:rsid w:val="00F419D9"/>
    <w:rsid w:val="00F42ABE"/>
    <w:rsid w:val="00F42FFB"/>
    <w:rsid w:val="00F44276"/>
    <w:rsid w:val="00F45EDF"/>
    <w:rsid w:val="00F500EE"/>
    <w:rsid w:val="00F50486"/>
    <w:rsid w:val="00F5089F"/>
    <w:rsid w:val="00F508B1"/>
    <w:rsid w:val="00F50CA9"/>
    <w:rsid w:val="00F53B4E"/>
    <w:rsid w:val="00F53D00"/>
    <w:rsid w:val="00F540D9"/>
    <w:rsid w:val="00F54AEF"/>
    <w:rsid w:val="00F54E98"/>
    <w:rsid w:val="00F5621A"/>
    <w:rsid w:val="00F56C7A"/>
    <w:rsid w:val="00F56F87"/>
    <w:rsid w:val="00F57F37"/>
    <w:rsid w:val="00F57FC6"/>
    <w:rsid w:val="00F60400"/>
    <w:rsid w:val="00F61F22"/>
    <w:rsid w:val="00F61F8A"/>
    <w:rsid w:val="00F6294D"/>
    <w:rsid w:val="00F62F5A"/>
    <w:rsid w:val="00F63114"/>
    <w:rsid w:val="00F634A6"/>
    <w:rsid w:val="00F63F90"/>
    <w:rsid w:val="00F644B2"/>
    <w:rsid w:val="00F649DC"/>
    <w:rsid w:val="00F650F2"/>
    <w:rsid w:val="00F65993"/>
    <w:rsid w:val="00F6660D"/>
    <w:rsid w:val="00F676B0"/>
    <w:rsid w:val="00F7068A"/>
    <w:rsid w:val="00F717F0"/>
    <w:rsid w:val="00F725FC"/>
    <w:rsid w:val="00F72818"/>
    <w:rsid w:val="00F7288E"/>
    <w:rsid w:val="00F72D44"/>
    <w:rsid w:val="00F7325B"/>
    <w:rsid w:val="00F735A3"/>
    <w:rsid w:val="00F73A19"/>
    <w:rsid w:val="00F73FD5"/>
    <w:rsid w:val="00F740A5"/>
    <w:rsid w:val="00F74690"/>
    <w:rsid w:val="00F746AF"/>
    <w:rsid w:val="00F752FE"/>
    <w:rsid w:val="00F75356"/>
    <w:rsid w:val="00F75610"/>
    <w:rsid w:val="00F757C5"/>
    <w:rsid w:val="00F75D85"/>
    <w:rsid w:val="00F75F75"/>
    <w:rsid w:val="00F76E8C"/>
    <w:rsid w:val="00F772D3"/>
    <w:rsid w:val="00F77C87"/>
    <w:rsid w:val="00F80071"/>
    <w:rsid w:val="00F8029E"/>
    <w:rsid w:val="00F802D9"/>
    <w:rsid w:val="00F81AD6"/>
    <w:rsid w:val="00F81D0F"/>
    <w:rsid w:val="00F81FA4"/>
    <w:rsid w:val="00F8222D"/>
    <w:rsid w:val="00F85A93"/>
    <w:rsid w:val="00F864D5"/>
    <w:rsid w:val="00F86E6C"/>
    <w:rsid w:val="00F87623"/>
    <w:rsid w:val="00F8775F"/>
    <w:rsid w:val="00F909A1"/>
    <w:rsid w:val="00F90BE0"/>
    <w:rsid w:val="00F90CDF"/>
    <w:rsid w:val="00F91311"/>
    <w:rsid w:val="00F926B6"/>
    <w:rsid w:val="00F9284E"/>
    <w:rsid w:val="00F928B5"/>
    <w:rsid w:val="00F92DCE"/>
    <w:rsid w:val="00F92FF1"/>
    <w:rsid w:val="00F93887"/>
    <w:rsid w:val="00F93BCE"/>
    <w:rsid w:val="00F942FB"/>
    <w:rsid w:val="00F9563E"/>
    <w:rsid w:val="00F95BFC"/>
    <w:rsid w:val="00FA0563"/>
    <w:rsid w:val="00FA05F6"/>
    <w:rsid w:val="00FA0838"/>
    <w:rsid w:val="00FA099F"/>
    <w:rsid w:val="00FA193F"/>
    <w:rsid w:val="00FA1EB0"/>
    <w:rsid w:val="00FA2E3C"/>
    <w:rsid w:val="00FA3644"/>
    <w:rsid w:val="00FA5834"/>
    <w:rsid w:val="00FA5E3C"/>
    <w:rsid w:val="00FA5EF9"/>
    <w:rsid w:val="00FA69D7"/>
    <w:rsid w:val="00FA7292"/>
    <w:rsid w:val="00FA7710"/>
    <w:rsid w:val="00FB04FC"/>
    <w:rsid w:val="00FB088C"/>
    <w:rsid w:val="00FB0994"/>
    <w:rsid w:val="00FB0A27"/>
    <w:rsid w:val="00FB13EC"/>
    <w:rsid w:val="00FB34DF"/>
    <w:rsid w:val="00FB38FC"/>
    <w:rsid w:val="00FB3E3E"/>
    <w:rsid w:val="00FB3EDF"/>
    <w:rsid w:val="00FB43FE"/>
    <w:rsid w:val="00FB4E4F"/>
    <w:rsid w:val="00FB519B"/>
    <w:rsid w:val="00FB598F"/>
    <w:rsid w:val="00FB6DBF"/>
    <w:rsid w:val="00FB7066"/>
    <w:rsid w:val="00FB70C8"/>
    <w:rsid w:val="00FB73D8"/>
    <w:rsid w:val="00FB76D4"/>
    <w:rsid w:val="00FC0303"/>
    <w:rsid w:val="00FC2422"/>
    <w:rsid w:val="00FC3AE6"/>
    <w:rsid w:val="00FC4F23"/>
    <w:rsid w:val="00FC5445"/>
    <w:rsid w:val="00FC551D"/>
    <w:rsid w:val="00FC67EB"/>
    <w:rsid w:val="00FC7C26"/>
    <w:rsid w:val="00FD0579"/>
    <w:rsid w:val="00FD08CB"/>
    <w:rsid w:val="00FD1DDE"/>
    <w:rsid w:val="00FD21DF"/>
    <w:rsid w:val="00FD233F"/>
    <w:rsid w:val="00FD2419"/>
    <w:rsid w:val="00FD25CF"/>
    <w:rsid w:val="00FD2C4B"/>
    <w:rsid w:val="00FD325F"/>
    <w:rsid w:val="00FD359B"/>
    <w:rsid w:val="00FD40CC"/>
    <w:rsid w:val="00FD47D5"/>
    <w:rsid w:val="00FD4FA3"/>
    <w:rsid w:val="00FD5CE9"/>
    <w:rsid w:val="00FD6700"/>
    <w:rsid w:val="00FD6A14"/>
    <w:rsid w:val="00FD6CD1"/>
    <w:rsid w:val="00FD6D56"/>
    <w:rsid w:val="00FD724D"/>
    <w:rsid w:val="00FD7994"/>
    <w:rsid w:val="00FD7AD2"/>
    <w:rsid w:val="00FE00BB"/>
    <w:rsid w:val="00FE17EF"/>
    <w:rsid w:val="00FE1F90"/>
    <w:rsid w:val="00FE28A9"/>
    <w:rsid w:val="00FE2A56"/>
    <w:rsid w:val="00FE2A57"/>
    <w:rsid w:val="00FE34A8"/>
    <w:rsid w:val="00FE401A"/>
    <w:rsid w:val="00FE4386"/>
    <w:rsid w:val="00FE4444"/>
    <w:rsid w:val="00FE5332"/>
    <w:rsid w:val="00FE5BC2"/>
    <w:rsid w:val="00FE74C2"/>
    <w:rsid w:val="00FF1A12"/>
    <w:rsid w:val="00FF1EB3"/>
    <w:rsid w:val="00FF2ECC"/>
    <w:rsid w:val="00FF378E"/>
    <w:rsid w:val="00FF43AD"/>
    <w:rsid w:val="00FF5365"/>
    <w:rsid w:val="00FF5F29"/>
    <w:rsid w:val="00FF5F99"/>
    <w:rsid w:val="00FF76CB"/>
    <w:rsid w:val="00FF7A5B"/>
    <w:rsid w:val="0104CD63"/>
    <w:rsid w:val="02DE5622"/>
    <w:rsid w:val="0313D609"/>
    <w:rsid w:val="039C8B0E"/>
    <w:rsid w:val="079F4662"/>
    <w:rsid w:val="09846764"/>
    <w:rsid w:val="0AEAE2DC"/>
    <w:rsid w:val="0CC2C31A"/>
    <w:rsid w:val="0F99D860"/>
    <w:rsid w:val="0FD53B5D"/>
    <w:rsid w:val="10166710"/>
    <w:rsid w:val="101B632E"/>
    <w:rsid w:val="1048F828"/>
    <w:rsid w:val="134E5F7D"/>
    <w:rsid w:val="13D6D246"/>
    <w:rsid w:val="145F0EA9"/>
    <w:rsid w:val="148A639E"/>
    <w:rsid w:val="1549FF5F"/>
    <w:rsid w:val="169F114F"/>
    <w:rsid w:val="16A4943C"/>
    <w:rsid w:val="1767B51E"/>
    <w:rsid w:val="183AE1B0"/>
    <w:rsid w:val="1902E7B8"/>
    <w:rsid w:val="1B5F605C"/>
    <w:rsid w:val="1DE98D39"/>
    <w:rsid w:val="1E9B2E57"/>
    <w:rsid w:val="2011F400"/>
    <w:rsid w:val="20D45BB3"/>
    <w:rsid w:val="21A04E8D"/>
    <w:rsid w:val="22857E91"/>
    <w:rsid w:val="22BBA0C4"/>
    <w:rsid w:val="240DC603"/>
    <w:rsid w:val="24667BF5"/>
    <w:rsid w:val="26C3FBA0"/>
    <w:rsid w:val="2795B131"/>
    <w:rsid w:val="285FE5C8"/>
    <w:rsid w:val="28BE0AE7"/>
    <w:rsid w:val="28CBA231"/>
    <w:rsid w:val="2909F116"/>
    <w:rsid w:val="29DAA32E"/>
    <w:rsid w:val="2BB49616"/>
    <w:rsid w:val="2C5EF567"/>
    <w:rsid w:val="317FAF44"/>
    <w:rsid w:val="31E1D186"/>
    <w:rsid w:val="348F689A"/>
    <w:rsid w:val="363E5A42"/>
    <w:rsid w:val="37C34D7F"/>
    <w:rsid w:val="391305B6"/>
    <w:rsid w:val="3AE8B66B"/>
    <w:rsid w:val="3DB0B30F"/>
    <w:rsid w:val="3FC82D1F"/>
    <w:rsid w:val="3FD21B41"/>
    <w:rsid w:val="3FEEC656"/>
    <w:rsid w:val="409C29F9"/>
    <w:rsid w:val="41BFD079"/>
    <w:rsid w:val="42893E7B"/>
    <w:rsid w:val="42F093A6"/>
    <w:rsid w:val="4383A94C"/>
    <w:rsid w:val="43DBA8FA"/>
    <w:rsid w:val="44F48845"/>
    <w:rsid w:val="46A1B15C"/>
    <w:rsid w:val="4D71D425"/>
    <w:rsid w:val="4DFD4C5D"/>
    <w:rsid w:val="4E349E55"/>
    <w:rsid w:val="4E6EB4AB"/>
    <w:rsid w:val="4ECA18E4"/>
    <w:rsid w:val="4F000C23"/>
    <w:rsid w:val="4F9583E4"/>
    <w:rsid w:val="51538C71"/>
    <w:rsid w:val="51FA1D7D"/>
    <w:rsid w:val="52297EBF"/>
    <w:rsid w:val="52375A98"/>
    <w:rsid w:val="52F5814B"/>
    <w:rsid w:val="5460BAC4"/>
    <w:rsid w:val="56FFE1B8"/>
    <w:rsid w:val="5718F2C8"/>
    <w:rsid w:val="582BB093"/>
    <w:rsid w:val="59C8109C"/>
    <w:rsid w:val="5A50938A"/>
    <w:rsid w:val="5C4C14D0"/>
    <w:rsid w:val="5CDDAE82"/>
    <w:rsid w:val="5F867C8F"/>
    <w:rsid w:val="60BFD50E"/>
    <w:rsid w:val="625A812D"/>
    <w:rsid w:val="66F18419"/>
    <w:rsid w:val="6784A504"/>
    <w:rsid w:val="681F166E"/>
    <w:rsid w:val="6860B2C7"/>
    <w:rsid w:val="688CE369"/>
    <w:rsid w:val="69A8EC6B"/>
    <w:rsid w:val="6A67347E"/>
    <w:rsid w:val="6D8D348C"/>
    <w:rsid w:val="6EB8315D"/>
    <w:rsid w:val="725F968C"/>
    <w:rsid w:val="72A5C86A"/>
    <w:rsid w:val="74A9B543"/>
    <w:rsid w:val="790B79D9"/>
    <w:rsid w:val="79494170"/>
    <w:rsid w:val="79CD7392"/>
    <w:rsid w:val="7F9405B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272293"/>
  <w15:chartTrackingRefBased/>
  <w15:docId w15:val="{FD31F26A-E413-4A11-A19F-32673E1D4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0"/>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58A"/>
  </w:style>
  <w:style w:type="paragraph" w:styleId="Ttulo1">
    <w:name w:val="heading 1"/>
    <w:basedOn w:val="Normal"/>
    <w:next w:val="Normal"/>
    <w:link w:val="Ttulo1Car"/>
    <w:uiPriority w:val="9"/>
    <w:qFormat/>
    <w:rsid w:val="0057753D"/>
    <w:pPr>
      <w:keepNext/>
      <w:numPr>
        <w:numId w:val="1"/>
      </w:numPr>
      <w:spacing w:before="240" w:after="60" w:line="240" w:lineRule="auto"/>
      <w:outlineLvl w:val="0"/>
    </w:pPr>
    <w:rPr>
      <w:rFonts w:ascii="Calibri Light" w:eastAsia="Times New Roman" w:hAnsi="Calibri Light" w:cs="Times New Roman"/>
      <w:b/>
      <w:bCs/>
      <w:kern w:val="32"/>
      <w:sz w:val="32"/>
      <w:szCs w:val="32"/>
      <w:lang w:val="en-US"/>
    </w:rPr>
  </w:style>
  <w:style w:type="paragraph" w:styleId="Ttulo2">
    <w:name w:val="heading 2"/>
    <w:basedOn w:val="Normal"/>
    <w:next w:val="Normal"/>
    <w:link w:val="Ttulo2Car"/>
    <w:uiPriority w:val="9"/>
    <w:unhideWhenUsed/>
    <w:qFormat/>
    <w:rsid w:val="0057753D"/>
    <w:pPr>
      <w:keepNext/>
      <w:numPr>
        <w:ilvl w:val="1"/>
        <w:numId w:val="1"/>
      </w:numPr>
      <w:spacing w:before="240" w:after="60" w:line="240" w:lineRule="auto"/>
      <w:outlineLvl w:val="1"/>
    </w:pPr>
    <w:rPr>
      <w:rFonts w:ascii="Calibri Light" w:eastAsia="Times New Roman" w:hAnsi="Calibri Light" w:cs="Times New Roman"/>
      <w:b/>
      <w:bCs/>
      <w:i/>
      <w:iCs/>
      <w:sz w:val="28"/>
      <w:szCs w:val="28"/>
      <w:lang w:val="en-US"/>
    </w:rPr>
  </w:style>
  <w:style w:type="paragraph" w:styleId="Ttulo3">
    <w:name w:val="heading 3"/>
    <w:basedOn w:val="Normal"/>
    <w:next w:val="Normal"/>
    <w:link w:val="Ttulo3Car"/>
    <w:uiPriority w:val="9"/>
    <w:unhideWhenUsed/>
    <w:qFormat/>
    <w:rsid w:val="0057753D"/>
    <w:pPr>
      <w:keepNext/>
      <w:numPr>
        <w:ilvl w:val="2"/>
        <w:numId w:val="1"/>
      </w:numPr>
      <w:spacing w:before="240" w:after="60" w:line="240" w:lineRule="auto"/>
      <w:outlineLvl w:val="2"/>
    </w:pPr>
    <w:rPr>
      <w:rFonts w:ascii="Calibri Light" w:eastAsia="Times New Roman" w:hAnsi="Calibri Light" w:cs="Times New Roman"/>
      <w:b/>
      <w:bCs/>
      <w:sz w:val="26"/>
      <w:szCs w:val="26"/>
      <w:lang w:val="en-US"/>
    </w:rPr>
  </w:style>
  <w:style w:type="paragraph" w:styleId="Ttulo4">
    <w:name w:val="heading 4"/>
    <w:basedOn w:val="Normal"/>
    <w:next w:val="Normal"/>
    <w:link w:val="Ttulo4Car"/>
    <w:uiPriority w:val="9"/>
    <w:unhideWhenUsed/>
    <w:qFormat/>
    <w:rsid w:val="0057753D"/>
    <w:pPr>
      <w:keepNext/>
      <w:numPr>
        <w:ilvl w:val="3"/>
        <w:numId w:val="1"/>
      </w:numPr>
      <w:spacing w:before="240" w:after="60" w:line="240" w:lineRule="auto"/>
      <w:outlineLvl w:val="3"/>
    </w:pPr>
    <w:rPr>
      <w:rFonts w:ascii="Calibri" w:eastAsia="Times New Roman" w:hAnsi="Calibri" w:cs="Times New Roman"/>
      <w:b/>
      <w:bCs/>
      <w:sz w:val="28"/>
      <w:szCs w:val="28"/>
      <w:lang w:val="en-US"/>
    </w:rPr>
  </w:style>
  <w:style w:type="paragraph" w:styleId="Ttulo5">
    <w:name w:val="heading 5"/>
    <w:basedOn w:val="Normal"/>
    <w:next w:val="Normal"/>
    <w:link w:val="Ttulo5Car"/>
    <w:uiPriority w:val="9"/>
    <w:unhideWhenUsed/>
    <w:qFormat/>
    <w:rsid w:val="0057753D"/>
    <w:pPr>
      <w:numPr>
        <w:ilvl w:val="4"/>
        <w:numId w:val="1"/>
      </w:numPr>
      <w:spacing w:before="240" w:after="60" w:line="240" w:lineRule="auto"/>
      <w:outlineLvl w:val="4"/>
    </w:pPr>
    <w:rPr>
      <w:rFonts w:ascii="Calibri" w:eastAsia="Times New Roman" w:hAnsi="Calibri" w:cs="Times New Roman"/>
      <w:b/>
      <w:bCs/>
      <w:i/>
      <w:iCs/>
      <w:sz w:val="26"/>
      <w:szCs w:val="26"/>
      <w:lang w:val="en-US"/>
    </w:rPr>
  </w:style>
  <w:style w:type="paragraph" w:styleId="Ttulo6">
    <w:name w:val="heading 6"/>
    <w:basedOn w:val="Normal"/>
    <w:next w:val="Normal"/>
    <w:link w:val="Ttulo6Car"/>
    <w:unhideWhenUsed/>
    <w:qFormat/>
    <w:rsid w:val="0057753D"/>
    <w:pPr>
      <w:numPr>
        <w:ilvl w:val="5"/>
        <w:numId w:val="1"/>
      </w:numPr>
      <w:spacing w:before="240" w:after="60" w:line="240" w:lineRule="auto"/>
      <w:outlineLvl w:val="5"/>
    </w:pPr>
    <w:rPr>
      <w:rFonts w:ascii="Times New Roman" w:eastAsia="Times New Roman" w:hAnsi="Times New Roman" w:cs="Times New Roman"/>
      <w:b/>
      <w:bCs/>
      <w:lang w:val="en-US"/>
    </w:rPr>
  </w:style>
  <w:style w:type="paragraph" w:styleId="Ttulo7">
    <w:name w:val="heading 7"/>
    <w:basedOn w:val="Normal"/>
    <w:next w:val="Normal"/>
    <w:link w:val="Ttulo7Car"/>
    <w:uiPriority w:val="9"/>
    <w:unhideWhenUsed/>
    <w:qFormat/>
    <w:rsid w:val="0057753D"/>
    <w:pPr>
      <w:keepNext/>
      <w:keepLines/>
      <w:numPr>
        <w:ilvl w:val="6"/>
        <w:numId w:val="1"/>
      </w:numPr>
      <w:tabs>
        <w:tab w:val="clear" w:pos="5040"/>
      </w:tabs>
      <w:spacing w:before="40" w:after="0" w:line="276" w:lineRule="auto"/>
      <w:ind w:left="0" w:firstLine="0"/>
      <w:outlineLvl w:val="6"/>
    </w:pPr>
    <w:rPr>
      <w:rFonts w:asciiTheme="majorHAnsi" w:eastAsiaTheme="majorEastAsia" w:hAnsiTheme="majorHAnsi" w:cstheme="majorBidi"/>
      <w:i/>
      <w:iCs/>
      <w:color w:val="1F4D78" w:themeColor="accent1" w:themeShade="7F"/>
    </w:rPr>
  </w:style>
  <w:style w:type="paragraph" w:styleId="Ttulo8">
    <w:name w:val="heading 8"/>
    <w:basedOn w:val="Normal"/>
    <w:next w:val="Normal"/>
    <w:link w:val="Ttulo8Car"/>
    <w:uiPriority w:val="9"/>
    <w:unhideWhenUsed/>
    <w:qFormat/>
    <w:rsid w:val="0057753D"/>
    <w:pPr>
      <w:keepNext/>
      <w:keepLines/>
      <w:numPr>
        <w:ilvl w:val="7"/>
        <w:numId w:val="1"/>
      </w:numPr>
      <w:tabs>
        <w:tab w:val="clear" w:pos="5760"/>
      </w:tabs>
      <w:spacing w:before="40" w:after="0" w:line="276" w:lineRule="auto"/>
      <w:ind w:left="0" w:firstLine="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unhideWhenUsed/>
    <w:qFormat/>
    <w:rsid w:val="0057753D"/>
    <w:pPr>
      <w:keepNext/>
      <w:keepLines/>
      <w:numPr>
        <w:ilvl w:val="8"/>
        <w:numId w:val="1"/>
      </w:numPr>
      <w:tabs>
        <w:tab w:val="clear" w:pos="6480"/>
      </w:tabs>
      <w:spacing w:before="40" w:after="0" w:line="276" w:lineRule="auto"/>
      <w:ind w:left="0" w:firstLine="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9173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CNBV Parrafo1 Car,Párrafo de lista1 Car,Parrafo 1 Car,Lista multicolor - Énfasis 11 Car,Lista vistosa - Énfasis 11 Car,Cuadrícula media 1 - Énfasis 21 Car,List Paragraph-Thesis Car,Lista vistosa - Énfasis 111 Car,Bulleteado Car"/>
    <w:basedOn w:val="Fuentedeprrafopredeter"/>
    <w:link w:val="Prrafodelista"/>
    <w:uiPriority w:val="34"/>
    <w:qFormat/>
    <w:locked/>
    <w:rsid w:val="0053366A"/>
    <w:rPr>
      <w:rFonts w:ascii="Calibri" w:eastAsia="Calibri" w:hAnsi="Calibri" w:cs="Times New Roman"/>
    </w:rPr>
  </w:style>
  <w:style w:type="paragraph" w:styleId="Prrafodelista">
    <w:name w:val="List Paragraph"/>
    <w:aliases w:val="CNBV Parrafo1,Párrafo de lista1,Parrafo 1,Lista multicolor - Énfasis 11,Lista vistosa - Énfasis 11,Cuadrícula media 1 - Énfasis 21,List Paragraph-Thesis,Lista vistosa - Énfasis 111,Bulleteado,Cuadrícula media 1 - Énfasis 211,Footnote"/>
    <w:basedOn w:val="Normal"/>
    <w:link w:val="PrrafodelistaCar"/>
    <w:uiPriority w:val="34"/>
    <w:qFormat/>
    <w:rsid w:val="0053366A"/>
    <w:pPr>
      <w:spacing w:after="200" w:line="276" w:lineRule="auto"/>
      <w:ind w:left="720"/>
      <w:contextualSpacing/>
    </w:pPr>
    <w:rPr>
      <w:rFonts w:ascii="Calibri" w:eastAsia="Calibri" w:hAnsi="Calibri" w:cs="Times New Roman"/>
    </w:rPr>
  </w:style>
  <w:style w:type="paragraph" w:customStyle="1" w:styleId="Default">
    <w:name w:val="Default"/>
    <w:qFormat/>
    <w:rsid w:val="009E16C6"/>
    <w:pPr>
      <w:autoSpaceDE w:val="0"/>
      <w:autoSpaceDN w:val="0"/>
      <w:adjustRightInd w:val="0"/>
      <w:spacing w:after="0" w:line="240" w:lineRule="auto"/>
    </w:pPr>
    <w:rPr>
      <w:rFonts w:ascii="Arial" w:eastAsia="Times New Roman" w:hAnsi="Arial" w:cs="Arial"/>
      <w:color w:val="000000"/>
      <w:sz w:val="24"/>
      <w:szCs w:val="24"/>
    </w:rPr>
  </w:style>
  <w:style w:type="table" w:customStyle="1" w:styleId="Tablaconcuadrcula1">
    <w:name w:val="Tabla con cuadrícula1"/>
    <w:basedOn w:val="Tablanormal"/>
    <w:next w:val="Tablaconcuadrcula"/>
    <w:uiPriority w:val="39"/>
    <w:rsid w:val="00227DE5"/>
    <w:pPr>
      <w:spacing w:after="0" w:line="240" w:lineRule="auto"/>
    </w:pPr>
    <w:rPr>
      <w:rFonts w:ascii="Calibri" w:eastAsia="Calibri" w:hAnsi="Calibri" w:cs="Times New Roman"/>
      <w:sz w:val="20"/>
      <w:szCs w:val="20"/>
      <w:lang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Estilo">
    <w:name w:val="Estilo"/>
    <w:link w:val="EstiloCar"/>
    <w:qFormat/>
    <w:rsid w:val="00227DE5"/>
    <w:pPr>
      <w:widowControl w:val="0"/>
      <w:autoSpaceDE w:val="0"/>
      <w:autoSpaceDN w:val="0"/>
      <w:adjustRightInd w:val="0"/>
      <w:spacing w:after="0" w:line="240" w:lineRule="auto"/>
    </w:pPr>
    <w:rPr>
      <w:rFonts w:ascii="Arial" w:eastAsia="Times New Roman" w:hAnsi="Arial" w:cs="Arial"/>
      <w:sz w:val="24"/>
      <w:szCs w:val="24"/>
      <w:lang w:val="es-ES" w:eastAsia="es-ES"/>
    </w:rPr>
  </w:style>
  <w:style w:type="character" w:customStyle="1" w:styleId="EstiloCar">
    <w:name w:val="Estilo Car"/>
    <w:basedOn w:val="Fuentedeprrafopredeter"/>
    <w:link w:val="Estilo"/>
    <w:rsid w:val="00227DE5"/>
    <w:rPr>
      <w:rFonts w:ascii="Arial" w:eastAsia="Times New Roman" w:hAnsi="Arial" w:cs="Arial"/>
      <w:sz w:val="24"/>
      <w:szCs w:val="24"/>
      <w:lang w:val="es-ES" w:eastAsia="es-ES"/>
    </w:rPr>
  </w:style>
  <w:style w:type="character" w:styleId="Textoennegrita">
    <w:name w:val="Strong"/>
    <w:basedOn w:val="Fuentedeprrafopredeter"/>
    <w:uiPriority w:val="22"/>
    <w:qFormat/>
    <w:rsid w:val="00350CA2"/>
    <w:rPr>
      <w:b/>
      <w:bCs/>
    </w:rPr>
  </w:style>
  <w:style w:type="character" w:styleId="Refdenotaalpie">
    <w:name w:val="footnote reference"/>
    <w:aliases w:val="Ref,de nota al pie,Footnotes refss,Texto de nota al pie,Appel note de bas de page,f,Footnote number,referencia nota al pie,BVI fnr,4_G,16 Point,Superscript 6 Point,Texto nota al pie,Ref. de nota al pie 2,Footnote Reference Char3"/>
    <w:basedOn w:val="Fuentedeprrafopredeter"/>
    <w:uiPriority w:val="99"/>
    <w:unhideWhenUsed/>
    <w:qFormat/>
    <w:rsid w:val="009771CC"/>
    <w:rPr>
      <w:vertAlign w:val="superscript"/>
    </w:rPr>
  </w:style>
  <w:style w:type="paragraph" w:styleId="Textonotapie">
    <w:name w:val="footnote text"/>
    <w:aliases w:val="nota,Footnote reference,FA Fu,Footnote Text Char Char Char Char Char,Footnote Text Char Char Char Char,Footnote Text Char Char Char,Footnote Text Cha,FA Fußnotentext,FA Fuﬂnotentext,Footnote Text Char Char,FA Fu?notentext,Ca,Car3,Car3 Car"/>
    <w:basedOn w:val="Normal"/>
    <w:link w:val="TextonotapieCar"/>
    <w:uiPriority w:val="99"/>
    <w:unhideWhenUsed/>
    <w:qFormat/>
    <w:rsid w:val="009771CC"/>
    <w:pPr>
      <w:spacing w:after="0" w:line="240" w:lineRule="auto"/>
    </w:pPr>
    <w:rPr>
      <w:rFonts w:ascii="Calibri" w:eastAsia="Times New Roman" w:hAnsi="Calibri" w:cs="Times New Roman"/>
      <w:sz w:val="20"/>
      <w:szCs w:val="20"/>
      <w:lang w:eastAsia="es-MX"/>
    </w:rPr>
  </w:style>
  <w:style w:type="character" w:customStyle="1" w:styleId="TextonotapieCar">
    <w:name w:val="Texto nota pie Car"/>
    <w:aliases w:val="nota Car,Footnote reference Car,FA Fu Car,Footnote Text Char Char Char Char Char Car,Footnote Text Char Char Char Char Car,Footnote Text Char Char Char Car,Footnote Text Cha Car,FA Fußnotentext Car,FA Fuﬂnotentext Car,Ca Car,Car3 Car1"/>
    <w:basedOn w:val="Fuentedeprrafopredeter"/>
    <w:link w:val="Textonotapie"/>
    <w:uiPriority w:val="99"/>
    <w:rsid w:val="009771CC"/>
    <w:rPr>
      <w:rFonts w:ascii="Calibri" w:eastAsia="Times New Roman" w:hAnsi="Calibri" w:cs="Times New Roman"/>
      <w:sz w:val="20"/>
      <w:szCs w:val="20"/>
      <w:lang w:eastAsia="es-MX"/>
    </w:rPr>
  </w:style>
  <w:style w:type="paragraph" w:styleId="Sinespaciado">
    <w:name w:val="No Spacing"/>
    <w:uiPriority w:val="1"/>
    <w:qFormat/>
    <w:rsid w:val="006621BB"/>
    <w:pPr>
      <w:spacing w:after="0" w:line="240" w:lineRule="auto"/>
    </w:pPr>
    <w:rPr>
      <w:rFonts w:ascii="Calibri" w:eastAsia="Calibri" w:hAnsi="Calibri" w:cs="Times New Roman"/>
    </w:rPr>
  </w:style>
  <w:style w:type="character" w:styleId="Refdecomentario">
    <w:name w:val="annotation reference"/>
    <w:uiPriority w:val="99"/>
    <w:semiHidden/>
    <w:unhideWhenUsed/>
    <w:rsid w:val="00497968"/>
    <w:rPr>
      <w:sz w:val="16"/>
      <w:szCs w:val="16"/>
    </w:rPr>
  </w:style>
  <w:style w:type="paragraph" w:styleId="Textocomentario">
    <w:name w:val="annotation text"/>
    <w:basedOn w:val="Normal"/>
    <w:link w:val="TextocomentarioCar"/>
    <w:uiPriority w:val="99"/>
    <w:unhideWhenUsed/>
    <w:rsid w:val="00497968"/>
    <w:pPr>
      <w:spacing w:after="200" w:line="276" w:lineRule="auto"/>
    </w:pPr>
    <w:rPr>
      <w:rFonts w:ascii="Calibri" w:eastAsia="Calibri" w:hAnsi="Calibri" w:cs="Times New Roman"/>
      <w:sz w:val="20"/>
      <w:szCs w:val="20"/>
    </w:rPr>
  </w:style>
  <w:style w:type="character" w:customStyle="1" w:styleId="TextocomentarioCar">
    <w:name w:val="Texto comentario Car"/>
    <w:basedOn w:val="Fuentedeprrafopredeter"/>
    <w:link w:val="Textocomentario"/>
    <w:uiPriority w:val="99"/>
    <w:rsid w:val="00497968"/>
    <w:rPr>
      <w:rFonts w:ascii="Calibri" w:eastAsia="Calibri" w:hAnsi="Calibri" w:cs="Times New Roman"/>
      <w:sz w:val="20"/>
      <w:szCs w:val="20"/>
    </w:rPr>
  </w:style>
  <w:style w:type="paragraph" w:styleId="Textodeglobo">
    <w:name w:val="Balloon Text"/>
    <w:basedOn w:val="Normal"/>
    <w:link w:val="TextodegloboCar"/>
    <w:uiPriority w:val="99"/>
    <w:semiHidden/>
    <w:unhideWhenUsed/>
    <w:rsid w:val="0049796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97968"/>
    <w:rPr>
      <w:rFonts w:ascii="Segoe UI" w:hAnsi="Segoe UI" w:cs="Segoe UI"/>
      <w:sz w:val="18"/>
      <w:szCs w:val="18"/>
    </w:rPr>
  </w:style>
  <w:style w:type="character" w:customStyle="1" w:styleId="TextoindependienteCar">
    <w:name w:val="Texto independiente Car"/>
    <w:aliases w:val="Texto independiente Car Car Car Car,Texto independiente Car Car Car Car Car Car"/>
    <w:link w:val="Textoindependiente"/>
    <w:locked/>
    <w:rsid w:val="00B86390"/>
    <w:rPr>
      <w:rFonts w:eastAsia="Times New Roman" w:cs="Times New Roman"/>
      <w:sz w:val="24"/>
      <w:lang w:val="es-ES" w:eastAsia="es-ES"/>
    </w:rPr>
  </w:style>
  <w:style w:type="paragraph" w:styleId="Textoindependiente">
    <w:name w:val="Body Text"/>
    <w:aliases w:val="Texto independiente Car Car Car,Texto independiente Car Car Car Car Car"/>
    <w:basedOn w:val="Normal"/>
    <w:link w:val="TextoindependienteCar"/>
    <w:qFormat/>
    <w:rsid w:val="00B86390"/>
    <w:pPr>
      <w:spacing w:after="0" w:line="240" w:lineRule="auto"/>
      <w:jc w:val="both"/>
    </w:pPr>
    <w:rPr>
      <w:rFonts w:eastAsia="Times New Roman" w:cs="Times New Roman"/>
      <w:sz w:val="24"/>
      <w:lang w:val="es-ES" w:eastAsia="es-ES"/>
    </w:rPr>
  </w:style>
  <w:style w:type="character" w:customStyle="1" w:styleId="TextoindependienteCar1">
    <w:name w:val="Texto independiente Car1"/>
    <w:aliases w:val="Texto independiente Car Car Car Car1,Texto independiente Car Car Car Car Car Car1"/>
    <w:basedOn w:val="Fuentedeprrafopredeter"/>
    <w:semiHidden/>
    <w:rsid w:val="00B86390"/>
  </w:style>
  <w:style w:type="paragraph" w:customStyle="1" w:styleId="m-3678126510256122914xmsolistparagraph">
    <w:name w:val="m_-3678126510256122914x_msolistparagraph"/>
    <w:basedOn w:val="Normal"/>
    <w:rsid w:val="00EC0975"/>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styleId="Hipervnculo">
    <w:name w:val="Hyperlink"/>
    <w:basedOn w:val="Fuentedeprrafopredeter"/>
    <w:uiPriority w:val="99"/>
    <w:unhideWhenUsed/>
    <w:rsid w:val="00DC734D"/>
    <w:rPr>
      <w:color w:val="0563C1" w:themeColor="hyperlink"/>
      <w:u w:val="single"/>
    </w:rPr>
  </w:style>
  <w:style w:type="character" w:customStyle="1" w:styleId="apple-converted-space">
    <w:name w:val="apple-converted-space"/>
    <w:basedOn w:val="Fuentedeprrafopredeter"/>
    <w:rsid w:val="00DC734D"/>
  </w:style>
  <w:style w:type="paragraph" w:customStyle="1" w:styleId="CONCLUS">
    <w:name w:val="CONCLUS"/>
    <w:basedOn w:val="Normal"/>
    <w:link w:val="CONCLUSCar"/>
    <w:qFormat/>
    <w:rsid w:val="00D50694"/>
    <w:pPr>
      <w:tabs>
        <w:tab w:val="left" w:pos="426"/>
      </w:tabs>
      <w:spacing w:after="0" w:line="240" w:lineRule="auto"/>
      <w:contextualSpacing/>
      <w:jc w:val="both"/>
    </w:pPr>
    <w:rPr>
      <w:rFonts w:ascii="Arial" w:eastAsia="Calibri" w:hAnsi="Arial" w:cs="Arial"/>
      <w:color w:val="000000" w:themeColor="text1"/>
      <w:sz w:val="24"/>
      <w:szCs w:val="24"/>
      <w:lang w:val="es-ES"/>
    </w:rPr>
  </w:style>
  <w:style w:type="character" w:customStyle="1" w:styleId="CONCLUSCar">
    <w:name w:val="CONCLUS Car"/>
    <w:basedOn w:val="Fuentedeprrafopredeter"/>
    <w:link w:val="CONCLUS"/>
    <w:rsid w:val="00D50694"/>
    <w:rPr>
      <w:rFonts w:ascii="Arial" w:eastAsia="Calibri" w:hAnsi="Arial" w:cs="Arial"/>
      <w:color w:val="000000" w:themeColor="text1"/>
      <w:sz w:val="24"/>
      <w:szCs w:val="24"/>
      <w:lang w:val="es-ES"/>
    </w:rPr>
  </w:style>
  <w:style w:type="character" w:customStyle="1" w:styleId="Ttulo1Car">
    <w:name w:val="Título 1 Car"/>
    <w:basedOn w:val="Fuentedeprrafopredeter"/>
    <w:link w:val="Ttulo1"/>
    <w:uiPriority w:val="9"/>
    <w:rsid w:val="0057753D"/>
    <w:rPr>
      <w:rFonts w:ascii="Calibri Light" w:eastAsia="Times New Roman" w:hAnsi="Calibri Light" w:cs="Times New Roman"/>
      <w:b/>
      <w:bCs/>
      <w:kern w:val="32"/>
      <w:sz w:val="32"/>
      <w:szCs w:val="32"/>
      <w:lang w:val="en-US"/>
    </w:rPr>
  </w:style>
  <w:style w:type="character" w:customStyle="1" w:styleId="Ttulo2Car">
    <w:name w:val="Título 2 Car"/>
    <w:basedOn w:val="Fuentedeprrafopredeter"/>
    <w:link w:val="Ttulo2"/>
    <w:uiPriority w:val="9"/>
    <w:rsid w:val="0057753D"/>
    <w:rPr>
      <w:rFonts w:ascii="Calibri Light" w:eastAsia="Times New Roman" w:hAnsi="Calibri Light" w:cs="Times New Roman"/>
      <w:b/>
      <w:bCs/>
      <w:i/>
      <w:iCs/>
      <w:sz w:val="28"/>
      <w:szCs w:val="28"/>
      <w:lang w:val="en-US"/>
    </w:rPr>
  </w:style>
  <w:style w:type="character" w:customStyle="1" w:styleId="Ttulo3Car">
    <w:name w:val="Título 3 Car"/>
    <w:basedOn w:val="Fuentedeprrafopredeter"/>
    <w:link w:val="Ttulo3"/>
    <w:uiPriority w:val="9"/>
    <w:rsid w:val="0057753D"/>
    <w:rPr>
      <w:rFonts w:ascii="Calibri Light" w:eastAsia="Times New Roman" w:hAnsi="Calibri Light" w:cs="Times New Roman"/>
      <w:b/>
      <w:bCs/>
      <w:sz w:val="26"/>
      <w:szCs w:val="26"/>
      <w:lang w:val="en-US"/>
    </w:rPr>
  </w:style>
  <w:style w:type="character" w:customStyle="1" w:styleId="Ttulo4Car">
    <w:name w:val="Título 4 Car"/>
    <w:basedOn w:val="Fuentedeprrafopredeter"/>
    <w:link w:val="Ttulo4"/>
    <w:uiPriority w:val="9"/>
    <w:rsid w:val="0057753D"/>
    <w:rPr>
      <w:rFonts w:ascii="Calibri" w:eastAsia="Times New Roman" w:hAnsi="Calibri" w:cs="Times New Roman"/>
      <w:b/>
      <w:bCs/>
      <w:sz w:val="28"/>
      <w:szCs w:val="28"/>
      <w:lang w:val="en-US"/>
    </w:rPr>
  </w:style>
  <w:style w:type="character" w:customStyle="1" w:styleId="Ttulo5Car">
    <w:name w:val="Título 5 Car"/>
    <w:basedOn w:val="Fuentedeprrafopredeter"/>
    <w:link w:val="Ttulo5"/>
    <w:uiPriority w:val="9"/>
    <w:rsid w:val="0057753D"/>
    <w:rPr>
      <w:rFonts w:ascii="Calibri" w:eastAsia="Times New Roman" w:hAnsi="Calibri" w:cs="Times New Roman"/>
      <w:b/>
      <w:bCs/>
      <w:i/>
      <w:iCs/>
      <w:sz w:val="26"/>
      <w:szCs w:val="26"/>
      <w:lang w:val="en-US"/>
    </w:rPr>
  </w:style>
  <w:style w:type="character" w:customStyle="1" w:styleId="Ttulo6Car">
    <w:name w:val="Título 6 Car"/>
    <w:basedOn w:val="Fuentedeprrafopredeter"/>
    <w:link w:val="Ttulo6"/>
    <w:rsid w:val="0057753D"/>
    <w:rPr>
      <w:rFonts w:ascii="Times New Roman" w:eastAsia="Times New Roman" w:hAnsi="Times New Roman" w:cs="Times New Roman"/>
      <w:b/>
      <w:bCs/>
      <w:lang w:val="en-US"/>
    </w:rPr>
  </w:style>
  <w:style w:type="character" w:customStyle="1" w:styleId="Ttulo7Car">
    <w:name w:val="Título 7 Car"/>
    <w:basedOn w:val="Fuentedeprrafopredeter"/>
    <w:link w:val="Ttulo7"/>
    <w:uiPriority w:val="9"/>
    <w:rsid w:val="0057753D"/>
    <w:rPr>
      <w:rFonts w:asciiTheme="majorHAnsi" w:eastAsiaTheme="majorEastAsia" w:hAnsiTheme="majorHAnsi" w:cstheme="majorBidi"/>
      <w:i/>
      <w:iCs/>
      <w:color w:val="1F4D78" w:themeColor="accent1" w:themeShade="7F"/>
    </w:rPr>
  </w:style>
  <w:style w:type="character" w:customStyle="1" w:styleId="Ttulo8Car">
    <w:name w:val="Título 8 Car"/>
    <w:basedOn w:val="Fuentedeprrafopredeter"/>
    <w:link w:val="Ttulo8"/>
    <w:uiPriority w:val="9"/>
    <w:rsid w:val="0057753D"/>
    <w:rPr>
      <w:rFonts w:asciiTheme="majorHAnsi" w:eastAsiaTheme="majorEastAsia" w:hAnsiTheme="majorHAnsi" w:cstheme="majorBidi"/>
      <w:color w:val="272727" w:themeColor="text1" w:themeTint="D8"/>
      <w:sz w:val="21"/>
      <w:szCs w:val="21"/>
    </w:rPr>
  </w:style>
  <w:style w:type="character" w:customStyle="1" w:styleId="Ttulo9Car">
    <w:name w:val="Título 9 Car"/>
    <w:basedOn w:val="Fuentedeprrafopredeter"/>
    <w:link w:val="Ttulo9"/>
    <w:uiPriority w:val="9"/>
    <w:rsid w:val="0057753D"/>
    <w:rPr>
      <w:rFonts w:asciiTheme="majorHAnsi" w:eastAsiaTheme="majorEastAsia" w:hAnsiTheme="majorHAnsi" w:cstheme="majorBidi"/>
      <w:i/>
      <w:iCs/>
      <w:color w:val="272727" w:themeColor="text1" w:themeTint="D8"/>
      <w:sz w:val="21"/>
      <w:szCs w:val="21"/>
    </w:rPr>
  </w:style>
  <w:style w:type="character" w:styleId="Hipervnculovisitado">
    <w:name w:val="FollowedHyperlink"/>
    <w:uiPriority w:val="99"/>
    <w:semiHidden/>
    <w:unhideWhenUsed/>
    <w:rsid w:val="0057753D"/>
    <w:rPr>
      <w:color w:val="954F72"/>
      <w:u w:val="single"/>
    </w:rPr>
  </w:style>
  <w:style w:type="character" w:customStyle="1" w:styleId="NormalWebCar">
    <w:name w:val="Normal (Web) Car"/>
    <w:aliases w:val="Normal (Web) Car1 Car,Normal (Web) Car Car Car,Normal (Web) Car1 Car Car Car,Normal (Web) Car Car Car Car Car,Car Car Car Car Car,Car Car Car Car1,Normal (Web) Car1 Car Car Car Car Car,Car Car,Car Car C Car"/>
    <w:link w:val="NormalWeb"/>
    <w:uiPriority w:val="99"/>
    <w:locked/>
    <w:rsid w:val="00165653"/>
    <w:rPr>
      <w:rFonts w:ascii="Times New Roman" w:eastAsia="Calibri" w:hAnsi="Times New Roman" w:cs="Times New Roman"/>
      <w:sz w:val="24"/>
      <w:szCs w:val="24"/>
      <w:lang w:eastAsia="es-MX"/>
    </w:rPr>
  </w:style>
  <w:style w:type="paragraph" w:styleId="NormalWeb">
    <w:name w:val="Normal (Web)"/>
    <w:aliases w:val="Normal (Web) Car1,Normal (Web) Car Car,Normal (Web) Car1 Car Car,Normal (Web) Car Car Car Car,Car Car Car Car,Car Car Car,Normal (Web) Car1 Car Car Car Car,Normal (Web) Car Car Car Car Car Car Car Car Car Car,Car,Car Car C"/>
    <w:basedOn w:val="Normal"/>
    <w:link w:val="NormalWebCar"/>
    <w:autoRedefine/>
    <w:uiPriority w:val="99"/>
    <w:unhideWhenUsed/>
    <w:qFormat/>
    <w:rsid w:val="00165653"/>
    <w:pPr>
      <w:spacing w:after="0" w:line="240" w:lineRule="auto"/>
      <w:contextualSpacing/>
      <w:jc w:val="both"/>
    </w:pPr>
    <w:rPr>
      <w:rFonts w:ascii="Times New Roman" w:eastAsia="Calibri" w:hAnsi="Times New Roman" w:cs="Times New Roman"/>
      <w:sz w:val="24"/>
      <w:szCs w:val="24"/>
      <w:lang w:eastAsia="es-MX"/>
    </w:rPr>
  </w:style>
  <w:style w:type="character" w:customStyle="1" w:styleId="EncabezadoCar">
    <w:name w:val="Encabezado Car"/>
    <w:basedOn w:val="Fuentedeprrafopredeter"/>
    <w:link w:val="Encabezado"/>
    <w:uiPriority w:val="99"/>
    <w:locked/>
    <w:rsid w:val="0057753D"/>
    <w:rPr>
      <w:rFonts w:ascii="Calibri" w:eastAsia="Calibri" w:hAnsi="Calibri" w:cs="Times New Roman"/>
      <w:sz w:val="20"/>
      <w:szCs w:val="20"/>
    </w:rPr>
  </w:style>
  <w:style w:type="character" w:customStyle="1" w:styleId="PiedepginaCar">
    <w:name w:val="Pie de página Car"/>
    <w:basedOn w:val="Fuentedeprrafopredeter"/>
    <w:link w:val="Piedepgina"/>
    <w:uiPriority w:val="99"/>
    <w:locked/>
    <w:rsid w:val="0057753D"/>
    <w:rPr>
      <w:rFonts w:ascii="Calibri" w:eastAsia="Calibri" w:hAnsi="Calibri" w:cs="Times New Roman"/>
      <w:sz w:val="20"/>
      <w:szCs w:val="20"/>
    </w:rPr>
  </w:style>
  <w:style w:type="character" w:customStyle="1" w:styleId="SangradetextonormalCar">
    <w:name w:val="Sangría de texto normal Car"/>
    <w:basedOn w:val="Fuentedeprrafopredeter"/>
    <w:link w:val="Sangradetextonormal"/>
    <w:uiPriority w:val="99"/>
    <w:locked/>
    <w:rsid w:val="0057753D"/>
    <w:rPr>
      <w:rFonts w:ascii="Calibri" w:eastAsia="Calibri" w:hAnsi="Calibri" w:cs="Times New Roman"/>
    </w:rPr>
  </w:style>
  <w:style w:type="character" w:customStyle="1" w:styleId="SaludoCar">
    <w:name w:val="Saludo Car"/>
    <w:basedOn w:val="Fuentedeprrafopredeter"/>
    <w:link w:val="Saludo"/>
    <w:uiPriority w:val="99"/>
    <w:locked/>
    <w:rsid w:val="0057753D"/>
    <w:rPr>
      <w:rFonts w:ascii="Calibri" w:eastAsia="Calibri" w:hAnsi="Calibri" w:cs="Times New Roman"/>
    </w:rPr>
  </w:style>
  <w:style w:type="paragraph" w:styleId="Sangradetextonormal">
    <w:name w:val="Body Text Indent"/>
    <w:basedOn w:val="Normal"/>
    <w:link w:val="SangradetextonormalCar"/>
    <w:uiPriority w:val="99"/>
    <w:unhideWhenUsed/>
    <w:rsid w:val="0057753D"/>
    <w:pPr>
      <w:spacing w:after="120" w:line="276" w:lineRule="auto"/>
      <w:ind w:left="283"/>
    </w:pPr>
    <w:rPr>
      <w:rFonts w:ascii="Calibri" w:eastAsia="Calibri" w:hAnsi="Calibri" w:cs="Times New Roman"/>
    </w:rPr>
  </w:style>
  <w:style w:type="character" w:customStyle="1" w:styleId="SangradetextonormalCar1">
    <w:name w:val="Sangría de texto normal Car1"/>
    <w:basedOn w:val="Fuentedeprrafopredeter"/>
    <w:uiPriority w:val="99"/>
    <w:semiHidden/>
    <w:rsid w:val="0057753D"/>
  </w:style>
  <w:style w:type="character" w:customStyle="1" w:styleId="Textoindependienteprimerasangra2Car">
    <w:name w:val="Texto independiente primera sangría 2 Car"/>
    <w:basedOn w:val="SangradetextonormalCar"/>
    <w:link w:val="Textoindependienteprimerasangra2"/>
    <w:uiPriority w:val="99"/>
    <w:locked/>
    <w:rsid w:val="0057753D"/>
    <w:rPr>
      <w:rFonts w:ascii="Calibri" w:eastAsia="Calibri" w:hAnsi="Calibri" w:cs="Times New Roman"/>
    </w:rPr>
  </w:style>
  <w:style w:type="character" w:customStyle="1" w:styleId="EncabezadodenotaCar">
    <w:name w:val="Encabezado de nota Car"/>
    <w:basedOn w:val="Fuentedeprrafopredeter"/>
    <w:link w:val="Encabezadodenota"/>
    <w:uiPriority w:val="99"/>
    <w:locked/>
    <w:rsid w:val="0057753D"/>
    <w:rPr>
      <w:rFonts w:ascii="Calibri" w:eastAsia="Calibri" w:hAnsi="Calibri" w:cs="Times New Roman"/>
    </w:rPr>
  </w:style>
  <w:style w:type="character" w:customStyle="1" w:styleId="Textoindependiente2Car">
    <w:name w:val="Texto independiente 2 Car"/>
    <w:basedOn w:val="Fuentedeprrafopredeter"/>
    <w:link w:val="Textoindependiente2"/>
    <w:uiPriority w:val="99"/>
    <w:semiHidden/>
    <w:locked/>
    <w:rsid w:val="0057753D"/>
    <w:rPr>
      <w:rFonts w:ascii="Calibri" w:eastAsia="Calibri" w:hAnsi="Calibri" w:cs="Times New Roman"/>
    </w:rPr>
  </w:style>
  <w:style w:type="character" w:customStyle="1" w:styleId="TextosinformatoCar">
    <w:name w:val="Texto sin formato Car"/>
    <w:basedOn w:val="Fuentedeprrafopredeter"/>
    <w:link w:val="Textosinformato"/>
    <w:uiPriority w:val="99"/>
    <w:locked/>
    <w:rsid w:val="0057753D"/>
    <w:rPr>
      <w:rFonts w:ascii="Calibri" w:eastAsia="Calibri" w:hAnsi="Calibri" w:cs="Times New Roman"/>
      <w:szCs w:val="21"/>
    </w:rPr>
  </w:style>
  <w:style w:type="character" w:customStyle="1" w:styleId="TextocomentarioCar1">
    <w:name w:val="Texto comentario Car1"/>
    <w:basedOn w:val="Fuentedeprrafopredeter"/>
    <w:uiPriority w:val="99"/>
    <w:semiHidden/>
    <w:rsid w:val="0057753D"/>
    <w:rPr>
      <w:rFonts w:ascii="Calibri" w:eastAsia="Calibri" w:hAnsi="Calibri" w:cs="Times New Roman"/>
      <w:sz w:val="20"/>
      <w:szCs w:val="20"/>
    </w:rPr>
  </w:style>
  <w:style w:type="character" w:customStyle="1" w:styleId="AsuntodelcomentarioCar">
    <w:name w:val="Asunto del comentario Car"/>
    <w:basedOn w:val="TextocomentarioCar"/>
    <w:link w:val="Asuntodelcomentario"/>
    <w:uiPriority w:val="99"/>
    <w:semiHidden/>
    <w:locked/>
    <w:rsid w:val="0057753D"/>
    <w:rPr>
      <w:rFonts w:ascii="Calibri" w:eastAsia="Calibri" w:hAnsi="Calibri" w:cs="Times New Roman"/>
      <w:b/>
      <w:bCs/>
      <w:sz w:val="20"/>
      <w:szCs w:val="20"/>
    </w:rPr>
  </w:style>
  <w:style w:type="paragraph" w:customStyle="1" w:styleId="xl65">
    <w:name w:val="xl65"/>
    <w:basedOn w:val="Normal"/>
    <w:uiPriority w:val="99"/>
    <w:qFormat/>
    <w:rsid w:val="0057753D"/>
    <w:pPr>
      <w:spacing w:before="100" w:beforeAutospacing="1" w:after="100" w:afterAutospacing="1" w:line="240" w:lineRule="auto"/>
      <w:jc w:val="center"/>
    </w:pPr>
    <w:rPr>
      <w:rFonts w:ascii="Times New Roman" w:eastAsia="Times New Roman" w:hAnsi="Times New Roman" w:cs="Times New Roman"/>
      <w:sz w:val="24"/>
      <w:szCs w:val="24"/>
      <w:lang w:eastAsia="es-MX"/>
    </w:rPr>
  </w:style>
  <w:style w:type="paragraph" w:customStyle="1" w:styleId="xl66">
    <w:name w:val="xl66"/>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s-MX"/>
    </w:rPr>
  </w:style>
  <w:style w:type="paragraph" w:customStyle="1" w:styleId="xl67">
    <w:name w:val="xl67"/>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68">
    <w:name w:val="xl68"/>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69">
    <w:name w:val="xl69"/>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70">
    <w:name w:val="xl70"/>
    <w:basedOn w:val="Normal"/>
    <w:uiPriority w:val="99"/>
    <w:qFormat/>
    <w:rsid w:val="0057753D"/>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71">
    <w:name w:val="xl71"/>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s-MX"/>
    </w:rPr>
  </w:style>
  <w:style w:type="paragraph" w:customStyle="1" w:styleId="xl72">
    <w:name w:val="xl72"/>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73">
    <w:name w:val="xl73"/>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74">
    <w:name w:val="xl74"/>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es-MX"/>
    </w:rPr>
  </w:style>
  <w:style w:type="paragraph" w:customStyle="1" w:styleId="xl75">
    <w:name w:val="xl75"/>
    <w:basedOn w:val="Normal"/>
    <w:uiPriority w:val="99"/>
    <w:qFormat/>
    <w:rsid w:val="0057753D"/>
    <w:pPr>
      <w:spacing w:before="100" w:beforeAutospacing="1" w:after="100" w:afterAutospacing="1" w:line="240" w:lineRule="auto"/>
    </w:pPr>
    <w:rPr>
      <w:rFonts w:ascii="Times New Roman" w:eastAsia="Times New Roman" w:hAnsi="Times New Roman" w:cs="Times New Roman"/>
      <w:b/>
      <w:bCs/>
      <w:sz w:val="24"/>
      <w:szCs w:val="24"/>
      <w:lang w:eastAsia="es-MX"/>
    </w:rPr>
  </w:style>
  <w:style w:type="paragraph" w:customStyle="1" w:styleId="xl76">
    <w:name w:val="xl76"/>
    <w:basedOn w:val="Normal"/>
    <w:uiPriority w:val="99"/>
    <w:qFormat/>
    <w:rsid w:val="0057753D"/>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s-MX"/>
    </w:rPr>
  </w:style>
  <w:style w:type="paragraph" w:customStyle="1" w:styleId="xl77">
    <w:name w:val="xl77"/>
    <w:basedOn w:val="Normal"/>
    <w:uiPriority w:val="99"/>
    <w:qFormat/>
    <w:rsid w:val="0057753D"/>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s-MX"/>
    </w:rPr>
  </w:style>
  <w:style w:type="paragraph" w:customStyle="1" w:styleId="xl78">
    <w:name w:val="xl78"/>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es-MX"/>
    </w:rPr>
  </w:style>
  <w:style w:type="character" w:customStyle="1" w:styleId="TextoCar">
    <w:name w:val="Texto Car"/>
    <w:link w:val="Texto"/>
    <w:locked/>
    <w:rsid w:val="0057753D"/>
    <w:rPr>
      <w:rFonts w:ascii="Arial" w:eastAsia="Times New Roman" w:hAnsi="Arial" w:cs="Arial"/>
      <w:sz w:val="18"/>
      <w:szCs w:val="20"/>
      <w:lang w:val="es-ES" w:eastAsia="es-ES"/>
    </w:rPr>
  </w:style>
  <w:style w:type="paragraph" w:customStyle="1" w:styleId="Texto">
    <w:name w:val="Texto"/>
    <w:basedOn w:val="Normal"/>
    <w:link w:val="TextoCar"/>
    <w:qFormat/>
    <w:rsid w:val="0057753D"/>
    <w:pPr>
      <w:spacing w:after="101" w:line="216" w:lineRule="exact"/>
      <w:ind w:firstLine="288"/>
      <w:jc w:val="both"/>
    </w:pPr>
    <w:rPr>
      <w:rFonts w:ascii="Arial" w:eastAsia="Times New Roman" w:hAnsi="Arial" w:cs="Arial"/>
      <w:sz w:val="18"/>
      <w:szCs w:val="20"/>
      <w:lang w:val="es-ES" w:eastAsia="es-ES"/>
    </w:rPr>
  </w:style>
  <w:style w:type="paragraph" w:customStyle="1" w:styleId="msonormal0">
    <w:name w:val="msonormal"/>
    <w:basedOn w:val="Normal"/>
    <w:uiPriority w:val="99"/>
    <w:qFormat/>
    <w:rsid w:val="0057753D"/>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61">
    <w:name w:val="xl61"/>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i/>
      <w:iCs/>
      <w:color w:val="000000"/>
      <w:sz w:val="14"/>
      <w:szCs w:val="14"/>
      <w:lang w:eastAsia="es-MX"/>
    </w:rPr>
  </w:style>
  <w:style w:type="paragraph" w:customStyle="1" w:styleId="xl62">
    <w:name w:val="xl62"/>
    <w:basedOn w:val="Normal"/>
    <w:uiPriority w:val="99"/>
    <w:qFormat/>
    <w:rsid w:val="0057753D"/>
    <w:pPr>
      <w:pBdr>
        <w:top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i/>
      <w:iCs/>
      <w:color w:val="000000"/>
      <w:sz w:val="14"/>
      <w:szCs w:val="14"/>
      <w:lang w:eastAsia="es-MX"/>
    </w:rPr>
  </w:style>
  <w:style w:type="paragraph" w:customStyle="1" w:styleId="xl63">
    <w:name w:val="xl63"/>
    <w:basedOn w:val="Normal"/>
    <w:uiPriority w:val="99"/>
    <w:qFormat/>
    <w:rsid w:val="0057753D"/>
    <w:pPr>
      <w:pBdr>
        <w:bottom w:val="single" w:sz="4" w:space="0" w:color="auto"/>
        <w:right w:val="single" w:sz="4" w:space="0" w:color="auto"/>
      </w:pBdr>
      <w:spacing w:before="100" w:beforeAutospacing="1" w:after="100" w:afterAutospacing="1" w:line="240" w:lineRule="auto"/>
    </w:pPr>
    <w:rPr>
      <w:rFonts w:ascii="Arial" w:eastAsia="Times New Roman" w:hAnsi="Arial" w:cs="Arial"/>
      <w:i/>
      <w:iCs/>
      <w:color w:val="000000"/>
      <w:sz w:val="14"/>
      <w:szCs w:val="14"/>
      <w:lang w:eastAsia="es-MX"/>
    </w:rPr>
  </w:style>
  <w:style w:type="paragraph" w:customStyle="1" w:styleId="xl203">
    <w:name w:val="xl203"/>
    <w:basedOn w:val="Normal"/>
    <w:uiPriority w:val="99"/>
    <w:qFormat/>
    <w:rsid w:val="0057753D"/>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i/>
      <w:iCs/>
      <w:color w:val="000000"/>
      <w:sz w:val="14"/>
      <w:szCs w:val="14"/>
      <w:lang w:eastAsia="es-MX"/>
    </w:rPr>
  </w:style>
  <w:style w:type="paragraph" w:customStyle="1" w:styleId="xl207">
    <w:name w:val="xl207"/>
    <w:basedOn w:val="Normal"/>
    <w:uiPriority w:val="99"/>
    <w:qFormat/>
    <w:rsid w:val="0057753D"/>
    <w:pPr>
      <w:pBdr>
        <w:top w:val="single" w:sz="4" w:space="0" w:color="auto"/>
      </w:pBdr>
      <w:spacing w:before="100" w:beforeAutospacing="1" w:after="100" w:afterAutospacing="1" w:line="240" w:lineRule="auto"/>
      <w:jc w:val="center"/>
    </w:pPr>
    <w:rPr>
      <w:rFonts w:ascii="Arial" w:eastAsia="Times New Roman" w:hAnsi="Arial" w:cs="Arial"/>
      <w:i/>
      <w:iCs/>
      <w:color w:val="000000"/>
      <w:sz w:val="14"/>
      <w:szCs w:val="14"/>
      <w:lang w:eastAsia="es-MX"/>
    </w:rPr>
  </w:style>
  <w:style w:type="paragraph" w:customStyle="1" w:styleId="xl208">
    <w:name w:val="xl208"/>
    <w:basedOn w:val="Normal"/>
    <w:uiPriority w:val="99"/>
    <w:qFormat/>
    <w:rsid w:val="0057753D"/>
    <w:pPr>
      <w:pBdr>
        <w:top w:val="single" w:sz="4" w:space="0" w:color="auto"/>
      </w:pBdr>
      <w:spacing w:before="100" w:beforeAutospacing="1" w:after="100" w:afterAutospacing="1" w:line="240" w:lineRule="auto"/>
    </w:pPr>
    <w:rPr>
      <w:rFonts w:ascii="Arial" w:eastAsia="Times New Roman" w:hAnsi="Arial" w:cs="Arial"/>
      <w:i/>
      <w:iCs/>
      <w:color w:val="000000"/>
      <w:sz w:val="14"/>
      <w:szCs w:val="14"/>
      <w:lang w:eastAsia="es-MX"/>
    </w:rPr>
  </w:style>
  <w:style w:type="paragraph" w:customStyle="1" w:styleId="xl209">
    <w:name w:val="xl209"/>
    <w:basedOn w:val="Normal"/>
    <w:uiPriority w:val="99"/>
    <w:qFormat/>
    <w:rsid w:val="0057753D"/>
    <w:pPr>
      <w:pBdr>
        <w:top w:val="single" w:sz="4" w:space="0" w:color="auto"/>
        <w:right w:val="single" w:sz="4" w:space="0" w:color="auto"/>
      </w:pBdr>
      <w:spacing w:before="100" w:beforeAutospacing="1" w:after="100" w:afterAutospacing="1" w:line="240" w:lineRule="auto"/>
    </w:pPr>
    <w:rPr>
      <w:rFonts w:ascii="Arial" w:eastAsia="Times New Roman" w:hAnsi="Arial" w:cs="Arial"/>
      <w:i/>
      <w:iCs/>
      <w:color w:val="000000"/>
      <w:sz w:val="14"/>
      <w:szCs w:val="14"/>
      <w:lang w:eastAsia="es-MX"/>
    </w:rPr>
  </w:style>
  <w:style w:type="paragraph" w:customStyle="1" w:styleId="xl210">
    <w:name w:val="xl210"/>
    <w:basedOn w:val="Normal"/>
    <w:uiPriority w:val="99"/>
    <w:qFormat/>
    <w:rsid w:val="0057753D"/>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i/>
      <w:iCs/>
      <w:color w:val="000000"/>
      <w:sz w:val="14"/>
      <w:szCs w:val="14"/>
      <w:lang w:eastAsia="es-MX"/>
    </w:rPr>
  </w:style>
  <w:style w:type="paragraph" w:customStyle="1" w:styleId="xl211">
    <w:name w:val="xl211"/>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212">
    <w:name w:val="xl212"/>
    <w:basedOn w:val="Normal"/>
    <w:uiPriority w:val="99"/>
    <w:qFormat/>
    <w:rsid w:val="0057753D"/>
    <w:pP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213">
    <w:name w:val="xl213"/>
    <w:basedOn w:val="Normal"/>
    <w:uiPriority w:val="99"/>
    <w:qFormat/>
    <w:rsid w:val="0057753D"/>
    <w:pPr>
      <w:spacing w:before="100" w:beforeAutospacing="1" w:after="100" w:afterAutospacing="1" w:line="240" w:lineRule="auto"/>
    </w:pPr>
    <w:rPr>
      <w:rFonts w:ascii="Arial" w:eastAsia="Times New Roman" w:hAnsi="Arial" w:cs="Arial"/>
      <w:sz w:val="14"/>
      <w:szCs w:val="14"/>
      <w:lang w:eastAsia="es-MX"/>
    </w:rPr>
  </w:style>
  <w:style w:type="paragraph" w:customStyle="1" w:styleId="xl214">
    <w:name w:val="xl214"/>
    <w:basedOn w:val="Normal"/>
    <w:uiPriority w:val="99"/>
    <w:qFormat/>
    <w:rsid w:val="0057753D"/>
    <w:pPr>
      <w:pBdr>
        <w:right w:val="single" w:sz="4" w:space="0" w:color="auto"/>
      </w:pBdr>
      <w:spacing w:before="100" w:beforeAutospacing="1" w:after="100" w:afterAutospacing="1" w:line="240" w:lineRule="auto"/>
    </w:pPr>
    <w:rPr>
      <w:rFonts w:ascii="Arial" w:eastAsia="Times New Roman" w:hAnsi="Arial" w:cs="Arial"/>
      <w:sz w:val="14"/>
      <w:szCs w:val="14"/>
      <w:lang w:eastAsia="es-MX"/>
    </w:rPr>
  </w:style>
  <w:style w:type="paragraph" w:customStyle="1" w:styleId="xl215">
    <w:name w:val="xl215"/>
    <w:basedOn w:val="Normal"/>
    <w:uiPriority w:val="99"/>
    <w:qFormat/>
    <w:rsid w:val="0057753D"/>
    <w:pPr>
      <w:pBdr>
        <w:bottom w:val="single" w:sz="4" w:space="0" w:color="auto"/>
        <w:right w:val="single" w:sz="4" w:space="0" w:color="auto"/>
      </w:pBdr>
      <w:spacing w:before="100" w:beforeAutospacing="1" w:after="100" w:afterAutospacing="1" w:line="240" w:lineRule="auto"/>
      <w:jc w:val="center"/>
    </w:pPr>
    <w:rPr>
      <w:rFonts w:ascii="Arial" w:eastAsia="Times New Roman" w:hAnsi="Arial" w:cs="Arial"/>
      <w:i/>
      <w:iCs/>
      <w:color w:val="000000"/>
      <w:sz w:val="14"/>
      <w:szCs w:val="14"/>
      <w:lang w:eastAsia="es-MX"/>
    </w:rPr>
  </w:style>
  <w:style w:type="paragraph" w:customStyle="1" w:styleId="xl216">
    <w:name w:val="xl216"/>
    <w:basedOn w:val="Normal"/>
    <w:uiPriority w:val="99"/>
    <w:qFormat/>
    <w:rsid w:val="0057753D"/>
    <w:pPr>
      <w:pBdr>
        <w:bottom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217">
    <w:name w:val="xl217"/>
    <w:basedOn w:val="Normal"/>
    <w:uiPriority w:val="99"/>
    <w:qFormat/>
    <w:rsid w:val="0057753D"/>
    <w:pPr>
      <w:pBdr>
        <w:bottom w:val="single" w:sz="4" w:space="0" w:color="auto"/>
      </w:pBdr>
      <w:spacing w:before="100" w:beforeAutospacing="1" w:after="100" w:afterAutospacing="1" w:line="240" w:lineRule="auto"/>
    </w:pPr>
    <w:rPr>
      <w:rFonts w:ascii="Arial" w:eastAsia="Times New Roman" w:hAnsi="Arial" w:cs="Arial"/>
      <w:sz w:val="14"/>
      <w:szCs w:val="14"/>
      <w:lang w:eastAsia="es-MX"/>
    </w:rPr>
  </w:style>
  <w:style w:type="paragraph" w:customStyle="1" w:styleId="xl218">
    <w:name w:val="xl218"/>
    <w:basedOn w:val="Normal"/>
    <w:uiPriority w:val="99"/>
    <w:qFormat/>
    <w:rsid w:val="0057753D"/>
    <w:pPr>
      <w:pBdr>
        <w:bottom w:val="single" w:sz="4" w:space="0" w:color="auto"/>
        <w:right w:val="single" w:sz="4" w:space="0" w:color="auto"/>
      </w:pBdr>
      <w:spacing w:before="100" w:beforeAutospacing="1" w:after="100" w:afterAutospacing="1" w:line="240" w:lineRule="auto"/>
    </w:pPr>
    <w:rPr>
      <w:rFonts w:ascii="Arial" w:eastAsia="Times New Roman" w:hAnsi="Arial" w:cs="Arial"/>
      <w:sz w:val="14"/>
      <w:szCs w:val="14"/>
      <w:lang w:eastAsia="es-MX"/>
    </w:rPr>
  </w:style>
  <w:style w:type="paragraph" w:customStyle="1" w:styleId="xl219">
    <w:name w:val="xl219"/>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i/>
      <w:iCs/>
      <w:color w:val="000000"/>
      <w:sz w:val="14"/>
      <w:szCs w:val="14"/>
      <w:lang w:eastAsia="es-MX"/>
    </w:rPr>
  </w:style>
  <w:style w:type="paragraph" w:customStyle="1" w:styleId="xl221">
    <w:name w:val="xl221"/>
    <w:basedOn w:val="Normal"/>
    <w:uiPriority w:val="99"/>
    <w:qFormat/>
    <w:rsid w:val="0057753D"/>
    <w:pPr>
      <w:pBdr>
        <w:top w:val="single" w:sz="4" w:space="0" w:color="auto"/>
        <w:right w:val="single" w:sz="8" w:space="0" w:color="auto"/>
      </w:pBdr>
      <w:spacing w:before="100" w:beforeAutospacing="1" w:after="100" w:afterAutospacing="1" w:line="240" w:lineRule="auto"/>
    </w:pPr>
    <w:rPr>
      <w:rFonts w:ascii="Arial" w:eastAsia="Times New Roman" w:hAnsi="Arial" w:cs="Arial"/>
      <w:i/>
      <w:iCs/>
      <w:color w:val="000000"/>
      <w:sz w:val="14"/>
      <w:szCs w:val="14"/>
      <w:lang w:eastAsia="es-MX"/>
    </w:rPr>
  </w:style>
  <w:style w:type="paragraph" w:customStyle="1" w:styleId="xl222">
    <w:name w:val="xl222"/>
    <w:basedOn w:val="Normal"/>
    <w:uiPriority w:val="99"/>
    <w:qFormat/>
    <w:rsid w:val="0057753D"/>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i/>
      <w:iCs/>
      <w:color w:val="000000"/>
      <w:sz w:val="14"/>
      <w:szCs w:val="14"/>
      <w:lang w:eastAsia="es-MX"/>
    </w:rPr>
  </w:style>
  <w:style w:type="paragraph" w:customStyle="1" w:styleId="xl223">
    <w:name w:val="xl223"/>
    <w:basedOn w:val="Normal"/>
    <w:uiPriority w:val="99"/>
    <w:qFormat/>
    <w:rsid w:val="0057753D"/>
    <w:pPr>
      <w:pBdr>
        <w:right w:val="single" w:sz="4" w:space="0" w:color="auto"/>
      </w:pBdr>
      <w:spacing w:before="100" w:beforeAutospacing="1" w:after="100" w:afterAutospacing="1" w:line="240" w:lineRule="auto"/>
    </w:pPr>
    <w:rPr>
      <w:rFonts w:ascii="Arial" w:eastAsia="Times New Roman" w:hAnsi="Arial" w:cs="Arial"/>
      <w:i/>
      <w:iCs/>
      <w:color w:val="000000"/>
      <w:sz w:val="14"/>
      <w:szCs w:val="14"/>
      <w:lang w:eastAsia="es-MX"/>
    </w:rPr>
  </w:style>
  <w:style w:type="paragraph" w:customStyle="1" w:styleId="xl224">
    <w:name w:val="xl224"/>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250">
    <w:name w:val="xl250"/>
    <w:basedOn w:val="Normal"/>
    <w:uiPriority w:val="99"/>
    <w:qFormat/>
    <w:rsid w:val="0057753D"/>
    <w:pPr>
      <w:pBdr>
        <w:top w:val="single" w:sz="4" w:space="0" w:color="auto"/>
        <w:left w:val="single" w:sz="4" w:space="0" w:color="auto"/>
        <w:bottom w:val="single" w:sz="4" w:space="0" w:color="auto"/>
        <w:right w:val="single" w:sz="4" w:space="0" w:color="auto"/>
      </w:pBdr>
      <w:shd w:val="clear" w:color="auto" w:fill="9BC2E6"/>
      <w:spacing w:before="100" w:beforeAutospacing="1" w:after="100" w:afterAutospacing="1" w:line="254" w:lineRule="auto"/>
      <w:jc w:val="center"/>
    </w:pPr>
    <w:rPr>
      <w:rFonts w:ascii="Arial" w:eastAsia="Calibri" w:hAnsi="Arial" w:cs="Arial"/>
      <w:b/>
      <w:bCs/>
      <w:sz w:val="14"/>
      <w:szCs w:val="14"/>
      <w:lang w:eastAsia="es-MX"/>
    </w:rPr>
  </w:style>
  <w:style w:type="paragraph" w:customStyle="1" w:styleId="xl252">
    <w:name w:val="xl252"/>
    <w:basedOn w:val="Normal"/>
    <w:uiPriority w:val="99"/>
    <w:qFormat/>
    <w:rsid w:val="0057753D"/>
    <w:pPr>
      <w:pBdr>
        <w:top w:val="single" w:sz="4" w:space="0" w:color="auto"/>
        <w:left w:val="single" w:sz="4" w:space="0" w:color="auto"/>
        <w:bottom w:val="single" w:sz="4" w:space="0" w:color="auto"/>
        <w:right w:val="single" w:sz="4" w:space="0" w:color="auto"/>
      </w:pBdr>
      <w:shd w:val="clear" w:color="auto" w:fill="9BC2E6"/>
      <w:spacing w:before="100" w:beforeAutospacing="1" w:after="100" w:afterAutospacing="1" w:line="254" w:lineRule="auto"/>
      <w:jc w:val="center"/>
    </w:pPr>
    <w:rPr>
      <w:rFonts w:ascii="Arial" w:eastAsia="Calibri" w:hAnsi="Arial" w:cs="Arial"/>
      <w:b/>
      <w:bCs/>
      <w:sz w:val="14"/>
      <w:szCs w:val="14"/>
      <w:lang w:eastAsia="es-MX"/>
    </w:rPr>
  </w:style>
  <w:style w:type="paragraph" w:customStyle="1" w:styleId="xl253">
    <w:name w:val="xl253"/>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54" w:lineRule="auto"/>
      <w:jc w:val="center"/>
    </w:pPr>
    <w:rPr>
      <w:rFonts w:ascii="Arial" w:eastAsia="Calibri" w:hAnsi="Arial" w:cs="Arial"/>
      <w:sz w:val="14"/>
      <w:szCs w:val="14"/>
      <w:lang w:eastAsia="es-MX"/>
    </w:rPr>
  </w:style>
  <w:style w:type="paragraph" w:customStyle="1" w:styleId="xl254">
    <w:name w:val="xl254"/>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54" w:lineRule="auto"/>
    </w:pPr>
    <w:rPr>
      <w:rFonts w:ascii="Arial" w:eastAsia="Calibri" w:hAnsi="Arial" w:cs="Arial"/>
      <w:sz w:val="14"/>
      <w:szCs w:val="14"/>
      <w:lang w:eastAsia="es-MX"/>
    </w:rPr>
  </w:style>
  <w:style w:type="paragraph" w:customStyle="1" w:styleId="xl258">
    <w:name w:val="xl258"/>
    <w:basedOn w:val="Normal"/>
    <w:uiPriority w:val="99"/>
    <w:qFormat/>
    <w:rsid w:val="0057753D"/>
    <w:pPr>
      <w:pBdr>
        <w:top w:val="single" w:sz="4" w:space="0" w:color="auto"/>
        <w:left w:val="single" w:sz="4" w:space="0" w:color="auto"/>
        <w:bottom w:val="single" w:sz="4" w:space="0" w:color="auto"/>
        <w:right w:val="single" w:sz="4" w:space="0" w:color="auto"/>
      </w:pBdr>
      <w:shd w:val="clear" w:color="auto" w:fill="F4B084"/>
      <w:spacing w:before="100" w:beforeAutospacing="1" w:after="100" w:afterAutospacing="1" w:line="254" w:lineRule="auto"/>
      <w:jc w:val="center"/>
    </w:pPr>
    <w:rPr>
      <w:rFonts w:ascii="Arial" w:eastAsia="Calibri" w:hAnsi="Arial" w:cs="Arial"/>
      <w:sz w:val="14"/>
      <w:szCs w:val="14"/>
      <w:lang w:eastAsia="es-MX"/>
    </w:rPr>
  </w:style>
  <w:style w:type="paragraph" w:customStyle="1" w:styleId="xl259">
    <w:name w:val="xl259"/>
    <w:basedOn w:val="Normal"/>
    <w:uiPriority w:val="99"/>
    <w:qFormat/>
    <w:rsid w:val="0057753D"/>
    <w:pPr>
      <w:pBdr>
        <w:top w:val="single" w:sz="4" w:space="0" w:color="auto"/>
        <w:left w:val="single" w:sz="4" w:space="0" w:color="auto"/>
        <w:bottom w:val="single" w:sz="4" w:space="0" w:color="auto"/>
        <w:right w:val="single" w:sz="4" w:space="0" w:color="auto"/>
      </w:pBdr>
      <w:shd w:val="clear" w:color="auto" w:fill="F4B084"/>
      <w:spacing w:before="100" w:beforeAutospacing="1" w:after="100" w:afterAutospacing="1" w:line="254" w:lineRule="auto"/>
    </w:pPr>
    <w:rPr>
      <w:rFonts w:ascii="Arial" w:eastAsia="Calibri" w:hAnsi="Arial" w:cs="Arial"/>
      <w:sz w:val="14"/>
      <w:szCs w:val="14"/>
      <w:lang w:eastAsia="es-MX"/>
    </w:rPr>
  </w:style>
  <w:style w:type="paragraph" w:customStyle="1" w:styleId="xl269">
    <w:name w:val="xl269"/>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54" w:lineRule="auto"/>
      <w:jc w:val="center"/>
    </w:pPr>
    <w:rPr>
      <w:rFonts w:ascii="Arial" w:eastAsia="Calibri" w:hAnsi="Arial" w:cs="Arial"/>
      <w:sz w:val="14"/>
      <w:szCs w:val="14"/>
      <w:lang w:eastAsia="es-MX"/>
    </w:rPr>
  </w:style>
  <w:style w:type="paragraph" w:customStyle="1" w:styleId="xl270">
    <w:name w:val="xl270"/>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54" w:lineRule="auto"/>
    </w:pPr>
    <w:rPr>
      <w:rFonts w:ascii="Arial" w:eastAsia="Calibri" w:hAnsi="Arial" w:cs="Arial"/>
      <w:sz w:val="14"/>
      <w:szCs w:val="14"/>
      <w:lang w:eastAsia="es-MX"/>
    </w:rPr>
  </w:style>
  <w:style w:type="paragraph" w:customStyle="1" w:styleId="xl272">
    <w:name w:val="xl272"/>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54" w:lineRule="auto"/>
      <w:jc w:val="right"/>
    </w:pPr>
    <w:rPr>
      <w:rFonts w:ascii="Arial" w:eastAsia="Calibri" w:hAnsi="Arial" w:cs="Arial"/>
      <w:sz w:val="14"/>
      <w:szCs w:val="14"/>
      <w:lang w:eastAsia="es-MX"/>
    </w:rPr>
  </w:style>
  <w:style w:type="paragraph" w:customStyle="1" w:styleId="xl274">
    <w:name w:val="xl274"/>
    <w:basedOn w:val="Normal"/>
    <w:uiPriority w:val="99"/>
    <w:qFormat/>
    <w:rsid w:val="0057753D"/>
    <w:pPr>
      <w:pBdr>
        <w:top w:val="single" w:sz="4" w:space="0" w:color="auto"/>
        <w:left w:val="single" w:sz="4" w:space="0" w:color="auto"/>
        <w:bottom w:val="single" w:sz="4" w:space="0" w:color="auto"/>
        <w:right w:val="single" w:sz="4" w:space="0" w:color="auto"/>
      </w:pBdr>
      <w:shd w:val="clear" w:color="auto" w:fill="F4B084"/>
      <w:spacing w:before="100" w:beforeAutospacing="1" w:after="100" w:afterAutospacing="1" w:line="254" w:lineRule="auto"/>
      <w:jc w:val="center"/>
    </w:pPr>
    <w:rPr>
      <w:rFonts w:ascii="Arial" w:eastAsia="Calibri" w:hAnsi="Arial" w:cs="Arial"/>
      <w:sz w:val="14"/>
      <w:szCs w:val="14"/>
      <w:lang w:eastAsia="es-MX"/>
    </w:rPr>
  </w:style>
  <w:style w:type="paragraph" w:customStyle="1" w:styleId="xl277">
    <w:name w:val="xl277"/>
    <w:basedOn w:val="Normal"/>
    <w:uiPriority w:val="99"/>
    <w:qFormat/>
    <w:rsid w:val="0057753D"/>
    <w:pPr>
      <w:pBdr>
        <w:top w:val="single" w:sz="4" w:space="0" w:color="auto"/>
        <w:left w:val="single" w:sz="4" w:space="0" w:color="auto"/>
        <w:bottom w:val="single" w:sz="4" w:space="0" w:color="auto"/>
        <w:right w:val="single" w:sz="4" w:space="0" w:color="auto"/>
      </w:pBdr>
      <w:shd w:val="clear" w:color="auto" w:fill="F4B084"/>
      <w:spacing w:before="100" w:beforeAutospacing="1" w:after="100" w:afterAutospacing="1" w:line="254" w:lineRule="auto"/>
      <w:jc w:val="right"/>
    </w:pPr>
    <w:rPr>
      <w:rFonts w:ascii="Arial" w:eastAsia="Calibri" w:hAnsi="Arial" w:cs="Arial"/>
      <w:sz w:val="14"/>
      <w:szCs w:val="14"/>
      <w:lang w:eastAsia="es-MX"/>
    </w:rPr>
  </w:style>
  <w:style w:type="paragraph" w:customStyle="1" w:styleId="xl285">
    <w:name w:val="xl285"/>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54" w:lineRule="auto"/>
      <w:jc w:val="right"/>
    </w:pPr>
    <w:rPr>
      <w:rFonts w:ascii="Arial" w:eastAsia="Calibri" w:hAnsi="Arial" w:cs="Arial"/>
      <w:sz w:val="14"/>
      <w:szCs w:val="14"/>
      <w:lang w:eastAsia="es-MX"/>
    </w:rPr>
  </w:style>
  <w:style w:type="paragraph" w:customStyle="1" w:styleId="xl79">
    <w:name w:val="xl79"/>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16"/>
      <w:szCs w:val="16"/>
      <w:lang w:eastAsia="es-MX"/>
    </w:rPr>
  </w:style>
  <w:style w:type="paragraph" w:customStyle="1" w:styleId="xl80">
    <w:name w:val="xl80"/>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es-MX"/>
    </w:rPr>
  </w:style>
  <w:style w:type="paragraph" w:customStyle="1" w:styleId="xl81">
    <w:name w:val="xl81"/>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es-MX"/>
    </w:rPr>
  </w:style>
  <w:style w:type="paragraph" w:customStyle="1" w:styleId="xl82">
    <w:name w:val="xl82"/>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es-MX"/>
    </w:rPr>
  </w:style>
  <w:style w:type="paragraph" w:customStyle="1" w:styleId="xl83">
    <w:name w:val="xl83"/>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es-MX"/>
    </w:rPr>
  </w:style>
  <w:style w:type="paragraph" w:customStyle="1" w:styleId="xl84">
    <w:name w:val="xl84"/>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16"/>
      <w:szCs w:val="16"/>
      <w:lang w:eastAsia="es-MX"/>
    </w:rPr>
  </w:style>
  <w:style w:type="paragraph" w:customStyle="1" w:styleId="xl64">
    <w:name w:val="xl64"/>
    <w:basedOn w:val="Normal"/>
    <w:uiPriority w:val="99"/>
    <w:qFormat/>
    <w:rsid w:val="0057753D"/>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Body">
    <w:name w:val="Body"/>
    <w:basedOn w:val="Normal"/>
    <w:uiPriority w:val="99"/>
    <w:qFormat/>
    <w:rsid w:val="0057753D"/>
    <w:pPr>
      <w:widowControl w:val="0"/>
      <w:spacing w:after="0" w:line="240" w:lineRule="auto"/>
    </w:pPr>
    <w:rPr>
      <w:rFonts w:ascii="Arial" w:eastAsia="Arial" w:hAnsi="Arial" w:cs="Times New Roman"/>
      <w:sz w:val="28"/>
      <w:szCs w:val="28"/>
      <w:lang w:val="en-US"/>
    </w:rPr>
  </w:style>
  <w:style w:type="paragraph" w:customStyle="1" w:styleId="TableParagraph">
    <w:name w:val="Table Paragraph"/>
    <w:basedOn w:val="Normal"/>
    <w:uiPriority w:val="1"/>
    <w:qFormat/>
    <w:rsid w:val="0057753D"/>
    <w:pPr>
      <w:widowControl w:val="0"/>
      <w:spacing w:after="0" w:line="240" w:lineRule="auto"/>
    </w:pPr>
    <w:rPr>
      <w:rFonts w:ascii="Calibri" w:eastAsia="Times New Roman" w:hAnsi="Calibri" w:cs="Calibri"/>
      <w:lang w:val="en-US"/>
    </w:rPr>
  </w:style>
  <w:style w:type="paragraph" w:customStyle="1" w:styleId="Style1">
    <w:name w:val="Style1"/>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2">
    <w:name w:val="Style2"/>
    <w:basedOn w:val="Normal"/>
    <w:uiPriority w:val="99"/>
    <w:qFormat/>
    <w:rsid w:val="0057753D"/>
    <w:pPr>
      <w:widowControl w:val="0"/>
      <w:autoSpaceDE w:val="0"/>
      <w:autoSpaceDN w:val="0"/>
      <w:adjustRightInd w:val="0"/>
      <w:spacing w:after="0" w:line="240" w:lineRule="auto"/>
      <w:jc w:val="both"/>
    </w:pPr>
    <w:rPr>
      <w:rFonts w:ascii="Arial Unicode MS" w:eastAsia="Arial Unicode MS" w:hAnsi="Calibri" w:cs="Arial Unicode MS"/>
      <w:sz w:val="24"/>
      <w:szCs w:val="24"/>
      <w:lang w:eastAsia="es-MX"/>
    </w:rPr>
  </w:style>
  <w:style w:type="paragraph" w:customStyle="1" w:styleId="Style3">
    <w:name w:val="Style3"/>
    <w:basedOn w:val="Normal"/>
    <w:uiPriority w:val="99"/>
    <w:qFormat/>
    <w:rsid w:val="0057753D"/>
    <w:pPr>
      <w:widowControl w:val="0"/>
      <w:autoSpaceDE w:val="0"/>
      <w:autoSpaceDN w:val="0"/>
      <w:adjustRightInd w:val="0"/>
      <w:spacing w:after="0" w:line="323" w:lineRule="exact"/>
      <w:jc w:val="both"/>
    </w:pPr>
    <w:rPr>
      <w:rFonts w:ascii="Arial Unicode MS" w:eastAsia="Arial Unicode MS" w:hAnsi="Calibri" w:cs="Arial Unicode MS"/>
      <w:sz w:val="24"/>
      <w:szCs w:val="24"/>
      <w:lang w:eastAsia="es-MX"/>
    </w:rPr>
  </w:style>
  <w:style w:type="paragraph" w:customStyle="1" w:styleId="Style4">
    <w:name w:val="Style4"/>
    <w:basedOn w:val="Normal"/>
    <w:uiPriority w:val="99"/>
    <w:qFormat/>
    <w:rsid w:val="0057753D"/>
    <w:pPr>
      <w:widowControl w:val="0"/>
      <w:autoSpaceDE w:val="0"/>
      <w:autoSpaceDN w:val="0"/>
      <w:adjustRightInd w:val="0"/>
      <w:spacing w:after="0" w:line="240" w:lineRule="auto"/>
      <w:jc w:val="center"/>
    </w:pPr>
    <w:rPr>
      <w:rFonts w:ascii="Arial Unicode MS" w:eastAsia="Arial Unicode MS" w:hAnsi="Calibri" w:cs="Arial Unicode MS"/>
      <w:sz w:val="24"/>
      <w:szCs w:val="24"/>
      <w:lang w:eastAsia="es-MX"/>
    </w:rPr>
  </w:style>
  <w:style w:type="paragraph" w:customStyle="1" w:styleId="Style5">
    <w:name w:val="Style5"/>
    <w:basedOn w:val="Normal"/>
    <w:uiPriority w:val="99"/>
    <w:qFormat/>
    <w:rsid w:val="0057753D"/>
    <w:pPr>
      <w:widowControl w:val="0"/>
      <w:autoSpaceDE w:val="0"/>
      <w:autoSpaceDN w:val="0"/>
      <w:adjustRightInd w:val="0"/>
      <w:spacing w:after="0" w:line="240" w:lineRule="auto"/>
      <w:jc w:val="center"/>
    </w:pPr>
    <w:rPr>
      <w:rFonts w:ascii="Arial Unicode MS" w:eastAsia="Arial Unicode MS" w:hAnsi="Calibri" w:cs="Arial Unicode MS"/>
      <w:sz w:val="24"/>
      <w:szCs w:val="24"/>
      <w:lang w:eastAsia="es-MX"/>
    </w:rPr>
  </w:style>
  <w:style w:type="paragraph" w:customStyle="1" w:styleId="Style6">
    <w:name w:val="Style6"/>
    <w:basedOn w:val="Normal"/>
    <w:uiPriority w:val="99"/>
    <w:qFormat/>
    <w:rsid w:val="0057753D"/>
    <w:pPr>
      <w:widowControl w:val="0"/>
      <w:autoSpaceDE w:val="0"/>
      <w:autoSpaceDN w:val="0"/>
      <w:adjustRightInd w:val="0"/>
      <w:spacing w:after="0" w:line="274" w:lineRule="exact"/>
      <w:ind w:hanging="367"/>
      <w:jc w:val="both"/>
    </w:pPr>
    <w:rPr>
      <w:rFonts w:ascii="Arial Unicode MS" w:eastAsia="Arial Unicode MS" w:hAnsi="Calibri" w:cs="Arial Unicode MS"/>
      <w:sz w:val="24"/>
      <w:szCs w:val="24"/>
      <w:lang w:eastAsia="es-MX"/>
    </w:rPr>
  </w:style>
  <w:style w:type="paragraph" w:customStyle="1" w:styleId="Style7">
    <w:name w:val="Style7"/>
    <w:basedOn w:val="Normal"/>
    <w:uiPriority w:val="99"/>
    <w:qFormat/>
    <w:rsid w:val="0057753D"/>
    <w:pPr>
      <w:widowControl w:val="0"/>
      <w:autoSpaceDE w:val="0"/>
      <w:autoSpaceDN w:val="0"/>
      <w:adjustRightInd w:val="0"/>
      <w:spacing w:after="0" w:line="259" w:lineRule="exact"/>
      <w:ind w:firstLine="346"/>
    </w:pPr>
    <w:rPr>
      <w:rFonts w:ascii="Arial Unicode MS" w:eastAsia="Arial Unicode MS" w:hAnsi="Calibri" w:cs="Arial Unicode MS"/>
      <w:sz w:val="24"/>
      <w:szCs w:val="24"/>
      <w:lang w:eastAsia="es-MX"/>
    </w:rPr>
  </w:style>
  <w:style w:type="paragraph" w:customStyle="1" w:styleId="Style8">
    <w:name w:val="Style8"/>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9">
    <w:name w:val="Style9"/>
    <w:basedOn w:val="Normal"/>
    <w:uiPriority w:val="99"/>
    <w:qFormat/>
    <w:rsid w:val="0057753D"/>
    <w:pPr>
      <w:widowControl w:val="0"/>
      <w:autoSpaceDE w:val="0"/>
      <w:autoSpaceDN w:val="0"/>
      <w:adjustRightInd w:val="0"/>
      <w:spacing w:after="0" w:line="230" w:lineRule="exact"/>
      <w:jc w:val="center"/>
    </w:pPr>
    <w:rPr>
      <w:rFonts w:ascii="Arial Unicode MS" w:eastAsia="Arial Unicode MS" w:hAnsi="Calibri" w:cs="Arial Unicode MS"/>
      <w:sz w:val="24"/>
      <w:szCs w:val="24"/>
      <w:lang w:eastAsia="es-MX"/>
    </w:rPr>
  </w:style>
  <w:style w:type="paragraph" w:customStyle="1" w:styleId="Style10">
    <w:name w:val="Style10"/>
    <w:basedOn w:val="Normal"/>
    <w:uiPriority w:val="99"/>
    <w:qFormat/>
    <w:rsid w:val="0057753D"/>
    <w:pPr>
      <w:widowControl w:val="0"/>
      <w:autoSpaceDE w:val="0"/>
      <w:autoSpaceDN w:val="0"/>
      <w:adjustRightInd w:val="0"/>
      <w:spacing w:after="0" w:line="324" w:lineRule="exact"/>
      <w:jc w:val="both"/>
    </w:pPr>
    <w:rPr>
      <w:rFonts w:ascii="Arial Unicode MS" w:eastAsia="Arial Unicode MS" w:hAnsi="Calibri" w:cs="Arial Unicode MS"/>
      <w:sz w:val="24"/>
      <w:szCs w:val="24"/>
      <w:lang w:eastAsia="es-MX"/>
    </w:rPr>
  </w:style>
  <w:style w:type="paragraph" w:customStyle="1" w:styleId="Style11">
    <w:name w:val="Style11"/>
    <w:basedOn w:val="Normal"/>
    <w:uiPriority w:val="99"/>
    <w:qFormat/>
    <w:rsid w:val="0057753D"/>
    <w:pPr>
      <w:widowControl w:val="0"/>
      <w:autoSpaceDE w:val="0"/>
      <w:autoSpaceDN w:val="0"/>
      <w:adjustRightInd w:val="0"/>
      <w:spacing w:after="0" w:line="240" w:lineRule="auto"/>
      <w:jc w:val="center"/>
    </w:pPr>
    <w:rPr>
      <w:rFonts w:ascii="Arial Unicode MS" w:eastAsia="Arial Unicode MS" w:hAnsi="Calibri" w:cs="Arial Unicode MS"/>
      <w:sz w:val="24"/>
      <w:szCs w:val="24"/>
      <w:lang w:eastAsia="es-MX"/>
    </w:rPr>
  </w:style>
  <w:style w:type="paragraph" w:customStyle="1" w:styleId="Style12">
    <w:name w:val="Style12"/>
    <w:basedOn w:val="Normal"/>
    <w:uiPriority w:val="99"/>
    <w:qFormat/>
    <w:rsid w:val="0057753D"/>
    <w:pPr>
      <w:widowControl w:val="0"/>
      <w:autoSpaceDE w:val="0"/>
      <w:autoSpaceDN w:val="0"/>
      <w:adjustRightInd w:val="0"/>
      <w:spacing w:after="0" w:line="230" w:lineRule="exact"/>
      <w:jc w:val="both"/>
    </w:pPr>
    <w:rPr>
      <w:rFonts w:ascii="Arial Unicode MS" w:eastAsia="Arial Unicode MS" w:hAnsi="Calibri" w:cs="Arial Unicode MS"/>
      <w:sz w:val="24"/>
      <w:szCs w:val="24"/>
      <w:lang w:eastAsia="es-MX"/>
    </w:rPr>
  </w:style>
  <w:style w:type="paragraph" w:customStyle="1" w:styleId="Style13">
    <w:name w:val="Style13"/>
    <w:basedOn w:val="Normal"/>
    <w:uiPriority w:val="99"/>
    <w:qFormat/>
    <w:rsid w:val="0057753D"/>
    <w:pPr>
      <w:widowControl w:val="0"/>
      <w:autoSpaceDE w:val="0"/>
      <w:autoSpaceDN w:val="0"/>
      <w:adjustRightInd w:val="0"/>
      <w:spacing w:after="0" w:line="288" w:lineRule="exact"/>
      <w:jc w:val="both"/>
    </w:pPr>
    <w:rPr>
      <w:rFonts w:ascii="Arial Unicode MS" w:eastAsia="Arial Unicode MS" w:hAnsi="Calibri" w:cs="Arial Unicode MS"/>
      <w:sz w:val="24"/>
      <w:szCs w:val="24"/>
      <w:lang w:eastAsia="es-MX"/>
    </w:rPr>
  </w:style>
  <w:style w:type="paragraph" w:customStyle="1" w:styleId="Style14">
    <w:name w:val="Style14"/>
    <w:basedOn w:val="Normal"/>
    <w:uiPriority w:val="99"/>
    <w:qFormat/>
    <w:rsid w:val="0057753D"/>
    <w:pPr>
      <w:widowControl w:val="0"/>
      <w:autoSpaceDE w:val="0"/>
      <w:autoSpaceDN w:val="0"/>
      <w:adjustRightInd w:val="0"/>
      <w:spacing w:after="0" w:line="317" w:lineRule="exact"/>
      <w:ind w:hanging="533"/>
    </w:pPr>
    <w:rPr>
      <w:rFonts w:ascii="Arial Unicode MS" w:eastAsia="Arial Unicode MS" w:hAnsi="Calibri" w:cs="Arial Unicode MS"/>
      <w:sz w:val="24"/>
      <w:szCs w:val="24"/>
      <w:lang w:eastAsia="es-MX"/>
    </w:rPr>
  </w:style>
  <w:style w:type="paragraph" w:customStyle="1" w:styleId="Style15">
    <w:name w:val="Style15"/>
    <w:basedOn w:val="Normal"/>
    <w:uiPriority w:val="99"/>
    <w:qFormat/>
    <w:rsid w:val="0057753D"/>
    <w:pPr>
      <w:widowControl w:val="0"/>
      <w:autoSpaceDE w:val="0"/>
      <w:autoSpaceDN w:val="0"/>
      <w:adjustRightInd w:val="0"/>
      <w:spacing w:after="0" w:line="180" w:lineRule="exact"/>
    </w:pPr>
    <w:rPr>
      <w:rFonts w:ascii="Arial Unicode MS" w:eastAsia="Arial Unicode MS" w:hAnsi="Calibri" w:cs="Arial Unicode MS"/>
      <w:sz w:val="24"/>
      <w:szCs w:val="24"/>
      <w:lang w:eastAsia="es-MX"/>
    </w:rPr>
  </w:style>
  <w:style w:type="paragraph" w:customStyle="1" w:styleId="Style16">
    <w:name w:val="Style16"/>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17">
    <w:name w:val="Style17"/>
    <w:basedOn w:val="Normal"/>
    <w:uiPriority w:val="99"/>
    <w:qFormat/>
    <w:rsid w:val="0057753D"/>
    <w:pPr>
      <w:widowControl w:val="0"/>
      <w:autoSpaceDE w:val="0"/>
      <w:autoSpaceDN w:val="0"/>
      <w:adjustRightInd w:val="0"/>
      <w:spacing w:after="0" w:line="180" w:lineRule="exact"/>
      <w:jc w:val="center"/>
    </w:pPr>
    <w:rPr>
      <w:rFonts w:ascii="Arial Unicode MS" w:eastAsia="Arial Unicode MS" w:hAnsi="Calibri" w:cs="Arial Unicode MS"/>
      <w:sz w:val="24"/>
      <w:szCs w:val="24"/>
      <w:lang w:eastAsia="es-MX"/>
    </w:rPr>
  </w:style>
  <w:style w:type="paragraph" w:customStyle="1" w:styleId="Style18">
    <w:name w:val="Style18"/>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19">
    <w:name w:val="Style19"/>
    <w:basedOn w:val="Normal"/>
    <w:uiPriority w:val="99"/>
    <w:qFormat/>
    <w:rsid w:val="0057753D"/>
    <w:pPr>
      <w:widowControl w:val="0"/>
      <w:autoSpaceDE w:val="0"/>
      <w:autoSpaceDN w:val="0"/>
      <w:adjustRightInd w:val="0"/>
      <w:spacing w:after="0" w:line="230" w:lineRule="exact"/>
      <w:jc w:val="both"/>
    </w:pPr>
    <w:rPr>
      <w:rFonts w:ascii="Arial Unicode MS" w:eastAsia="Arial Unicode MS" w:hAnsi="Calibri" w:cs="Arial Unicode MS"/>
      <w:sz w:val="24"/>
      <w:szCs w:val="24"/>
      <w:lang w:eastAsia="es-MX"/>
    </w:rPr>
  </w:style>
  <w:style w:type="paragraph" w:customStyle="1" w:styleId="Style20">
    <w:name w:val="Style20"/>
    <w:basedOn w:val="Normal"/>
    <w:uiPriority w:val="99"/>
    <w:qFormat/>
    <w:rsid w:val="0057753D"/>
    <w:pPr>
      <w:widowControl w:val="0"/>
      <w:autoSpaceDE w:val="0"/>
      <w:autoSpaceDN w:val="0"/>
      <w:adjustRightInd w:val="0"/>
      <w:spacing w:after="0" w:line="252" w:lineRule="exact"/>
    </w:pPr>
    <w:rPr>
      <w:rFonts w:ascii="Arial Unicode MS" w:eastAsia="Arial Unicode MS" w:hAnsi="Calibri" w:cs="Arial Unicode MS"/>
      <w:sz w:val="24"/>
      <w:szCs w:val="24"/>
      <w:lang w:eastAsia="es-MX"/>
    </w:rPr>
  </w:style>
  <w:style w:type="paragraph" w:customStyle="1" w:styleId="Style21">
    <w:name w:val="Style21"/>
    <w:basedOn w:val="Normal"/>
    <w:uiPriority w:val="99"/>
    <w:qFormat/>
    <w:rsid w:val="0057753D"/>
    <w:pPr>
      <w:widowControl w:val="0"/>
      <w:autoSpaceDE w:val="0"/>
      <w:autoSpaceDN w:val="0"/>
      <w:adjustRightInd w:val="0"/>
      <w:spacing w:after="0" w:line="324" w:lineRule="exact"/>
      <w:ind w:hanging="360"/>
    </w:pPr>
    <w:rPr>
      <w:rFonts w:ascii="Arial Unicode MS" w:eastAsia="Arial Unicode MS" w:hAnsi="Calibri" w:cs="Arial Unicode MS"/>
      <w:sz w:val="24"/>
      <w:szCs w:val="24"/>
      <w:lang w:eastAsia="es-MX"/>
    </w:rPr>
  </w:style>
  <w:style w:type="paragraph" w:customStyle="1" w:styleId="Style22">
    <w:name w:val="Style22"/>
    <w:basedOn w:val="Normal"/>
    <w:uiPriority w:val="99"/>
    <w:qFormat/>
    <w:rsid w:val="0057753D"/>
    <w:pPr>
      <w:widowControl w:val="0"/>
      <w:autoSpaceDE w:val="0"/>
      <w:autoSpaceDN w:val="0"/>
      <w:adjustRightInd w:val="0"/>
      <w:spacing w:after="0" w:line="230" w:lineRule="exact"/>
      <w:ind w:hanging="360"/>
      <w:jc w:val="both"/>
    </w:pPr>
    <w:rPr>
      <w:rFonts w:ascii="Arial Unicode MS" w:eastAsia="Arial Unicode MS" w:hAnsi="Calibri" w:cs="Arial Unicode MS"/>
      <w:sz w:val="24"/>
      <w:szCs w:val="24"/>
      <w:lang w:eastAsia="es-MX"/>
    </w:rPr>
  </w:style>
  <w:style w:type="paragraph" w:customStyle="1" w:styleId="Style23">
    <w:name w:val="Style23"/>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24">
    <w:name w:val="Style24"/>
    <w:basedOn w:val="Normal"/>
    <w:uiPriority w:val="99"/>
    <w:qFormat/>
    <w:rsid w:val="0057753D"/>
    <w:pPr>
      <w:widowControl w:val="0"/>
      <w:autoSpaceDE w:val="0"/>
      <w:autoSpaceDN w:val="0"/>
      <w:adjustRightInd w:val="0"/>
      <w:spacing w:after="0" w:line="180" w:lineRule="exact"/>
      <w:jc w:val="center"/>
    </w:pPr>
    <w:rPr>
      <w:rFonts w:ascii="Arial Unicode MS" w:eastAsia="Arial Unicode MS" w:hAnsi="Calibri" w:cs="Arial Unicode MS"/>
      <w:sz w:val="24"/>
      <w:szCs w:val="24"/>
      <w:lang w:eastAsia="es-MX"/>
    </w:rPr>
  </w:style>
  <w:style w:type="paragraph" w:customStyle="1" w:styleId="Style25">
    <w:name w:val="Style25"/>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26">
    <w:name w:val="Style26"/>
    <w:basedOn w:val="Normal"/>
    <w:uiPriority w:val="99"/>
    <w:qFormat/>
    <w:rsid w:val="0057753D"/>
    <w:pPr>
      <w:widowControl w:val="0"/>
      <w:autoSpaceDE w:val="0"/>
      <w:autoSpaceDN w:val="0"/>
      <w:adjustRightInd w:val="0"/>
      <w:spacing w:after="0" w:line="230" w:lineRule="exact"/>
    </w:pPr>
    <w:rPr>
      <w:rFonts w:ascii="Arial Unicode MS" w:eastAsia="Arial Unicode MS" w:hAnsi="Calibri" w:cs="Arial Unicode MS"/>
      <w:sz w:val="24"/>
      <w:szCs w:val="24"/>
      <w:lang w:eastAsia="es-MX"/>
    </w:rPr>
  </w:style>
  <w:style w:type="paragraph" w:customStyle="1" w:styleId="Style27">
    <w:name w:val="Style27"/>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28">
    <w:name w:val="Style28"/>
    <w:basedOn w:val="Normal"/>
    <w:uiPriority w:val="99"/>
    <w:qFormat/>
    <w:rsid w:val="0057753D"/>
    <w:pPr>
      <w:widowControl w:val="0"/>
      <w:autoSpaceDE w:val="0"/>
      <w:autoSpaceDN w:val="0"/>
      <w:adjustRightInd w:val="0"/>
      <w:spacing w:after="0" w:line="240" w:lineRule="auto"/>
      <w:jc w:val="center"/>
    </w:pPr>
    <w:rPr>
      <w:rFonts w:ascii="Arial Unicode MS" w:eastAsia="Arial Unicode MS" w:hAnsi="Calibri" w:cs="Arial Unicode MS"/>
      <w:sz w:val="24"/>
      <w:szCs w:val="24"/>
      <w:lang w:eastAsia="es-MX"/>
    </w:rPr>
  </w:style>
  <w:style w:type="paragraph" w:customStyle="1" w:styleId="Style29">
    <w:name w:val="Style29"/>
    <w:basedOn w:val="Normal"/>
    <w:uiPriority w:val="99"/>
    <w:qFormat/>
    <w:rsid w:val="0057753D"/>
    <w:pPr>
      <w:widowControl w:val="0"/>
      <w:autoSpaceDE w:val="0"/>
      <w:autoSpaceDN w:val="0"/>
      <w:adjustRightInd w:val="0"/>
      <w:spacing w:after="0" w:line="276" w:lineRule="exact"/>
      <w:ind w:hanging="353"/>
      <w:jc w:val="both"/>
    </w:pPr>
    <w:rPr>
      <w:rFonts w:ascii="Arial Unicode MS" w:eastAsia="Arial Unicode MS" w:hAnsi="Calibri" w:cs="Arial Unicode MS"/>
      <w:sz w:val="24"/>
      <w:szCs w:val="24"/>
      <w:lang w:eastAsia="es-MX"/>
    </w:rPr>
  </w:style>
  <w:style w:type="paragraph" w:customStyle="1" w:styleId="Style30">
    <w:name w:val="Style30"/>
    <w:basedOn w:val="Normal"/>
    <w:uiPriority w:val="99"/>
    <w:qFormat/>
    <w:rsid w:val="0057753D"/>
    <w:pPr>
      <w:widowControl w:val="0"/>
      <w:autoSpaceDE w:val="0"/>
      <w:autoSpaceDN w:val="0"/>
      <w:adjustRightInd w:val="0"/>
      <w:spacing w:after="0" w:line="209" w:lineRule="exact"/>
    </w:pPr>
    <w:rPr>
      <w:rFonts w:ascii="Arial Unicode MS" w:eastAsia="Arial Unicode MS" w:hAnsi="Calibri" w:cs="Arial Unicode MS"/>
      <w:sz w:val="24"/>
      <w:szCs w:val="24"/>
      <w:lang w:eastAsia="es-MX"/>
    </w:rPr>
  </w:style>
  <w:style w:type="paragraph" w:customStyle="1" w:styleId="Style31">
    <w:name w:val="Style31"/>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32">
    <w:name w:val="Style32"/>
    <w:basedOn w:val="Normal"/>
    <w:uiPriority w:val="99"/>
    <w:qFormat/>
    <w:rsid w:val="0057753D"/>
    <w:pPr>
      <w:widowControl w:val="0"/>
      <w:autoSpaceDE w:val="0"/>
      <w:autoSpaceDN w:val="0"/>
      <w:adjustRightInd w:val="0"/>
      <w:spacing w:after="0" w:line="209" w:lineRule="exact"/>
      <w:jc w:val="center"/>
    </w:pPr>
    <w:rPr>
      <w:rFonts w:ascii="Arial Unicode MS" w:eastAsia="Arial Unicode MS" w:hAnsi="Calibri" w:cs="Arial Unicode MS"/>
      <w:sz w:val="24"/>
      <w:szCs w:val="24"/>
      <w:lang w:eastAsia="es-MX"/>
    </w:rPr>
  </w:style>
  <w:style w:type="paragraph" w:customStyle="1" w:styleId="Style33">
    <w:name w:val="Style33"/>
    <w:basedOn w:val="Normal"/>
    <w:uiPriority w:val="99"/>
    <w:qFormat/>
    <w:rsid w:val="0057753D"/>
    <w:pPr>
      <w:widowControl w:val="0"/>
      <w:autoSpaceDE w:val="0"/>
      <w:autoSpaceDN w:val="0"/>
      <w:adjustRightInd w:val="0"/>
      <w:spacing w:after="0" w:line="240" w:lineRule="auto"/>
      <w:jc w:val="both"/>
    </w:pPr>
    <w:rPr>
      <w:rFonts w:ascii="Arial Unicode MS" w:eastAsia="Arial Unicode MS" w:hAnsi="Calibri" w:cs="Arial Unicode MS"/>
      <w:sz w:val="24"/>
      <w:szCs w:val="24"/>
      <w:lang w:eastAsia="es-MX"/>
    </w:rPr>
  </w:style>
  <w:style w:type="paragraph" w:customStyle="1" w:styleId="Style34">
    <w:name w:val="Style34"/>
    <w:basedOn w:val="Normal"/>
    <w:uiPriority w:val="99"/>
    <w:qFormat/>
    <w:rsid w:val="0057753D"/>
    <w:pPr>
      <w:widowControl w:val="0"/>
      <w:autoSpaceDE w:val="0"/>
      <w:autoSpaceDN w:val="0"/>
      <w:adjustRightInd w:val="0"/>
      <w:spacing w:after="0" w:line="230" w:lineRule="exact"/>
      <w:ind w:hanging="360"/>
      <w:jc w:val="both"/>
    </w:pPr>
    <w:rPr>
      <w:rFonts w:ascii="Arial Unicode MS" w:eastAsia="Arial Unicode MS" w:hAnsi="Calibri" w:cs="Arial Unicode MS"/>
      <w:sz w:val="24"/>
      <w:szCs w:val="24"/>
      <w:lang w:eastAsia="es-MX"/>
    </w:rPr>
  </w:style>
  <w:style w:type="paragraph" w:customStyle="1" w:styleId="Style35">
    <w:name w:val="Style35"/>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36">
    <w:name w:val="Style36"/>
    <w:basedOn w:val="Normal"/>
    <w:uiPriority w:val="99"/>
    <w:qFormat/>
    <w:rsid w:val="0057753D"/>
    <w:pPr>
      <w:widowControl w:val="0"/>
      <w:autoSpaceDE w:val="0"/>
      <w:autoSpaceDN w:val="0"/>
      <w:adjustRightInd w:val="0"/>
      <w:spacing w:after="0" w:line="230" w:lineRule="exact"/>
      <w:jc w:val="right"/>
    </w:pPr>
    <w:rPr>
      <w:rFonts w:ascii="Arial Unicode MS" w:eastAsia="Arial Unicode MS" w:hAnsi="Calibri" w:cs="Arial Unicode MS"/>
      <w:sz w:val="24"/>
      <w:szCs w:val="24"/>
      <w:lang w:eastAsia="es-MX"/>
    </w:rPr>
  </w:style>
  <w:style w:type="paragraph" w:customStyle="1" w:styleId="Style37">
    <w:name w:val="Style37"/>
    <w:basedOn w:val="Normal"/>
    <w:uiPriority w:val="99"/>
    <w:qFormat/>
    <w:rsid w:val="0057753D"/>
    <w:pPr>
      <w:widowControl w:val="0"/>
      <w:autoSpaceDE w:val="0"/>
      <w:autoSpaceDN w:val="0"/>
      <w:adjustRightInd w:val="0"/>
      <w:spacing w:after="0" w:line="230" w:lineRule="exact"/>
      <w:ind w:firstLine="374"/>
    </w:pPr>
    <w:rPr>
      <w:rFonts w:ascii="Arial Unicode MS" w:eastAsia="Arial Unicode MS" w:hAnsi="Calibri" w:cs="Arial Unicode MS"/>
      <w:sz w:val="24"/>
      <w:szCs w:val="24"/>
      <w:lang w:eastAsia="es-MX"/>
    </w:rPr>
  </w:style>
  <w:style w:type="paragraph" w:customStyle="1" w:styleId="Style38">
    <w:name w:val="Style38"/>
    <w:basedOn w:val="Normal"/>
    <w:uiPriority w:val="99"/>
    <w:qFormat/>
    <w:rsid w:val="0057753D"/>
    <w:pPr>
      <w:widowControl w:val="0"/>
      <w:autoSpaceDE w:val="0"/>
      <w:autoSpaceDN w:val="0"/>
      <w:adjustRightInd w:val="0"/>
      <w:spacing w:after="0" w:line="230" w:lineRule="exact"/>
      <w:jc w:val="both"/>
    </w:pPr>
    <w:rPr>
      <w:rFonts w:ascii="Arial Unicode MS" w:eastAsia="Arial Unicode MS" w:hAnsi="Calibri" w:cs="Arial Unicode MS"/>
      <w:sz w:val="24"/>
      <w:szCs w:val="24"/>
      <w:lang w:eastAsia="es-MX"/>
    </w:rPr>
  </w:style>
  <w:style w:type="paragraph" w:customStyle="1" w:styleId="Style39">
    <w:name w:val="Style39"/>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40">
    <w:name w:val="Style40"/>
    <w:basedOn w:val="Normal"/>
    <w:uiPriority w:val="99"/>
    <w:qFormat/>
    <w:rsid w:val="0057753D"/>
    <w:pPr>
      <w:widowControl w:val="0"/>
      <w:autoSpaceDE w:val="0"/>
      <w:autoSpaceDN w:val="0"/>
      <w:adjustRightInd w:val="0"/>
      <w:spacing w:after="0" w:line="230" w:lineRule="exact"/>
      <w:ind w:hanging="360"/>
    </w:pPr>
    <w:rPr>
      <w:rFonts w:ascii="Arial Unicode MS" w:eastAsia="Arial Unicode MS" w:hAnsi="Calibri" w:cs="Arial Unicode MS"/>
      <w:sz w:val="24"/>
      <w:szCs w:val="24"/>
      <w:lang w:eastAsia="es-MX"/>
    </w:rPr>
  </w:style>
  <w:style w:type="paragraph" w:customStyle="1" w:styleId="Style41">
    <w:name w:val="Style41"/>
    <w:basedOn w:val="Normal"/>
    <w:uiPriority w:val="99"/>
    <w:qFormat/>
    <w:rsid w:val="0057753D"/>
    <w:pPr>
      <w:widowControl w:val="0"/>
      <w:autoSpaceDE w:val="0"/>
      <w:autoSpaceDN w:val="0"/>
      <w:adjustRightInd w:val="0"/>
      <w:spacing w:after="0" w:line="230" w:lineRule="exact"/>
      <w:ind w:hanging="281"/>
    </w:pPr>
    <w:rPr>
      <w:rFonts w:ascii="Arial Unicode MS" w:eastAsia="Arial Unicode MS" w:hAnsi="Calibri" w:cs="Arial Unicode MS"/>
      <w:sz w:val="24"/>
      <w:szCs w:val="24"/>
      <w:lang w:eastAsia="es-MX"/>
    </w:rPr>
  </w:style>
  <w:style w:type="paragraph" w:customStyle="1" w:styleId="Style42">
    <w:name w:val="Style42"/>
    <w:basedOn w:val="Normal"/>
    <w:uiPriority w:val="99"/>
    <w:qFormat/>
    <w:rsid w:val="0057753D"/>
    <w:pPr>
      <w:widowControl w:val="0"/>
      <w:autoSpaceDE w:val="0"/>
      <w:autoSpaceDN w:val="0"/>
      <w:adjustRightInd w:val="0"/>
      <w:spacing w:after="0" w:line="230" w:lineRule="exact"/>
      <w:jc w:val="center"/>
    </w:pPr>
    <w:rPr>
      <w:rFonts w:ascii="Arial Unicode MS" w:eastAsia="Arial Unicode MS" w:hAnsi="Calibri" w:cs="Arial Unicode MS"/>
      <w:sz w:val="24"/>
      <w:szCs w:val="24"/>
      <w:lang w:eastAsia="es-MX"/>
    </w:rPr>
  </w:style>
  <w:style w:type="paragraph" w:customStyle="1" w:styleId="Style43">
    <w:name w:val="Style43"/>
    <w:basedOn w:val="Normal"/>
    <w:uiPriority w:val="99"/>
    <w:qFormat/>
    <w:rsid w:val="0057753D"/>
    <w:pPr>
      <w:widowControl w:val="0"/>
      <w:autoSpaceDE w:val="0"/>
      <w:autoSpaceDN w:val="0"/>
      <w:adjustRightInd w:val="0"/>
      <w:spacing w:after="0" w:line="230" w:lineRule="exact"/>
    </w:pPr>
    <w:rPr>
      <w:rFonts w:ascii="Arial Unicode MS" w:eastAsia="Arial Unicode MS" w:hAnsi="Calibri" w:cs="Arial Unicode MS"/>
      <w:sz w:val="24"/>
      <w:szCs w:val="24"/>
      <w:lang w:eastAsia="es-MX"/>
    </w:rPr>
  </w:style>
  <w:style w:type="paragraph" w:customStyle="1" w:styleId="Style44">
    <w:name w:val="Style44"/>
    <w:basedOn w:val="Normal"/>
    <w:uiPriority w:val="99"/>
    <w:qFormat/>
    <w:rsid w:val="0057753D"/>
    <w:pPr>
      <w:widowControl w:val="0"/>
      <w:autoSpaceDE w:val="0"/>
      <w:autoSpaceDN w:val="0"/>
      <w:adjustRightInd w:val="0"/>
      <w:spacing w:after="0" w:line="223" w:lineRule="exact"/>
    </w:pPr>
    <w:rPr>
      <w:rFonts w:ascii="Arial Unicode MS" w:eastAsia="Arial Unicode MS" w:hAnsi="Calibri" w:cs="Arial Unicode MS"/>
      <w:sz w:val="24"/>
      <w:szCs w:val="24"/>
      <w:lang w:eastAsia="es-MX"/>
    </w:rPr>
  </w:style>
  <w:style w:type="paragraph" w:customStyle="1" w:styleId="Style45">
    <w:name w:val="Style45"/>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46">
    <w:name w:val="Style46"/>
    <w:basedOn w:val="Normal"/>
    <w:uiPriority w:val="99"/>
    <w:qFormat/>
    <w:rsid w:val="0057753D"/>
    <w:pPr>
      <w:widowControl w:val="0"/>
      <w:autoSpaceDE w:val="0"/>
      <w:autoSpaceDN w:val="0"/>
      <w:adjustRightInd w:val="0"/>
      <w:spacing w:after="0" w:line="240" w:lineRule="auto"/>
      <w:jc w:val="center"/>
    </w:pPr>
    <w:rPr>
      <w:rFonts w:ascii="Arial Unicode MS" w:eastAsia="Arial Unicode MS" w:hAnsi="Calibri" w:cs="Arial Unicode MS"/>
      <w:sz w:val="24"/>
      <w:szCs w:val="24"/>
      <w:lang w:eastAsia="es-MX"/>
    </w:rPr>
  </w:style>
  <w:style w:type="paragraph" w:customStyle="1" w:styleId="Style47">
    <w:name w:val="Style47"/>
    <w:basedOn w:val="Normal"/>
    <w:uiPriority w:val="99"/>
    <w:qFormat/>
    <w:rsid w:val="0057753D"/>
    <w:pPr>
      <w:widowControl w:val="0"/>
      <w:autoSpaceDE w:val="0"/>
      <w:autoSpaceDN w:val="0"/>
      <w:adjustRightInd w:val="0"/>
      <w:spacing w:after="0" w:line="230" w:lineRule="exact"/>
      <w:jc w:val="both"/>
    </w:pPr>
    <w:rPr>
      <w:rFonts w:ascii="Arial Unicode MS" w:eastAsia="Arial Unicode MS" w:hAnsi="Calibri" w:cs="Arial Unicode MS"/>
      <w:sz w:val="24"/>
      <w:szCs w:val="24"/>
      <w:lang w:eastAsia="es-MX"/>
    </w:rPr>
  </w:style>
  <w:style w:type="paragraph" w:customStyle="1" w:styleId="Style48">
    <w:name w:val="Style48"/>
    <w:basedOn w:val="Normal"/>
    <w:uiPriority w:val="99"/>
    <w:qFormat/>
    <w:rsid w:val="0057753D"/>
    <w:pPr>
      <w:widowControl w:val="0"/>
      <w:autoSpaceDE w:val="0"/>
      <w:autoSpaceDN w:val="0"/>
      <w:adjustRightInd w:val="0"/>
      <w:spacing w:after="0" w:line="230" w:lineRule="exact"/>
    </w:pPr>
    <w:rPr>
      <w:rFonts w:ascii="Arial Unicode MS" w:eastAsia="Arial Unicode MS" w:hAnsi="Calibri" w:cs="Arial Unicode MS"/>
      <w:sz w:val="24"/>
      <w:szCs w:val="24"/>
      <w:lang w:eastAsia="es-MX"/>
    </w:rPr>
  </w:style>
  <w:style w:type="paragraph" w:customStyle="1" w:styleId="Style49">
    <w:name w:val="Style49"/>
    <w:basedOn w:val="Normal"/>
    <w:uiPriority w:val="99"/>
    <w:qFormat/>
    <w:rsid w:val="0057753D"/>
    <w:pPr>
      <w:widowControl w:val="0"/>
      <w:autoSpaceDE w:val="0"/>
      <w:autoSpaceDN w:val="0"/>
      <w:adjustRightInd w:val="0"/>
      <w:spacing w:after="0" w:line="230" w:lineRule="exact"/>
      <w:ind w:firstLine="259"/>
    </w:pPr>
    <w:rPr>
      <w:rFonts w:ascii="Arial Unicode MS" w:eastAsia="Arial Unicode MS" w:hAnsi="Calibri" w:cs="Arial Unicode MS"/>
      <w:sz w:val="24"/>
      <w:szCs w:val="24"/>
      <w:lang w:eastAsia="es-MX"/>
    </w:rPr>
  </w:style>
  <w:style w:type="paragraph" w:customStyle="1" w:styleId="Style50">
    <w:name w:val="Style50"/>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51">
    <w:name w:val="Style51"/>
    <w:basedOn w:val="Normal"/>
    <w:uiPriority w:val="99"/>
    <w:qFormat/>
    <w:rsid w:val="0057753D"/>
    <w:pPr>
      <w:widowControl w:val="0"/>
      <w:autoSpaceDE w:val="0"/>
      <w:autoSpaceDN w:val="0"/>
      <w:adjustRightInd w:val="0"/>
      <w:spacing w:after="0" w:line="230" w:lineRule="exact"/>
      <w:jc w:val="both"/>
    </w:pPr>
    <w:rPr>
      <w:rFonts w:ascii="Arial Unicode MS" w:eastAsia="Arial Unicode MS" w:hAnsi="Calibri" w:cs="Arial Unicode MS"/>
      <w:sz w:val="24"/>
      <w:szCs w:val="24"/>
      <w:lang w:eastAsia="es-MX"/>
    </w:rPr>
  </w:style>
  <w:style w:type="paragraph" w:customStyle="1" w:styleId="Style52">
    <w:name w:val="Style52"/>
    <w:basedOn w:val="Normal"/>
    <w:uiPriority w:val="99"/>
    <w:qFormat/>
    <w:rsid w:val="0057753D"/>
    <w:pPr>
      <w:widowControl w:val="0"/>
      <w:autoSpaceDE w:val="0"/>
      <w:autoSpaceDN w:val="0"/>
      <w:adjustRightInd w:val="0"/>
      <w:spacing w:after="0" w:line="230" w:lineRule="exact"/>
      <w:ind w:hanging="360"/>
    </w:pPr>
    <w:rPr>
      <w:rFonts w:ascii="Arial Unicode MS" w:eastAsia="Arial Unicode MS" w:hAnsi="Calibri" w:cs="Arial Unicode MS"/>
      <w:sz w:val="24"/>
      <w:szCs w:val="24"/>
      <w:lang w:eastAsia="es-MX"/>
    </w:rPr>
  </w:style>
  <w:style w:type="paragraph" w:customStyle="1" w:styleId="xl85">
    <w:name w:val="xl85"/>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0"/>
      <w:szCs w:val="10"/>
      <w:lang w:eastAsia="es-MX"/>
    </w:rPr>
  </w:style>
  <w:style w:type="paragraph" w:customStyle="1" w:styleId="xl86">
    <w:name w:val="xl86"/>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0"/>
      <w:szCs w:val="10"/>
      <w:lang w:eastAsia="es-MX"/>
    </w:rPr>
  </w:style>
  <w:style w:type="paragraph" w:customStyle="1" w:styleId="xl87">
    <w:name w:val="xl87"/>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0"/>
      <w:szCs w:val="10"/>
      <w:lang w:eastAsia="es-MX"/>
    </w:rPr>
  </w:style>
  <w:style w:type="paragraph" w:customStyle="1" w:styleId="xl88">
    <w:name w:val="xl88"/>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0"/>
      <w:szCs w:val="10"/>
      <w:lang w:eastAsia="es-MX"/>
    </w:rPr>
  </w:style>
  <w:style w:type="paragraph" w:customStyle="1" w:styleId="font5">
    <w:name w:val="font5"/>
    <w:basedOn w:val="Normal"/>
    <w:uiPriority w:val="99"/>
    <w:qFormat/>
    <w:rsid w:val="0057753D"/>
    <w:pPr>
      <w:spacing w:before="100" w:beforeAutospacing="1" w:after="100" w:afterAutospacing="1" w:line="240" w:lineRule="auto"/>
    </w:pPr>
    <w:rPr>
      <w:rFonts w:ascii="Arial" w:eastAsia="Times New Roman" w:hAnsi="Arial" w:cs="Arial"/>
      <w:color w:val="000000"/>
      <w:sz w:val="16"/>
      <w:szCs w:val="16"/>
      <w:lang w:eastAsia="es-MX"/>
    </w:rPr>
  </w:style>
  <w:style w:type="paragraph" w:customStyle="1" w:styleId="font6">
    <w:name w:val="font6"/>
    <w:basedOn w:val="Normal"/>
    <w:uiPriority w:val="99"/>
    <w:qFormat/>
    <w:rsid w:val="0057753D"/>
    <w:pPr>
      <w:spacing w:before="100" w:beforeAutospacing="1" w:after="100" w:afterAutospacing="1" w:line="240" w:lineRule="auto"/>
    </w:pPr>
    <w:rPr>
      <w:rFonts w:ascii="Arial" w:eastAsia="Times New Roman" w:hAnsi="Arial" w:cs="Arial"/>
      <w:b/>
      <w:bCs/>
      <w:color w:val="000000"/>
      <w:sz w:val="16"/>
      <w:szCs w:val="16"/>
      <w:lang w:eastAsia="es-MX"/>
    </w:rPr>
  </w:style>
  <w:style w:type="paragraph" w:customStyle="1" w:styleId="font7">
    <w:name w:val="font7"/>
    <w:basedOn w:val="Normal"/>
    <w:uiPriority w:val="99"/>
    <w:qFormat/>
    <w:rsid w:val="0057753D"/>
    <w:pPr>
      <w:spacing w:before="100" w:beforeAutospacing="1" w:after="100" w:afterAutospacing="1" w:line="240" w:lineRule="auto"/>
    </w:pPr>
    <w:rPr>
      <w:rFonts w:ascii="Arial" w:eastAsia="Times New Roman" w:hAnsi="Arial" w:cs="Arial"/>
      <w:color w:val="FF0000"/>
      <w:sz w:val="16"/>
      <w:szCs w:val="16"/>
      <w:lang w:eastAsia="es-MX"/>
    </w:rPr>
  </w:style>
  <w:style w:type="paragraph" w:customStyle="1" w:styleId="xl89">
    <w:name w:val="xl89"/>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90">
    <w:name w:val="xl90"/>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12"/>
      <w:szCs w:val="12"/>
      <w:lang w:eastAsia="es-MX"/>
    </w:rPr>
  </w:style>
  <w:style w:type="paragraph" w:customStyle="1" w:styleId="xl91">
    <w:name w:val="xl91"/>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12"/>
      <w:szCs w:val="12"/>
      <w:lang w:eastAsia="es-MX"/>
    </w:rPr>
  </w:style>
  <w:style w:type="paragraph" w:customStyle="1" w:styleId="xl92">
    <w:name w:val="xl92"/>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93">
    <w:name w:val="xl93"/>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12"/>
      <w:szCs w:val="12"/>
      <w:lang w:eastAsia="es-MX"/>
    </w:rPr>
  </w:style>
  <w:style w:type="paragraph" w:customStyle="1" w:styleId="xl94">
    <w:name w:val="xl94"/>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color w:val="000000"/>
      <w:sz w:val="12"/>
      <w:szCs w:val="12"/>
      <w:lang w:eastAsia="es-MX"/>
    </w:rPr>
  </w:style>
  <w:style w:type="paragraph" w:customStyle="1" w:styleId="xl95">
    <w:name w:val="xl95"/>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color w:val="000000"/>
      <w:sz w:val="12"/>
      <w:szCs w:val="12"/>
      <w:lang w:eastAsia="es-MX"/>
    </w:rPr>
  </w:style>
  <w:style w:type="paragraph" w:customStyle="1" w:styleId="xl96">
    <w:name w:val="xl96"/>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97">
    <w:name w:val="xl97"/>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98">
    <w:name w:val="xl98"/>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99">
    <w:name w:val="xl99"/>
    <w:basedOn w:val="Normal"/>
    <w:uiPriority w:val="99"/>
    <w:qFormat/>
    <w:rsid w:val="0057753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100">
    <w:name w:val="xl100"/>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101">
    <w:name w:val="xl101"/>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12"/>
      <w:szCs w:val="12"/>
      <w:lang w:eastAsia="es-MX"/>
    </w:rPr>
  </w:style>
  <w:style w:type="paragraph" w:customStyle="1" w:styleId="xl102">
    <w:name w:val="xl102"/>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103">
    <w:name w:val="xl103"/>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104">
    <w:name w:val="xl104"/>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105">
    <w:name w:val="xl105"/>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12"/>
      <w:szCs w:val="12"/>
      <w:lang w:eastAsia="es-MX"/>
    </w:rPr>
  </w:style>
  <w:style w:type="paragraph" w:customStyle="1" w:styleId="xl106">
    <w:name w:val="xl106"/>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107">
    <w:name w:val="xl107"/>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108">
    <w:name w:val="xl108"/>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109">
    <w:name w:val="xl109"/>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110">
    <w:name w:val="xl110"/>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111">
    <w:name w:val="xl111"/>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112">
    <w:name w:val="xl112"/>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113">
    <w:name w:val="xl113"/>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114">
    <w:name w:val="xl114"/>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12"/>
      <w:szCs w:val="12"/>
      <w:lang w:eastAsia="es-MX"/>
    </w:rPr>
  </w:style>
  <w:style w:type="paragraph" w:customStyle="1" w:styleId="Lneadeasunto">
    <w:name w:val="Línea de asunto"/>
    <w:basedOn w:val="Normal"/>
    <w:uiPriority w:val="99"/>
    <w:qFormat/>
    <w:rsid w:val="0057753D"/>
    <w:pPr>
      <w:spacing w:before="120" w:after="0" w:line="240" w:lineRule="auto"/>
      <w:ind w:left="777" w:hanging="357"/>
      <w:jc w:val="both"/>
    </w:pPr>
    <w:rPr>
      <w:rFonts w:ascii="Calibri" w:eastAsia="Calibri" w:hAnsi="Calibri" w:cs="Times New Roman"/>
    </w:rPr>
  </w:style>
  <w:style w:type="paragraph" w:customStyle="1" w:styleId="Pa16">
    <w:name w:val="Pa16"/>
    <w:basedOn w:val="Default"/>
    <w:next w:val="Default"/>
    <w:uiPriority w:val="99"/>
    <w:qFormat/>
    <w:rsid w:val="0057753D"/>
    <w:pPr>
      <w:spacing w:line="201" w:lineRule="atLeast"/>
    </w:pPr>
    <w:rPr>
      <w:rFonts w:ascii="Calibri" w:eastAsia="Calibri" w:hAnsi="Calibri" w:cs="Calibri"/>
      <w:color w:val="auto"/>
      <w:lang w:eastAsia="es-MX"/>
    </w:rPr>
  </w:style>
  <w:style w:type="paragraph" w:customStyle="1" w:styleId="Pa8">
    <w:name w:val="Pa8"/>
    <w:basedOn w:val="Default"/>
    <w:next w:val="Default"/>
    <w:uiPriority w:val="99"/>
    <w:qFormat/>
    <w:rsid w:val="0057753D"/>
    <w:pPr>
      <w:spacing w:line="201" w:lineRule="atLeast"/>
    </w:pPr>
    <w:rPr>
      <w:rFonts w:ascii="Calibri" w:eastAsia="Calibri" w:hAnsi="Calibri" w:cs="Calibri"/>
      <w:color w:val="auto"/>
      <w:lang w:eastAsia="es-MX"/>
    </w:rPr>
  </w:style>
  <w:style w:type="paragraph" w:customStyle="1" w:styleId="Pa3">
    <w:name w:val="Pa3"/>
    <w:basedOn w:val="Default"/>
    <w:next w:val="Default"/>
    <w:uiPriority w:val="99"/>
    <w:qFormat/>
    <w:rsid w:val="0057753D"/>
    <w:pPr>
      <w:spacing w:line="221" w:lineRule="atLeast"/>
    </w:pPr>
    <w:rPr>
      <w:rFonts w:ascii="Calibri" w:eastAsia="Calibri" w:hAnsi="Calibri" w:cs="Calibri"/>
      <w:color w:val="auto"/>
      <w:lang w:eastAsia="es-MX"/>
    </w:rPr>
  </w:style>
  <w:style w:type="paragraph" w:customStyle="1" w:styleId="Sombreadovistoso-nfasis11">
    <w:name w:val="Sombreado vistoso - Énfasis 11"/>
    <w:uiPriority w:val="99"/>
    <w:semiHidden/>
    <w:qFormat/>
    <w:rsid w:val="0057753D"/>
    <w:pPr>
      <w:spacing w:after="0" w:line="240" w:lineRule="auto"/>
    </w:pPr>
    <w:rPr>
      <w:rFonts w:ascii="Calibri" w:eastAsia="Calibri" w:hAnsi="Calibri" w:cs="Times New Roman"/>
    </w:rPr>
  </w:style>
  <w:style w:type="paragraph" w:customStyle="1" w:styleId="Cuadrculamedia21">
    <w:name w:val="Cuadrícula media 21"/>
    <w:uiPriority w:val="99"/>
    <w:qFormat/>
    <w:rsid w:val="0057753D"/>
    <w:pPr>
      <w:spacing w:after="0" w:line="240" w:lineRule="auto"/>
    </w:pPr>
    <w:rPr>
      <w:rFonts w:ascii="Calibri" w:eastAsia="Calibri" w:hAnsi="Calibri" w:cs="Times New Roman"/>
    </w:rPr>
  </w:style>
  <w:style w:type="character" w:customStyle="1" w:styleId="Ttulo7Car1">
    <w:name w:val="Título 7 Car1"/>
    <w:basedOn w:val="Fuentedeprrafopredeter"/>
    <w:uiPriority w:val="9"/>
    <w:semiHidden/>
    <w:rsid w:val="0057753D"/>
    <w:rPr>
      <w:rFonts w:asciiTheme="majorHAnsi" w:eastAsiaTheme="majorEastAsia" w:hAnsiTheme="majorHAnsi" w:cstheme="majorBidi"/>
      <w:i/>
      <w:iCs/>
      <w:color w:val="1F4D78" w:themeColor="accent1" w:themeShade="7F"/>
      <w:sz w:val="22"/>
      <w:szCs w:val="22"/>
    </w:rPr>
  </w:style>
  <w:style w:type="character" w:customStyle="1" w:styleId="Ttulo8Car1">
    <w:name w:val="Título 8 Car1"/>
    <w:basedOn w:val="Fuentedeprrafopredeter"/>
    <w:uiPriority w:val="9"/>
    <w:semiHidden/>
    <w:rsid w:val="0057753D"/>
    <w:rPr>
      <w:rFonts w:asciiTheme="majorHAnsi" w:eastAsiaTheme="majorEastAsia" w:hAnsiTheme="majorHAnsi" w:cstheme="majorBidi"/>
      <w:color w:val="272727" w:themeColor="text1" w:themeTint="D8"/>
      <w:sz w:val="21"/>
      <w:szCs w:val="21"/>
    </w:rPr>
  </w:style>
  <w:style w:type="character" w:customStyle="1" w:styleId="Ttulo9Car1">
    <w:name w:val="Título 9 Car1"/>
    <w:basedOn w:val="Fuentedeprrafopredeter"/>
    <w:uiPriority w:val="9"/>
    <w:semiHidden/>
    <w:rsid w:val="0057753D"/>
    <w:rPr>
      <w:rFonts w:asciiTheme="majorHAnsi" w:eastAsiaTheme="majorEastAsia" w:hAnsiTheme="majorHAnsi" w:cstheme="majorBidi"/>
      <w:i/>
      <w:iCs/>
      <w:color w:val="272727" w:themeColor="text1" w:themeTint="D8"/>
      <w:sz w:val="21"/>
      <w:szCs w:val="21"/>
    </w:rPr>
  </w:style>
  <w:style w:type="paragraph" w:styleId="Piedepgina">
    <w:name w:val="footer"/>
    <w:basedOn w:val="Normal"/>
    <w:link w:val="PiedepginaCar"/>
    <w:uiPriority w:val="99"/>
    <w:unhideWhenUsed/>
    <w:rsid w:val="0057753D"/>
    <w:pPr>
      <w:tabs>
        <w:tab w:val="center" w:pos="4419"/>
        <w:tab w:val="right" w:pos="8838"/>
      </w:tabs>
      <w:spacing w:after="0" w:line="240" w:lineRule="auto"/>
    </w:pPr>
    <w:rPr>
      <w:rFonts w:ascii="Calibri" w:eastAsia="Calibri" w:hAnsi="Calibri" w:cs="Times New Roman"/>
      <w:sz w:val="20"/>
      <w:szCs w:val="20"/>
    </w:rPr>
  </w:style>
  <w:style w:type="character" w:customStyle="1" w:styleId="PiedepginaCar1">
    <w:name w:val="Pie de página Car1"/>
    <w:basedOn w:val="Fuentedeprrafopredeter"/>
    <w:uiPriority w:val="99"/>
    <w:semiHidden/>
    <w:rsid w:val="0057753D"/>
  </w:style>
  <w:style w:type="table" w:styleId="Listavistosa-nfasis1">
    <w:name w:val="Colorful List Accent 1"/>
    <w:basedOn w:val="Tablanormal"/>
    <w:uiPriority w:val="34"/>
    <w:semiHidden/>
    <w:unhideWhenUsed/>
    <w:rsid w:val="0057753D"/>
    <w:pPr>
      <w:spacing w:after="0" w:line="240" w:lineRule="auto"/>
    </w:pPr>
    <w:rPr>
      <w:rFonts w:ascii="Calibri" w:eastAsia="Calibri" w:hAnsi="Calibri" w:cs="Times New Roman"/>
    </w:rPr>
    <w:tblPr>
      <w:tblStyleRowBandSize w:val="1"/>
      <w:tblStyleColBandSize w:val="1"/>
    </w:tblPr>
    <w:tcPr>
      <w:shd w:val="clear" w:color="auto" w:fill="EEF5FB"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paragraph" w:styleId="Encabezado">
    <w:name w:val="header"/>
    <w:basedOn w:val="Normal"/>
    <w:link w:val="EncabezadoCar"/>
    <w:uiPriority w:val="99"/>
    <w:unhideWhenUsed/>
    <w:rsid w:val="0057753D"/>
    <w:pPr>
      <w:tabs>
        <w:tab w:val="center" w:pos="4419"/>
        <w:tab w:val="right" w:pos="8838"/>
      </w:tabs>
      <w:spacing w:after="0" w:line="240" w:lineRule="auto"/>
    </w:pPr>
    <w:rPr>
      <w:rFonts w:ascii="Calibri" w:eastAsia="Calibri" w:hAnsi="Calibri" w:cs="Times New Roman"/>
      <w:sz w:val="20"/>
      <w:szCs w:val="20"/>
    </w:rPr>
  </w:style>
  <w:style w:type="character" w:customStyle="1" w:styleId="EncabezadoCar1">
    <w:name w:val="Encabezado Car1"/>
    <w:basedOn w:val="Fuentedeprrafopredeter"/>
    <w:uiPriority w:val="99"/>
    <w:semiHidden/>
    <w:rsid w:val="0057753D"/>
  </w:style>
  <w:style w:type="paragraph" w:styleId="Asuntodelcomentario">
    <w:name w:val="annotation subject"/>
    <w:basedOn w:val="Textocomentario"/>
    <w:next w:val="Textocomentario"/>
    <w:link w:val="AsuntodelcomentarioCar"/>
    <w:uiPriority w:val="99"/>
    <w:semiHidden/>
    <w:unhideWhenUsed/>
    <w:rsid w:val="0057753D"/>
    <w:pPr>
      <w:spacing w:line="240" w:lineRule="auto"/>
    </w:pPr>
    <w:rPr>
      <w:b/>
      <w:bCs/>
    </w:rPr>
  </w:style>
  <w:style w:type="character" w:customStyle="1" w:styleId="AsuntodelcomentarioCar1">
    <w:name w:val="Asunto del comentario Car1"/>
    <w:basedOn w:val="TextocomentarioCar"/>
    <w:uiPriority w:val="99"/>
    <w:semiHidden/>
    <w:rsid w:val="0057753D"/>
    <w:rPr>
      <w:rFonts w:ascii="Calibri" w:eastAsia="Calibri" w:hAnsi="Calibri" w:cs="Times New Roman"/>
      <w:b/>
      <w:bCs/>
      <w:sz w:val="20"/>
      <w:szCs w:val="20"/>
    </w:rPr>
  </w:style>
  <w:style w:type="character" w:customStyle="1" w:styleId="TextodegloboCar1">
    <w:name w:val="Texto de globo Car1"/>
    <w:basedOn w:val="Fuentedeprrafopredeter"/>
    <w:uiPriority w:val="99"/>
    <w:semiHidden/>
    <w:rsid w:val="0057753D"/>
    <w:rPr>
      <w:rFonts w:ascii="Segoe UI" w:eastAsia="Calibri" w:hAnsi="Segoe UI" w:cs="Segoe UI"/>
      <w:sz w:val="18"/>
      <w:szCs w:val="18"/>
    </w:rPr>
  </w:style>
  <w:style w:type="paragraph" w:styleId="Textosinformato">
    <w:name w:val="Plain Text"/>
    <w:basedOn w:val="Normal"/>
    <w:link w:val="TextosinformatoCar"/>
    <w:uiPriority w:val="99"/>
    <w:unhideWhenUsed/>
    <w:rsid w:val="0057753D"/>
    <w:pPr>
      <w:spacing w:after="0" w:line="240" w:lineRule="auto"/>
    </w:pPr>
    <w:rPr>
      <w:rFonts w:ascii="Calibri" w:eastAsia="Calibri" w:hAnsi="Calibri" w:cs="Times New Roman"/>
      <w:szCs w:val="21"/>
    </w:rPr>
  </w:style>
  <w:style w:type="character" w:customStyle="1" w:styleId="TextosinformatoCar1">
    <w:name w:val="Texto sin formato Car1"/>
    <w:basedOn w:val="Fuentedeprrafopredeter"/>
    <w:semiHidden/>
    <w:rsid w:val="0057753D"/>
    <w:rPr>
      <w:rFonts w:ascii="Consolas" w:hAnsi="Consolas"/>
      <w:sz w:val="21"/>
      <w:szCs w:val="21"/>
    </w:rPr>
  </w:style>
  <w:style w:type="character" w:customStyle="1" w:styleId="Mencionar1">
    <w:name w:val="Mencionar1"/>
    <w:uiPriority w:val="99"/>
    <w:semiHidden/>
    <w:rsid w:val="0057753D"/>
    <w:rPr>
      <w:color w:val="2B579A"/>
      <w:shd w:val="clear" w:color="auto" w:fill="E6E6E6"/>
    </w:rPr>
  </w:style>
  <w:style w:type="character" w:customStyle="1" w:styleId="TextonotapieCar1">
    <w:name w:val="Texto nota pie Car1"/>
    <w:basedOn w:val="Fuentedeprrafopredeter"/>
    <w:uiPriority w:val="99"/>
    <w:semiHidden/>
    <w:rsid w:val="0057753D"/>
    <w:rPr>
      <w:rFonts w:ascii="Calibri" w:eastAsia="Calibri" w:hAnsi="Calibri" w:cs="Times New Roman"/>
      <w:sz w:val="20"/>
      <w:szCs w:val="20"/>
    </w:rPr>
  </w:style>
  <w:style w:type="character" w:customStyle="1" w:styleId="Mencinsinresolver1">
    <w:name w:val="Mención sin resolver1"/>
    <w:uiPriority w:val="99"/>
    <w:semiHidden/>
    <w:rsid w:val="0057753D"/>
    <w:rPr>
      <w:color w:val="808080"/>
      <w:shd w:val="clear" w:color="auto" w:fill="E6E6E6"/>
    </w:rPr>
  </w:style>
  <w:style w:type="character" w:customStyle="1" w:styleId="nfasisintenso1">
    <w:name w:val="Énfasis intenso1"/>
    <w:uiPriority w:val="21"/>
    <w:qFormat/>
    <w:rsid w:val="0057753D"/>
    <w:rPr>
      <w:b/>
      <w:bCs/>
      <w:i/>
      <w:iCs/>
      <w:color w:val="4F81BD"/>
    </w:rPr>
  </w:style>
  <w:style w:type="character" w:customStyle="1" w:styleId="FontStyle54">
    <w:name w:val="Font Style54"/>
    <w:uiPriority w:val="99"/>
    <w:rsid w:val="0057753D"/>
    <w:rPr>
      <w:rFonts w:ascii="Arial Unicode MS" w:eastAsia="Arial Unicode MS" w:hAnsi="Arial Unicode MS" w:cs="Arial Unicode MS" w:hint="eastAsia"/>
      <w:b/>
      <w:bCs/>
      <w:color w:val="000000"/>
      <w:sz w:val="22"/>
      <w:szCs w:val="22"/>
    </w:rPr>
  </w:style>
  <w:style w:type="character" w:customStyle="1" w:styleId="FontStyle55">
    <w:name w:val="Font Style55"/>
    <w:uiPriority w:val="99"/>
    <w:rsid w:val="0057753D"/>
    <w:rPr>
      <w:rFonts w:ascii="Arial Unicode MS" w:eastAsia="Arial Unicode MS" w:hAnsi="Arial Unicode MS" w:cs="Arial Unicode MS" w:hint="eastAsia"/>
      <w:color w:val="000000"/>
      <w:sz w:val="22"/>
      <w:szCs w:val="22"/>
    </w:rPr>
  </w:style>
  <w:style w:type="character" w:customStyle="1" w:styleId="FontStyle56">
    <w:name w:val="Font Style56"/>
    <w:uiPriority w:val="99"/>
    <w:rsid w:val="0057753D"/>
    <w:rPr>
      <w:rFonts w:ascii="Arial Unicode MS" w:eastAsia="Arial Unicode MS" w:hAnsi="Arial Unicode MS" w:cs="Arial Unicode MS" w:hint="eastAsia"/>
      <w:color w:val="000000"/>
      <w:sz w:val="26"/>
      <w:szCs w:val="26"/>
    </w:rPr>
  </w:style>
  <w:style w:type="character" w:customStyle="1" w:styleId="FontStyle57">
    <w:name w:val="Font Style57"/>
    <w:uiPriority w:val="99"/>
    <w:rsid w:val="0057753D"/>
    <w:rPr>
      <w:rFonts w:ascii="Arial Unicode MS" w:eastAsia="Arial Unicode MS" w:hAnsi="Arial Unicode MS" w:cs="Arial Unicode MS" w:hint="eastAsia"/>
      <w:b/>
      <w:bCs/>
      <w:color w:val="000000"/>
      <w:sz w:val="20"/>
      <w:szCs w:val="20"/>
    </w:rPr>
  </w:style>
  <w:style w:type="character" w:customStyle="1" w:styleId="FontStyle58">
    <w:name w:val="Font Style58"/>
    <w:uiPriority w:val="99"/>
    <w:rsid w:val="0057753D"/>
    <w:rPr>
      <w:rFonts w:ascii="Arial Narrow" w:hAnsi="Arial Narrow" w:cs="Arial Narrow" w:hint="default"/>
      <w:b/>
      <w:bCs/>
      <w:color w:val="000000"/>
      <w:sz w:val="24"/>
      <w:szCs w:val="24"/>
    </w:rPr>
  </w:style>
  <w:style w:type="character" w:customStyle="1" w:styleId="FontStyle59">
    <w:name w:val="Font Style59"/>
    <w:uiPriority w:val="99"/>
    <w:rsid w:val="0057753D"/>
    <w:rPr>
      <w:rFonts w:ascii="Arial Unicode MS" w:eastAsia="Arial Unicode MS" w:hAnsi="Arial Unicode MS" w:cs="Arial Unicode MS" w:hint="eastAsia"/>
      <w:color w:val="000000"/>
      <w:sz w:val="16"/>
      <w:szCs w:val="16"/>
    </w:rPr>
  </w:style>
  <w:style w:type="character" w:customStyle="1" w:styleId="FontStyle60">
    <w:name w:val="Font Style60"/>
    <w:uiPriority w:val="99"/>
    <w:rsid w:val="0057753D"/>
    <w:rPr>
      <w:rFonts w:ascii="Arial Unicode MS" w:eastAsia="Arial Unicode MS" w:hAnsi="Arial Unicode MS" w:cs="Arial Unicode MS" w:hint="eastAsia"/>
      <w:b/>
      <w:bCs/>
      <w:color w:val="000000"/>
      <w:sz w:val="16"/>
      <w:szCs w:val="16"/>
    </w:rPr>
  </w:style>
  <w:style w:type="character" w:customStyle="1" w:styleId="FontStyle61">
    <w:name w:val="Font Style61"/>
    <w:uiPriority w:val="99"/>
    <w:rsid w:val="0057753D"/>
    <w:rPr>
      <w:rFonts w:ascii="Arial Unicode MS" w:eastAsia="Arial Unicode MS" w:hAnsi="Arial Unicode MS" w:cs="Arial Unicode MS" w:hint="eastAsia"/>
      <w:color w:val="000000"/>
      <w:sz w:val="18"/>
      <w:szCs w:val="18"/>
    </w:rPr>
  </w:style>
  <w:style w:type="character" w:customStyle="1" w:styleId="FontStyle62">
    <w:name w:val="Font Style62"/>
    <w:uiPriority w:val="99"/>
    <w:rsid w:val="0057753D"/>
    <w:rPr>
      <w:rFonts w:ascii="Arial Unicode MS" w:eastAsia="Arial Unicode MS" w:hAnsi="Arial Unicode MS" w:cs="Arial Unicode MS" w:hint="eastAsia"/>
      <w:b/>
      <w:bCs/>
      <w:color w:val="000000"/>
      <w:sz w:val="18"/>
      <w:szCs w:val="18"/>
    </w:rPr>
  </w:style>
  <w:style w:type="character" w:customStyle="1" w:styleId="FontStyle63">
    <w:name w:val="Font Style63"/>
    <w:uiPriority w:val="99"/>
    <w:rsid w:val="0057753D"/>
    <w:rPr>
      <w:rFonts w:ascii="Arial Unicode MS" w:eastAsia="Arial Unicode MS" w:hAnsi="Arial Unicode MS" w:cs="Arial Unicode MS" w:hint="eastAsia"/>
      <w:color w:val="000000"/>
      <w:sz w:val="18"/>
      <w:szCs w:val="18"/>
    </w:rPr>
  </w:style>
  <w:style w:type="character" w:customStyle="1" w:styleId="FontStyle64">
    <w:name w:val="Font Style64"/>
    <w:uiPriority w:val="99"/>
    <w:rsid w:val="0057753D"/>
    <w:rPr>
      <w:rFonts w:ascii="Arial Unicode MS" w:eastAsia="Arial Unicode MS" w:hAnsi="Arial Unicode MS" w:cs="Arial Unicode MS" w:hint="eastAsia"/>
      <w:b/>
      <w:bCs/>
      <w:color w:val="000000"/>
      <w:sz w:val="16"/>
      <w:szCs w:val="16"/>
    </w:rPr>
  </w:style>
  <w:style w:type="character" w:customStyle="1" w:styleId="FontStyle65">
    <w:name w:val="Font Style65"/>
    <w:uiPriority w:val="99"/>
    <w:rsid w:val="0057753D"/>
    <w:rPr>
      <w:rFonts w:ascii="Arial Unicode MS" w:eastAsia="Arial Unicode MS" w:hAnsi="Arial Unicode MS" w:cs="Arial Unicode MS" w:hint="eastAsia"/>
      <w:b/>
      <w:bCs/>
      <w:color w:val="000000"/>
      <w:sz w:val="14"/>
      <w:szCs w:val="14"/>
    </w:rPr>
  </w:style>
  <w:style w:type="character" w:customStyle="1" w:styleId="FontStyle66">
    <w:name w:val="Font Style66"/>
    <w:uiPriority w:val="99"/>
    <w:rsid w:val="0057753D"/>
    <w:rPr>
      <w:rFonts w:ascii="Arial Narrow" w:hAnsi="Arial Narrow" w:cs="Arial Narrow" w:hint="default"/>
      <w:color w:val="000000"/>
      <w:sz w:val="14"/>
      <w:szCs w:val="14"/>
    </w:rPr>
  </w:style>
  <w:style w:type="character" w:customStyle="1" w:styleId="FontStyle67">
    <w:name w:val="Font Style67"/>
    <w:uiPriority w:val="99"/>
    <w:rsid w:val="0057753D"/>
    <w:rPr>
      <w:rFonts w:ascii="Palatino Linotype" w:hAnsi="Palatino Linotype" w:cs="Palatino Linotype" w:hint="default"/>
      <w:color w:val="000000"/>
      <w:sz w:val="18"/>
      <w:szCs w:val="18"/>
    </w:rPr>
  </w:style>
  <w:style w:type="character" w:customStyle="1" w:styleId="FontStyle68">
    <w:name w:val="Font Style68"/>
    <w:uiPriority w:val="99"/>
    <w:rsid w:val="0057753D"/>
    <w:rPr>
      <w:rFonts w:ascii="Arial" w:hAnsi="Arial" w:cs="Arial" w:hint="default"/>
      <w:i/>
      <w:iCs/>
      <w:color w:val="000000"/>
      <w:sz w:val="22"/>
      <w:szCs w:val="22"/>
    </w:rPr>
  </w:style>
  <w:style w:type="character" w:customStyle="1" w:styleId="FontStyle69">
    <w:name w:val="Font Style69"/>
    <w:uiPriority w:val="99"/>
    <w:rsid w:val="0057753D"/>
    <w:rPr>
      <w:rFonts w:ascii="Palatino Linotype" w:hAnsi="Palatino Linotype" w:cs="Palatino Linotype" w:hint="default"/>
      <w:b/>
      <w:bCs/>
      <w:color w:val="000000"/>
      <w:sz w:val="18"/>
      <w:szCs w:val="18"/>
    </w:rPr>
  </w:style>
  <w:style w:type="character" w:customStyle="1" w:styleId="FontStyle70">
    <w:name w:val="Font Style70"/>
    <w:uiPriority w:val="99"/>
    <w:rsid w:val="0057753D"/>
    <w:rPr>
      <w:rFonts w:ascii="Arial Unicode MS" w:eastAsia="Arial Unicode MS" w:hAnsi="Arial Unicode MS" w:cs="Arial Unicode MS" w:hint="eastAsia"/>
      <w:color w:val="000000"/>
      <w:sz w:val="14"/>
      <w:szCs w:val="14"/>
    </w:rPr>
  </w:style>
  <w:style w:type="character" w:customStyle="1" w:styleId="FontStyle71">
    <w:name w:val="Font Style71"/>
    <w:uiPriority w:val="99"/>
    <w:rsid w:val="0057753D"/>
    <w:rPr>
      <w:rFonts w:ascii="Arial Unicode MS" w:eastAsia="Arial Unicode MS" w:hAnsi="Arial Unicode MS" w:cs="Arial Unicode MS" w:hint="eastAsia"/>
      <w:b/>
      <w:bCs/>
      <w:color w:val="000000"/>
      <w:sz w:val="14"/>
      <w:szCs w:val="14"/>
    </w:rPr>
  </w:style>
  <w:style w:type="paragraph" w:styleId="Textoindependiente2">
    <w:name w:val="Body Text 2"/>
    <w:basedOn w:val="Normal"/>
    <w:link w:val="Textoindependiente2Car"/>
    <w:uiPriority w:val="99"/>
    <w:semiHidden/>
    <w:unhideWhenUsed/>
    <w:rsid w:val="0057753D"/>
    <w:pPr>
      <w:spacing w:after="120" w:line="480" w:lineRule="auto"/>
    </w:pPr>
    <w:rPr>
      <w:rFonts w:ascii="Calibri" w:eastAsia="Calibri" w:hAnsi="Calibri" w:cs="Times New Roman"/>
    </w:rPr>
  </w:style>
  <w:style w:type="character" w:customStyle="1" w:styleId="Textoindependiente2Car1">
    <w:name w:val="Texto independiente 2 Car1"/>
    <w:basedOn w:val="Fuentedeprrafopredeter"/>
    <w:uiPriority w:val="99"/>
    <w:semiHidden/>
    <w:rsid w:val="0057753D"/>
  </w:style>
  <w:style w:type="character" w:customStyle="1" w:styleId="style3a">
    <w:name w:val="style3"/>
    <w:basedOn w:val="Fuentedeprrafopredeter"/>
    <w:rsid w:val="0057753D"/>
  </w:style>
  <w:style w:type="character" w:customStyle="1" w:styleId="FontStyle26">
    <w:name w:val="Font Style26"/>
    <w:uiPriority w:val="99"/>
    <w:rsid w:val="0057753D"/>
    <w:rPr>
      <w:rFonts w:ascii="Arial" w:hAnsi="Arial" w:cs="Arial" w:hint="default"/>
      <w:color w:val="000000"/>
      <w:sz w:val="18"/>
      <w:szCs w:val="18"/>
    </w:rPr>
  </w:style>
  <w:style w:type="paragraph" w:styleId="Saludo">
    <w:name w:val="Salutation"/>
    <w:basedOn w:val="Normal"/>
    <w:next w:val="Normal"/>
    <w:link w:val="SaludoCar"/>
    <w:uiPriority w:val="99"/>
    <w:unhideWhenUsed/>
    <w:rsid w:val="0057753D"/>
    <w:pPr>
      <w:spacing w:after="200" w:line="276" w:lineRule="auto"/>
    </w:pPr>
    <w:rPr>
      <w:rFonts w:ascii="Calibri" w:eastAsia="Calibri" w:hAnsi="Calibri" w:cs="Times New Roman"/>
    </w:rPr>
  </w:style>
  <w:style w:type="character" w:customStyle="1" w:styleId="SaludoCar1">
    <w:name w:val="Saludo Car1"/>
    <w:basedOn w:val="Fuentedeprrafopredeter"/>
    <w:uiPriority w:val="99"/>
    <w:semiHidden/>
    <w:rsid w:val="0057753D"/>
  </w:style>
  <w:style w:type="paragraph" w:styleId="Textoindependienteprimerasangra2">
    <w:name w:val="Body Text First Indent 2"/>
    <w:basedOn w:val="Sangradetextonormal"/>
    <w:link w:val="Textoindependienteprimerasangra2Car"/>
    <w:uiPriority w:val="99"/>
    <w:unhideWhenUsed/>
    <w:rsid w:val="0057753D"/>
    <w:pPr>
      <w:spacing w:after="200"/>
      <w:ind w:left="360" w:firstLine="360"/>
    </w:pPr>
  </w:style>
  <w:style w:type="character" w:customStyle="1" w:styleId="Textoindependienteprimerasangra2Car1">
    <w:name w:val="Texto independiente primera sangría 2 Car1"/>
    <w:basedOn w:val="SangradetextonormalCar1"/>
    <w:uiPriority w:val="99"/>
    <w:semiHidden/>
    <w:rsid w:val="0057753D"/>
  </w:style>
  <w:style w:type="paragraph" w:styleId="Encabezadodenota">
    <w:name w:val="Note Heading"/>
    <w:basedOn w:val="Normal"/>
    <w:next w:val="Normal"/>
    <w:link w:val="EncabezadodenotaCar"/>
    <w:uiPriority w:val="99"/>
    <w:unhideWhenUsed/>
    <w:rsid w:val="0057753D"/>
    <w:pPr>
      <w:spacing w:after="0" w:line="240" w:lineRule="auto"/>
    </w:pPr>
    <w:rPr>
      <w:rFonts w:ascii="Calibri" w:eastAsia="Calibri" w:hAnsi="Calibri" w:cs="Times New Roman"/>
    </w:rPr>
  </w:style>
  <w:style w:type="character" w:customStyle="1" w:styleId="EncabezadodenotaCar1">
    <w:name w:val="Encabezado de nota Car1"/>
    <w:basedOn w:val="Fuentedeprrafopredeter"/>
    <w:uiPriority w:val="99"/>
    <w:semiHidden/>
    <w:rsid w:val="0057753D"/>
  </w:style>
  <w:style w:type="character" w:customStyle="1" w:styleId="Tablanormal41">
    <w:name w:val="Tabla normal 41"/>
    <w:uiPriority w:val="21"/>
    <w:qFormat/>
    <w:rsid w:val="0057753D"/>
    <w:rPr>
      <w:b/>
      <w:bCs/>
      <w:i/>
      <w:iCs/>
      <w:color w:val="5B9BD5"/>
    </w:rPr>
  </w:style>
  <w:style w:type="table" w:styleId="Cuadrculamedia2">
    <w:name w:val="Medium Grid 2"/>
    <w:basedOn w:val="Tablanormal"/>
    <w:uiPriority w:val="68"/>
    <w:semiHidden/>
    <w:unhideWhenUsed/>
    <w:rsid w:val="0057753D"/>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Cuadrculamedia3-nfasis4">
    <w:name w:val="Medium Grid 3 Accent 4"/>
    <w:basedOn w:val="Tablanormal"/>
    <w:uiPriority w:val="60"/>
    <w:unhideWhenUsed/>
    <w:rsid w:val="0057753D"/>
    <w:pPr>
      <w:spacing w:after="0" w:line="240" w:lineRule="auto"/>
    </w:pPr>
    <w:rPr>
      <w:rFonts w:ascii="Times New Roman" w:eastAsia="Times New Roman" w:hAnsi="Times New Roman" w:cs="Times New Roman"/>
      <w:color w:val="BF8F00"/>
      <w:sz w:val="20"/>
      <w:szCs w:val="20"/>
      <w:lang w:val="en-US"/>
    </w:rPr>
    <w:tblPr>
      <w:tblStyleRowBandSize w:val="1"/>
      <w:tblStyleColBandSize w:val="1"/>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Tablaconcuadrcula2">
    <w:name w:val="Tabla con cuadrícula2"/>
    <w:basedOn w:val="Tablanormal"/>
    <w:uiPriority w:val="39"/>
    <w:rsid w:val="0057753D"/>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uiPriority w:val="59"/>
    <w:rsid w:val="0057753D"/>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uiPriority w:val="59"/>
    <w:rsid w:val="0057753D"/>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21">
    <w:name w:val="Tabla con cuadrícula21"/>
    <w:basedOn w:val="Tablanormal"/>
    <w:uiPriority w:val="59"/>
    <w:rsid w:val="0057753D"/>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
    <w:name w:val="Cuadrícula de tabla clara1"/>
    <w:basedOn w:val="Tablanormal"/>
    <w:uiPriority w:val="40"/>
    <w:rsid w:val="0057753D"/>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oncuadrcula4">
    <w:name w:val="Tabla con cuadrícula4"/>
    <w:basedOn w:val="Tablanormal"/>
    <w:uiPriority w:val="39"/>
    <w:rsid w:val="005775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uiPriority w:val="39"/>
    <w:rsid w:val="005775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uiPriority w:val="59"/>
    <w:rsid w:val="005775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uiPriority w:val="39"/>
    <w:rsid w:val="005775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
    <w:name w:val="Tabla con cuadrícula8"/>
    <w:basedOn w:val="Tablanormal"/>
    <w:uiPriority w:val="39"/>
    <w:rsid w:val="005775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
    <w:name w:val="Tabla con cuadrícula9"/>
    <w:basedOn w:val="Tablanormal"/>
    <w:uiPriority w:val="39"/>
    <w:rsid w:val="005775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
    <w:name w:val="Tabla con cuadrícula10"/>
    <w:basedOn w:val="Tablanormal"/>
    <w:uiPriority w:val="39"/>
    <w:rsid w:val="005775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
    <w:name w:val="Tabla con cuadrícula12"/>
    <w:basedOn w:val="Tablanormal"/>
    <w:uiPriority w:val="39"/>
    <w:rsid w:val="005775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
    <w:name w:val="Tabla con cuadrícula13"/>
    <w:basedOn w:val="Tablanormal"/>
    <w:uiPriority w:val="39"/>
    <w:rsid w:val="005775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
    <w:name w:val="Tabla con cuadrícula14"/>
    <w:basedOn w:val="Tablanormal"/>
    <w:uiPriority w:val="39"/>
    <w:rsid w:val="005775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5">
    <w:name w:val="Tabla con cuadrícula15"/>
    <w:basedOn w:val="Tablanormal"/>
    <w:uiPriority w:val="39"/>
    <w:rsid w:val="005775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
    <w:name w:val="Tabla con cuadrícula16"/>
    <w:basedOn w:val="Tablanormal"/>
    <w:uiPriority w:val="39"/>
    <w:rsid w:val="005775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7">
    <w:name w:val="Tabla con cuadrícula17"/>
    <w:basedOn w:val="Tablanormal"/>
    <w:uiPriority w:val="39"/>
    <w:rsid w:val="005775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8">
    <w:name w:val="Tabla con cuadrícula18"/>
    <w:basedOn w:val="Tablanormal"/>
    <w:uiPriority w:val="39"/>
    <w:rsid w:val="005775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9">
    <w:name w:val="Tabla con cuadrícula19"/>
    <w:basedOn w:val="Tablanormal"/>
    <w:uiPriority w:val="39"/>
    <w:rsid w:val="005775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0">
    <w:name w:val="Tabla con cuadrícula20"/>
    <w:basedOn w:val="Tablanormal"/>
    <w:uiPriority w:val="39"/>
    <w:rsid w:val="005775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uiPriority w:val="39"/>
    <w:rsid w:val="005775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uiPriority w:val="39"/>
    <w:rsid w:val="005775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4">
    <w:name w:val="Tabla con cuadrícula24"/>
    <w:basedOn w:val="Tablanormal"/>
    <w:uiPriority w:val="39"/>
    <w:rsid w:val="0057753D"/>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nfasis41">
    <w:name w:val="Sombreado claro - Énfasis 41"/>
    <w:basedOn w:val="Tablanormal"/>
    <w:uiPriority w:val="60"/>
    <w:rsid w:val="0057753D"/>
    <w:pPr>
      <w:spacing w:after="0" w:line="240" w:lineRule="auto"/>
    </w:pPr>
    <w:rPr>
      <w:rFonts w:ascii="Times New Roman" w:eastAsia="Times New Roman" w:hAnsi="Times New Roman" w:cs="Times New Roman"/>
      <w:color w:val="5F497A"/>
      <w:sz w:val="20"/>
      <w:szCs w:val="20"/>
      <w:lang w:val="en-US"/>
    </w:rPr>
    <w:tblPr>
      <w:tblStyleRowBandSize w:val="1"/>
      <w:tblStyleColBandSize w:val="1"/>
      <w:tblBorders>
        <w:top w:val="single" w:sz="8" w:space="0" w:color="8064A2"/>
        <w:bottom w:val="single" w:sz="8" w:space="0" w:color="8064A2"/>
      </w:tblBorders>
    </w:tblPr>
    <w:tblStylePr w:type="fir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Cuadrculaclara-nfasis11">
    <w:name w:val="Cuadrícula clara - Énfasis 11"/>
    <w:basedOn w:val="Tablanormal"/>
    <w:uiPriority w:val="62"/>
    <w:rsid w:val="0057753D"/>
    <w:pPr>
      <w:spacing w:after="0" w:line="240" w:lineRule="auto"/>
    </w:pPr>
    <w:rPr>
      <w:rFonts w:ascii="Calibri" w:eastAsia="Calibri" w:hAnsi="Calibri" w:cs="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System" w:eastAsia="Times New Roman" w:hAnsi="System"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System" w:eastAsia="Times New Roman" w:hAnsi="System"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System" w:eastAsia="Times New Roman" w:hAnsi="System" w:cs="Times New Roman" w:hint="default"/>
        <w:b/>
        <w:bCs/>
      </w:rPr>
    </w:tblStylePr>
    <w:tblStylePr w:type="lastCol">
      <w:rPr>
        <w:rFonts w:ascii="System" w:eastAsia="Times New Roman" w:hAnsi="System"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Sombreadoclaro-nfasis11">
    <w:name w:val="Sombreado claro - Énfasis 11"/>
    <w:basedOn w:val="Tablanormal"/>
    <w:uiPriority w:val="60"/>
    <w:rsid w:val="0057753D"/>
    <w:pPr>
      <w:spacing w:after="0" w:line="240" w:lineRule="auto"/>
    </w:pPr>
    <w:rPr>
      <w:rFonts w:ascii="Calibri" w:eastAsia="Calibri" w:hAnsi="Calibri" w:cs="Times New Roman"/>
      <w:color w:val="2E74B5"/>
    </w:rPr>
    <w:tblPr>
      <w:tblStyleRowBandSize w:val="1"/>
      <w:tblStyleColBandSize w:val="1"/>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Estilo1">
    <w:name w:val="Estilo1"/>
    <w:basedOn w:val="Tablanormal"/>
    <w:uiPriority w:val="99"/>
    <w:qFormat/>
    <w:rsid w:val="0057753D"/>
    <w:pPr>
      <w:spacing w:after="0" w:line="240" w:lineRule="auto"/>
    </w:pPr>
    <w:rPr>
      <w:rFonts w:ascii="Calibri" w:eastAsia="Calibri" w:hAnsi="Calibri" w:cs="Times New Roman"/>
    </w:rPr>
    <w:tblPr/>
    <w:tcPr>
      <w:shd w:val="clear" w:color="auto" w:fill="D0CECE"/>
    </w:tcPr>
  </w:style>
  <w:style w:type="table" w:customStyle="1" w:styleId="Citadestacada1">
    <w:name w:val="Cita destacada1"/>
    <w:basedOn w:val="Tablanormal"/>
    <w:uiPriority w:val="60"/>
    <w:qFormat/>
    <w:rsid w:val="0057753D"/>
    <w:pPr>
      <w:spacing w:after="0" w:line="240" w:lineRule="auto"/>
    </w:pPr>
    <w:rPr>
      <w:rFonts w:ascii="Times New Roman" w:eastAsia="Times New Roman" w:hAnsi="Times New Roman" w:cs="Times New Roman"/>
      <w:color w:val="2E74B5"/>
      <w:sz w:val="20"/>
      <w:szCs w:val="20"/>
    </w:rPr>
    <w:tblPr>
      <w:tblStyleRowBandSize w:val="1"/>
      <w:tblStyleColBandSize w:val="1"/>
      <w:tblBorders>
        <w:top w:val="single" w:sz="8" w:space="0" w:color="5B9BD5"/>
        <w:bottom w:val="single" w:sz="8" w:space="0" w:color="5B9BD5"/>
      </w:tblBorders>
    </w:tblPr>
    <w:tblStylePr w:type="firstRow">
      <w:pPr>
        <w:spacing w:beforeLines="0" w:before="100" w:beforeAutospacing="1" w:afterLines="0" w:after="100" w:afterAutospacing="1"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paragraph" w:styleId="Listaconvietas2">
    <w:name w:val="List Bullet 2"/>
    <w:basedOn w:val="Normal"/>
    <w:unhideWhenUsed/>
    <w:rsid w:val="0057753D"/>
    <w:pPr>
      <w:numPr>
        <w:numId w:val="2"/>
      </w:numPr>
      <w:spacing w:after="200" w:line="276" w:lineRule="auto"/>
      <w:contextualSpacing/>
    </w:pPr>
    <w:rPr>
      <w:rFonts w:ascii="Calibri" w:eastAsia="Calibri" w:hAnsi="Calibri" w:cs="Times New Roman"/>
    </w:rPr>
  </w:style>
  <w:style w:type="numbering" w:customStyle="1" w:styleId="Sinlista1">
    <w:name w:val="Sin lista1"/>
    <w:next w:val="Sinlista"/>
    <w:uiPriority w:val="99"/>
    <w:semiHidden/>
    <w:unhideWhenUsed/>
    <w:rsid w:val="00012C51"/>
  </w:style>
  <w:style w:type="numbering" w:customStyle="1" w:styleId="Sinlista2">
    <w:name w:val="Sin lista2"/>
    <w:next w:val="Sinlista"/>
    <w:uiPriority w:val="99"/>
    <w:semiHidden/>
    <w:unhideWhenUsed/>
    <w:rsid w:val="00012C51"/>
  </w:style>
  <w:style w:type="numbering" w:customStyle="1" w:styleId="Sinlista3">
    <w:name w:val="Sin lista3"/>
    <w:next w:val="Sinlista"/>
    <w:uiPriority w:val="99"/>
    <w:semiHidden/>
    <w:unhideWhenUsed/>
    <w:rsid w:val="00012C51"/>
  </w:style>
  <w:style w:type="paragraph" w:styleId="TDC1">
    <w:name w:val="toc 1"/>
    <w:basedOn w:val="Normal"/>
    <w:next w:val="Normal"/>
    <w:autoRedefine/>
    <w:uiPriority w:val="39"/>
    <w:unhideWhenUsed/>
    <w:rsid w:val="00012C51"/>
    <w:pPr>
      <w:spacing w:before="120" w:after="100" w:line="240" w:lineRule="auto"/>
      <w:ind w:hanging="357"/>
      <w:jc w:val="both"/>
    </w:pPr>
    <w:rPr>
      <w:rFonts w:ascii="Calibri" w:eastAsia="Calibri" w:hAnsi="Calibri" w:cs="Times New Roman"/>
    </w:rPr>
  </w:style>
  <w:style w:type="paragraph" w:styleId="TDC2">
    <w:name w:val="toc 2"/>
    <w:basedOn w:val="Normal"/>
    <w:next w:val="Normal"/>
    <w:autoRedefine/>
    <w:uiPriority w:val="39"/>
    <w:unhideWhenUsed/>
    <w:rsid w:val="00012C51"/>
    <w:pPr>
      <w:tabs>
        <w:tab w:val="right" w:leader="dot" w:pos="8828"/>
      </w:tabs>
      <w:spacing w:before="120" w:after="100" w:line="240" w:lineRule="auto"/>
      <w:ind w:left="220" w:right="4110" w:hanging="357"/>
      <w:jc w:val="both"/>
    </w:pPr>
    <w:rPr>
      <w:rFonts w:ascii="Calibri" w:eastAsia="Calibri" w:hAnsi="Calibri" w:cs="Times New Roman"/>
    </w:rPr>
  </w:style>
  <w:style w:type="paragraph" w:styleId="TDC3">
    <w:name w:val="toc 3"/>
    <w:basedOn w:val="Normal"/>
    <w:next w:val="Normal"/>
    <w:autoRedefine/>
    <w:uiPriority w:val="39"/>
    <w:unhideWhenUsed/>
    <w:rsid w:val="00012C51"/>
    <w:pPr>
      <w:spacing w:before="120" w:after="100" w:line="240" w:lineRule="auto"/>
      <w:ind w:left="440" w:right="3685" w:hanging="357"/>
      <w:jc w:val="both"/>
    </w:pPr>
    <w:rPr>
      <w:rFonts w:ascii="Calibri" w:eastAsia="Calibri" w:hAnsi="Calibri" w:cs="Times New Roman"/>
    </w:rPr>
  </w:style>
  <w:style w:type="paragraph" w:styleId="TDC4">
    <w:name w:val="toc 4"/>
    <w:basedOn w:val="Normal"/>
    <w:next w:val="Normal"/>
    <w:autoRedefine/>
    <w:uiPriority w:val="39"/>
    <w:unhideWhenUsed/>
    <w:rsid w:val="00012C51"/>
    <w:pPr>
      <w:spacing w:before="120" w:after="100" w:line="240" w:lineRule="auto"/>
      <w:ind w:left="660" w:hanging="357"/>
      <w:jc w:val="both"/>
    </w:pPr>
    <w:rPr>
      <w:rFonts w:ascii="Calibri" w:eastAsia="Calibri" w:hAnsi="Calibri" w:cs="Times New Roman"/>
    </w:rPr>
  </w:style>
  <w:style w:type="paragraph" w:styleId="TDC5">
    <w:name w:val="toc 5"/>
    <w:basedOn w:val="Normal"/>
    <w:next w:val="Normal"/>
    <w:autoRedefine/>
    <w:uiPriority w:val="39"/>
    <w:unhideWhenUsed/>
    <w:rsid w:val="00012C51"/>
    <w:pPr>
      <w:spacing w:after="100"/>
      <w:ind w:left="880"/>
    </w:pPr>
    <w:rPr>
      <w:rFonts w:ascii="Calibri" w:eastAsia="Times New Roman" w:hAnsi="Calibri" w:cs="Times New Roman"/>
      <w:lang w:eastAsia="es-MX"/>
    </w:rPr>
  </w:style>
  <w:style w:type="paragraph" w:styleId="TDC6">
    <w:name w:val="toc 6"/>
    <w:basedOn w:val="Normal"/>
    <w:next w:val="Normal"/>
    <w:autoRedefine/>
    <w:uiPriority w:val="39"/>
    <w:unhideWhenUsed/>
    <w:rsid w:val="00012C51"/>
    <w:pPr>
      <w:spacing w:after="100"/>
      <w:ind w:left="1100"/>
    </w:pPr>
    <w:rPr>
      <w:rFonts w:ascii="Calibri" w:eastAsia="Times New Roman" w:hAnsi="Calibri" w:cs="Times New Roman"/>
      <w:lang w:eastAsia="es-MX"/>
    </w:rPr>
  </w:style>
  <w:style w:type="paragraph" w:styleId="TDC7">
    <w:name w:val="toc 7"/>
    <w:basedOn w:val="Normal"/>
    <w:next w:val="Normal"/>
    <w:autoRedefine/>
    <w:uiPriority w:val="39"/>
    <w:unhideWhenUsed/>
    <w:rsid w:val="00012C51"/>
    <w:pPr>
      <w:spacing w:after="100"/>
      <w:ind w:left="1320"/>
    </w:pPr>
    <w:rPr>
      <w:rFonts w:ascii="Calibri" w:eastAsia="Times New Roman" w:hAnsi="Calibri" w:cs="Times New Roman"/>
      <w:lang w:eastAsia="es-MX"/>
    </w:rPr>
  </w:style>
  <w:style w:type="paragraph" w:styleId="TDC8">
    <w:name w:val="toc 8"/>
    <w:basedOn w:val="Normal"/>
    <w:next w:val="Normal"/>
    <w:autoRedefine/>
    <w:uiPriority w:val="39"/>
    <w:unhideWhenUsed/>
    <w:rsid w:val="00012C51"/>
    <w:pPr>
      <w:spacing w:after="100"/>
      <w:ind w:left="1540"/>
    </w:pPr>
    <w:rPr>
      <w:rFonts w:ascii="Calibri" w:eastAsia="Times New Roman" w:hAnsi="Calibri" w:cs="Times New Roman"/>
      <w:lang w:eastAsia="es-MX"/>
    </w:rPr>
  </w:style>
  <w:style w:type="paragraph" w:styleId="TDC9">
    <w:name w:val="toc 9"/>
    <w:basedOn w:val="Normal"/>
    <w:next w:val="Normal"/>
    <w:autoRedefine/>
    <w:uiPriority w:val="39"/>
    <w:unhideWhenUsed/>
    <w:rsid w:val="00012C51"/>
    <w:pPr>
      <w:spacing w:after="100"/>
      <w:ind w:left="1760"/>
    </w:pPr>
    <w:rPr>
      <w:rFonts w:ascii="Calibri" w:eastAsia="Times New Roman" w:hAnsi="Calibri" w:cs="Times New Roman"/>
      <w:lang w:eastAsia="es-MX"/>
    </w:rPr>
  </w:style>
  <w:style w:type="numbering" w:customStyle="1" w:styleId="Sinlista11">
    <w:name w:val="Sin lista11"/>
    <w:next w:val="Sinlista"/>
    <w:uiPriority w:val="99"/>
    <w:semiHidden/>
    <w:unhideWhenUsed/>
    <w:rsid w:val="00012C51"/>
  </w:style>
  <w:style w:type="character" w:styleId="Nmerodepgina">
    <w:name w:val="page number"/>
    <w:basedOn w:val="Fuentedeprrafopredeter"/>
    <w:uiPriority w:val="99"/>
    <w:rsid w:val="00012C51"/>
  </w:style>
  <w:style w:type="numbering" w:customStyle="1" w:styleId="Sinlista4">
    <w:name w:val="Sin lista4"/>
    <w:next w:val="Sinlista"/>
    <w:uiPriority w:val="99"/>
    <w:semiHidden/>
    <w:unhideWhenUsed/>
    <w:rsid w:val="00012C51"/>
  </w:style>
  <w:style w:type="numbering" w:customStyle="1" w:styleId="Sinlista5">
    <w:name w:val="Sin lista5"/>
    <w:next w:val="Sinlista"/>
    <w:uiPriority w:val="99"/>
    <w:semiHidden/>
    <w:unhideWhenUsed/>
    <w:rsid w:val="00012C51"/>
  </w:style>
  <w:style w:type="numbering" w:customStyle="1" w:styleId="Sinlista6">
    <w:name w:val="Sin lista6"/>
    <w:next w:val="Sinlista"/>
    <w:uiPriority w:val="99"/>
    <w:semiHidden/>
    <w:unhideWhenUsed/>
    <w:rsid w:val="00012C51"/>
  </w:style>
  <w:style w:type="character" w:styleId="CitaHTML">
    <w:name w:val="HTML Cite"/>
    <w:uiPriority w:val="99"/>
    <w:semiHidden/>
    <w:unhideWhenUsed/>
    <w:rsid w:val="00012C51"/>
    <w:rPr>
      <w:i/>
      <w:iCs/>
    </w:rPr>
  </w:style>
  <w:style w:type="paragraph" w:styleId="Lista2">
    <w:name w:val="List 2"/>
    <w:basedOn w:val="Normal"/>
    <w:uiPriority w:val="99"/>
    <w:unhideWhenUsed/>
    <w:rsid w:val="00012C51"/>
    <w:pPr>
      <w:spacing w:before="120" w:after="0" w:line="240" w:lineRule="auto"/>
      <w:ind w:left="566" w:hanging="283"/>
      <w:contextualSpacing/>
      <w:jc w:val="both"/>
    </w:pPr>
    <w:rPr>
      <w:rFonts w:ascii="Calibri" w:eastAsia="Calibri" w:hAnsi="Calibri" w:cs="Times New Roman"/>
    </w:rPr>
  </w:style>
  <w:style w:type="paragraph" w:styleId="Lista3">
    <w:name w:val="List 3"/>
    <w:basedOn w:val="Normal"/>
    <w:uiPriority w:val="99"/>
    <w:unhideWhenUsed/>
    <w:rsid w:val="00012C51"/>
    <w:pPr>
      <w:spacing w:before="120" w:after="0" w:line="240" w:lineRule="auto"/>
      <w:ind w:left="849" w:hanging="283"/>
      <w:contextualSpacing/>
      <w:jc w:val="both"/>
    </w:pPr>
    <w:rPr>
      <w:rFonts w:ascii="Calibri" w:eastAsia="Calibri" w:hAnsi="Calibri" w:cs="Times New Roman"/>
    </w:rPr>
  </w:style>
  <w:style w:type="paragraph" w:styleId="Lista4">
    <w:name w:val="List 4"/>
    <w:basedOn w:val="Normal"/>
    <w:uiPriority w:val="99"/>
    <w:unhideWhenUsed/>
    <w:rsid w:val="00012C51"/>
    <w:pPr>
      <w:spacing w:before="120" w:after="0" w:line="240" w:lineRule="auto"/>
      <w:ind w:left="1132" w:hanging="283"/>
      <w:contextualSpacing/>
      <w:jc w:val="both"/>
    </w:pPr>
    <w:rPr>
      <w:rFonts w:ascii="Calibri" w:eastAsia="Calibri" w:hAnsi="Calibri" w:cs="Times New Roman"/>
    </w:rPr>
  </w:style>
  <w:style w:type="paragraph" w:styleId="Continuarlista">
    <w:name w:val="List Continue"/>
    <w:basedOn w:val="Normal"/>
    <w:uiPriority w:val="99"/>
    <w:unhideWhenUsed/>
    <w:rsid w:val="00012C51"/>
    <w:pPr>
      <w:spacing w:before="120" w:after="120" w:line="240" w:lineRule="auto"/>
      <w:ind w:left="283" w:hanging="357"/>
      <w:contextualSpacing/>
      <w:jc w:val="both"/>
    </w:pPr>
    <w:rPr>
      <w:rFonts w:ascii="Calibri" w:eastAsia="Calibri" w:hAnsi="Calibri" w:cs="Times New Roman"/>
    </w:rPr>
  </w:style>
  <w:style w:type="paragraph" w:styleId="Continuarlista2">
    <w:name w:val="List Continue 2"/>
    <w:basedOn w:val="Normal"/>
    <w:uiPriority w:val="99"/>
    <w:unhideWhenUsed/>
    <w:rsid w:val="00012C51"/>
    <w:pPr>
      <w:spacing w:before="120" w:after="120" w:line="240" w:lineRule="auto"/>
      <w:ind w:left="566" w:hanging="357"/>
      <w:contextualSpacing/>
      <w:jc w:val="both"/>
    </w:pPr>
    <w:rPr>
      <w:rFonts w:ascii="Calibri" w:eastAsia="Calibri" w:hAnsi="Calibri" w:cs="Times New Roman"/>
    </w:rPr>
  </w:style>
  <w:style w:type="paragraph" w:styleId="Descripcin">
    <w:name w:val="caption"/>
    <w:basedOn w:val="Normal"/>
    <w:next w:val="Normal"/>
    <w:uiPriority w:val="35"/>
    <w:qFormat/>
    <w:rsid w:val="00012C51"/>
    <w:pPr>
      <w:spacing w:after="200" w:line="240" w:lineRule="auto"/>
      <w:ind w:left="777" w:hanging="357"/>
      <w:jc w:val="both"/>
    </w:pPr>
    <w:rPr>
      <w:rFonts w:ascii="Calibri" w:eastAsia="Calibri" w:hAnsi="Calibri" w:cs="Times New Roman"/>
      <w:b/>
      <w:bCs/>
      <w:color w:val="5B9BD5"/>
      <w:sz w:val="18"/>
      <w:szCs w:val="18"/>
    </w:rPr>
  </w:style>
  <w:style w:type="character" w:styleId="nfasissutil">
    <w:name w:val="Subtle Emphasis"/>
    <w:basedOn w:val="Fuentedeprrafopredeter"/>
    <w:uiPriority w:val="19"/>
    <w:qFormat/>
    <w:rsid w:val="00837285"/>
    <w:rPr>
      <w:i/>
      <w:iCs/>
      <w:color w:val="404040" w:themeColor="text1" w:themeTint="BF"/>
    </w:rPr>
  </w:style>
  <w:style w:type="character" w:customStyle="1" w:styleId="font251">
    <w:name w:val="font251"/>
    <w:basedOn w:val="Fuentedeprrafopredeter"/>
    <w:rsid w:val="008D7C07"/>
    <w:rPr>
      <w:rFonts w:ascii="Arial" w:hAnsi="Arial" w:cs="Arial" w:hint="default"/>
      <w:b w:val="0"/>
      <w:bCs w:val="0"/>
      <w:i w:val="0"/>
      <w:iCs w:val="0"/>
      <w:strike w:val="0"/>
      <w:dstrike w:val="0"/>
      <w:color w:val="1F497D"/>
      <w:sz w:val="14"/>
      <w:szCs w:val="14"/>
      <w:u w:val="none"/>
      <w:effect w:val="none"/>
    </w:rPr>
  </w:style>
  <w:style w:type="character" w:customStyle="1" w:styleId="font261">
    <w:name w:val="font261"/>
    <w:basedOn w:val="Fuentedeprrafopredeter"/>
    <w:rsid w:val="008D7C07"/>
    <w:rPr>
      <w:rFonts w:ascii="Arial" w:hAnsi="Arial" w:cs="Arial" w:hint="default"/>
      <w:b w:val="0"/>
      <w:bCs w:val="0"/>
      <w:i w:val="0"/>
      <w:iCs w:val="0"/>
      <w:strike w:val="0"/>
      <w:dstrike w:val="0"/>
      <w:color w:val="auto"/>
      <w:sz w:val="14"/>
      <w:szCs w:val="14"/>
      <w:u w:val="none"/>
      <w:effect w:val="none"/>
    </w:rPr>
  </w:style>
  <w:style w:type="paragraph" w:customStyle="1" w:styleId="xmsonormal">
    <w:name w:val="x_msonormal"/>
    <w:basedOn w:val="Normal"/>
    <w:rsid w:val="008D7C07"/>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Pa6">
    <w:name w:val="Pa6"/>
    <w:basedOn w:val="Normal"/>
    <w:next w:val="Normal"/>
    <w:uiPriority w:val="99"/>
    <w:rsid w:val="008D7C07"/>
    <w:pPr>
      <w:autoSpaceDE w:val="0"/>
      <w:autoSpaceDN w:val="0"/>
      <w:adjustRightInd w:val="0"/>
      <w:spacing w:after="0" w:line="221" w:lineRule="atLeast"/>
    </w:pPr>
    <w:rPr>
      <w:rFonts w:ascii="Calibri" w:hAnsi="Calibri" w:cs="Calibri"/>
      <w:sz w:val="24"/>
      <w:szCs w:val="24"/>
    </w:rPr>
  </w:style>
  <w:style w:type="paragraph" w:customStyle="1" w:styleId="Pa2">
    <w:name w:val="Pa2"/>
    <w:basedOn w:val="Normal"/>
    <w:next w:val="Normal"/>
    <w:uiPriority w:val="99"/>
    <w:rsid w:val="008D7C07"/>
    <w:pPr>
      <w:autoSpaceDE w:val="0"/>
      <w:autoSpaceDN w:val="0"/>
      <w:adjustRightInd w:val="0"/>
      <w:spacing w:after="0" w:line="241" w:lineRule="atLeast"/>
    </w:pPr>
    <w:rPr>
      <w:rFonts w:ascii="Calibri" w:hAnsi="Calibri" w:cs="Calibri"/>
      <w:sz w:val="24"/>
      <w:szCs w:val="24"/>
    </w:rPr>
  </w:style>
  <w:style w:type="character" w:customStyle="1" w:styleId="A3">
    <w:name w:val="A3"/>
    <w:uiPriority w:val="99"/>
    <w:rsid w:val="008D7C07"/>
    <w:rPr>
      <w:b/>
      <w:bCs/>
      <w:color w:val="000000"/>
      <w:sz w:val="20"/>
      <w:szCs w:val="20"/>
    </w:rPr>
  </w:style>
  <w:style w:type="paragraph" w:customStyle="1" w:styleId="Pa10">
    <w:name w:val="Pa10"/>
    <w:basedOn w:val="Normal"/>
    <w:next w:val="Normal"/>
    <w:uiPriority w:val="99"/>
    <w:rsid w:val="008D7C07"/>
    <w:pPr>
      <w:autoSpaceDE w:val="0"/>
      <w:autoSpaceDN w:val="0"/>
      <w:adjustRightInd w:val="0"/>
      <w:spacing w:after="0" w:line="201" w:lineRule="atLeast"/>
    </w:pPr>
    <w:rPr>
      <w:rFonts w:ascii="Calibri" w:hAnsi="Calibri" w:cs="Calibri"/>
      <w:sz w:val="24"/>
      <w:szCs w:val="24"/>
    </w:rPr>
  </w:style>
  <w:style w:type="paragraph" w:customStyle="1" w:styleId="Pa35">
    <w:name w:val="Pa35"/>
    <w:basedOn w:val="Normal"/>
    <w:next w:val="Normal"/>
    <w:uiPriority w:val="99"/>
    <w:rsid w:val="008D7C07"/>
    <w:pPr>
      <w:autoSpaceDE w:val="0"/>
      <w:autoSpaceDN w:val="0"/>
      <w:adjustRightInd w:val="0"/>
      <w:spacing w:after="0" w:line="201" w:lineRule="atLeast"/>
    </w:pPr>
    <w:rPr>
      <w:rFonts w:ascii="Calibri" w:hAnsi="Calibri" w:cs="Calibri"/>
      <w:sz w:val="24"/>
      <w:szCs w:val="24"/>
    </w:rPr>
  </w:style>
  <w:style w:type="paragraph" w:customStyle="1" w:styleId="Pa34">
    <w:name w:val="Pa34"/>
    <w:basedOn w:val="Normal"/>
    <w:next w:val="Normal"/>
    <w:uiPriority w:val="99"/>
    <w:rsid w:val="008D7C07"/>
    <w:pPr>
      <w:autoSpaceDE w:val="0"/>
      <w:autoSpaceDN w:val="0"/>
      <w:adjustRightInd w:val="0"/>
      <w:spacing w:after="0" w:line="201" w:lineRule="atLeast"/>
    </w:pPr>
    <w:rPr>
      <w:rFonts w:ascii="Calibri" w:hAnsi="Calibri" w:cs="Calibri"/>
      <w:sz w:val="24"/>
      <w:szCs w:val="24"/>
    </w:rPr>
  </w:style>
  <w:style w:type="paragraph" w:customStyle="1" w:styleId="Pa47">
    <w:name w:val="Pa47"/>
    <w:basedOn w:val="Normal"/>
    <w:next w:val="Normal"/>
    <w:uiPriority w:val="99"/>
    <w:rsid w:val="008D7C07"/>
    <w:pPr>
      <w:autoSpaceDE w:val="0"/>
      <w:autoSpaceDN w:val="0"/>
      <w:adjustRightInd w:val="0"/>
      <w:spacing w:after="0" w:line="201" w:lineRule="atLeast"/>
    </w:pPr>
    <w:rPr>
      <w:rFonts w:ascii="Calibri" w:hAnsi="Calibri" w:cs="Calibri"/>
      <w:sz w:val="24"/>
      <w:szCs w:val="24"/>
    </w:rPr>
  </w:style>
  <w:style w:type="paragraph" w:customStyle="1" w:styleId="Pa36">
    <w:name w:val="Pa36"/>
    <w:basedOn w:val="Normal"/>
    <w:next w:val="Normal"/>
    <w:uiPriority w:val="99"/>
    <w:rsid w:val="008D7C07"/>
    <w:pPr>
      <w:autoSpaceDE w:val="0"/>
      <w:autoSpaceDN w:val="0"/>
      <w:adjustRightInd w:val="0"/>
      <w:spacing w:after="0" w:line="201" w:lineRule="atLeast"/>
    </w:pPr>
    <w:rPr>
      <w:rFonts w:ascii="Calibri" w:hAnsi="Calibri" w:cs="Calibri"/>
      <w:sz w:val="24"/>
      <w:szCs w:val="24"/>
    </w:rPr>
  </w:style>
  <w:style w:type="paragraph" w:customStyle="1" w:styleId="Pa52">
    <w:name w:val="Pa52"/>
    <w:basedOn w:val="Normal"/>
    <w:next w:val="Normal"/>
    <w:uiPriority w:val="99"/>
    <w:rsid w:val="008D7C07"/>
    <w:pPr>
      <w:autoSpaceDE w:val="0"/>
      <w:autoSpaceDN w:val="0"/>
      <w:adjustRightInd w:val="0"/>
      <w:spacing w:after="0" w:line="201" w:lineRule="atLeast"/>
    </w:pPr>
    <w:rPr>
      <w:rFonts w:ascii="Calibri" w:hAnsi="Calibri" w:cs="Calibri"/>
      <w:sz w:val="24"/>
      <w:szCs w:val="24"/>
    </w:rPr>
  </w:style>
  <w:style w:type="paragraph" w:customStyle="1" w:styleId="Pa50">
    <w:name w:val="Pa50"/>
    <w:basedOn w:val="Normal"/>
    <w:next w:val="Normal"/>
    <w:uiPriority w:val="99"/>
    <w:rsid w:val="008D7C07"/>
    <w:pPr>
      <w:autoSpaceDE w:val="0"/>
      <w:autoSpaceDN w:val="0"/>
      <w:adjustRightInd w:val="0"/>
      <w:spacing w:after="0" w:line="201" w:lineRule="atLeast"/>
    </w:pPr>
    <w:rPr>
      <w:rFonts w:ascii="Calibri" w:hAnsi="Calibri" w:cs="Calibri"/>
      <w:sz w:val="24"/>
      <w:szCs w:val="24"/>
    </w:rPr>
  </w:style>
  <w:style w:type="paragraph" w:customStyle="1" w:styleId="Pa53">
    <w:name w:val="Pa53"/>
    <w:basedOn w:val="Normal"/>
    <w:next w:val="Normal"/>
    <w:uiPriority w:val="99"/>
    <w:rsid w:val="008D7C07"/>
    <w:pPr>
      <w:autoSpaceDE w:val="0"/>
      <w:autoSpaceDN w:val="0"/>
      <w:adjustRightInd w:val="0"/>
      <w:spacing w:after="0" w:line="201" w:lineRule="atLeast"/>
    </w:pPr>
    <w:rPr>
      <w:rFonts w:ascii="Calibri" w:hAnsi="Calibri" w:cs="Calibri"/>
      <w:sz w:val="24"/>
      <w:szCs w:val="24"/>
    </w:rPr>
  </w:style>
  <w:style w:type="character" w:styleId="Textodelmarcadordeposicin">
    <w:name w:val="Placeholder Text"/>
    <w:basedOn w:val="Fuentedeprrafopredeter"/>
    <w:uiPriority w:val="99"/>
    <w:semiHidden/>
    <w:rsid w:val="008D7C07"/>
    <w:rPr>
      <w:color w:val="808080"/>
    </w:rPr>
  </w:style>
  <w:style w:type="character" w:styleId="nfasisintenso">
    <w:name w:val="Intense Emphasis"/>
    <w:basedOn w:val="Fuentedeprrafopredeter"/>
    <w:uiPriority w:val="21"/>
    <w:qFormat/>
    <w:rsid w:val="008D7C07"/>
    <w:rPr>
      <w:i/>
      <w:iCs/>
      <w:color w:val="5B9BD5" w:themeColor="accent1"/>
    </w:rPr>
  </w:style>
  <w:style w:type="table" w:customStyle="1" w:styleId="Tabladecuadrcula31">
    <w:name w:val="Tabla de cuadrícula 31"/>
    <w:basedOn w:val="Tablanormal"/>
    <w:uiPriority w:val="48"/>
    <w:rsid w:val="008D7C0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sentencias">
    <w:name w:val="sentencias"/>
    <w:basedOn w:val="Normal"/>
    <w:link w:val="sentenciasCar"/>
    <w:qFormat/>
    <w:rsid w:val="008D7C07"/>
    <w:pPr>
      <w:spacing w:after="0" w:line="360" w:lineRule="auto"/>
      <w:ind w:firstLine="1701"/>
      <w:jc w:val="both"/>
    </w:pPr>
    <w:rPr>
      <w:rFonts w:ascii="Arial" w:eastAsia="Calibri" w:hAnsi="Arial" w:cs="Arial"/>
      <w:sz w:val="24"/>
      <w:szCs w:val="24"/>
      <w:lang w:val="es-ES_tradnl"/>
    </w:rPr>
  </w:style>
  <w:style w:type="character" w:customStyle="1" w:styleId="sentenciasCar">
    <w:name w:val="sentencias Car"/>
    <w:link w:val="sentencias"/>
    <w:rsid w:val="008D7C07"/>
    <w:rPr>
      <w:rFonts w:ascii="Arial" w:eastAsia="Calibri" w:hAnsi="Arial" w:cs="Arial"/>
      <w:sz w:val="24"/>
      <w:szCs w:val="24"/>
      <w:lang w:val="es-ES_tradnl"/>
    </w:rPr>
  </w:style>
  <w:style w:type="character" w:customStyle="1" w:styleId="tl8wme">
    <w:name w:val="tl8wme"/>
    <w:basedOn w:val="Fuentedeprrafopredeter"/>
    <w:rsid w:val="008D7C07"/>
  </w:style>
  <w:style w:type="character" w:customStyle="1" w:styleId="m-8779116381699453827gmail-tl8wme">
    <w:name w:val="m_-8779116381699453827gmail-tl8wme"/>
    <w:basedOn w:val="Fuentedeprrafopredeter"/>
    <w:rsid w:val="008D7C07"/>
  </w:style>
  <w:style w:type="paragraph" w:customStyle="1" w:styleId="Normal1">
    <w:name w:val="Normal1"/>
    <w:rsid w:val="00FF5365"/>
    <w:rPr>
      <w:rFonts w:ascii="Calibri" w:eastAsia="Calibri" w:hAnsi="Calibri" w:cs="Calibri"/>
      <w:color w:val="000000"/>
      <w:lang w:eastAsia="es-MX"/>
    </w:rPr>
  </w:style>
  <w:style w:type="paragraph" w:customStyle="1" w:styleId="xxmsolistparagraph">
    <w:name w:val="x_x_msolistparagraph"/>
    <w:basedOn w:val="Normal"/>
    <w:uiPriority w:val="99"/>
    <w:rsid w:val="00FF5365"/>
    <w:pPr>
      <w:spacing w:after="0" w:line="240" w:lineRule="auto"/>
    </w:pPr>
    <w:rPr>
      <w:rFonts w:ascii="Times New Roman" w:hAnsi="Times New Roman" w:cs="Times New Roman"/>
      <w:sz w:val="24"/>
      <w:szCs w:val="24"/>
      <w:lang w:eastAsia="es-MX"/>
    </w:rPr>
  </w:style>
  <w:style w:type="paragraph" w:styleId="Textoindependiente3">
    <w:name w:val="Body Text 3"/>
    <w:basedOn w:val="Normal"/>
    <w:link w:val="Textoindependiente3Car"/>
    <w:uiPriority w:val="99"/>
    <w:semiHidden/>
    <w:unhideWhenUsed/>
    <w:rsid w:val="00FF5365"/>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FF5365"/>
    <w:rPr>
      <w:sz w:val="16"/>
      <w:szCs w:val="16"/>
    </w:rPr>
  </w:style>
  <w:style w:type="character" w:styleId="Refdenotaalfinal">
    <w:name w:val="endnote reference"/>
    <w:basedOn w:val="Fuentedeprrafopredeter"/>
    <w:uiPriority w:val="99"/>
    <w:semiHidden/>
    <w:unhideWhenUsed/>
    <w:rsid w:val="00DF2F9F"/>
    <w:rPr>
      <w:vertAlign w:val="superscript"/>
    </w:rPr>
  </w:style>
  <w:style w:type="paragraph" w:styleId="Revisin">
    <w:name w:val="Revision"/>
    <w:hidden/>
    <w:uiPriority w:val="99"/>
    <w:semiHidden/>
    <w:rsid w:val="0006348E"/>
    <w:pPr>
      <w:spacing w:after="0" w:line="240" w:lineRule="auto"/>
    </w:pPr>
  </w:style>
  <w:style w:type="paragraph" w:customStyle="1" w:styleId="paragraph">
    <w:name w:val="paragraph"/>
    <w:basedOn w:val="Normal"/>
    <w:rsid w:val="00483366"/>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customStyle="1" w:styleId="normaltextrun">
    <w:name w:val="normaltextrun"/>
    <w:basedOn w:val="Fuentedeprrafopredeter"/>
    <w:rsid w:val="00483366"/>
  </w:style>
  <w:style w:type="character" w:customStyle="1" w:styleId="eop">
    <w:name w:val="eop"/>
    <w:basedOn w:val="Fuentedeprrafopredeter"/>
    <w:rsid w:val="00483366"/>
  </w:style>
  <w:style w:type="character" w:styleId="nfasis">
    <w:name w:val="Emphasis"/>
    <w:basedOn w:val="Fuentedeprrafopredeter"/>
    <w:uiPriority w:val="20"/>
    <w:qFormat/>
    <w:rsid w:val="005A3A3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10317">
      <w:bodyDiv w:val="1"/>
      <w:marLeft w:val="0"/>
      <w:marRight w:val="0"/>
      <w:marTop w:val="0"/>
      <w:marBottom w:val="0"/>
      <w:divBdr>
        <w:top w:val="none" w:sz="0" w:space="0" w:color="auto"/>
        <w:left w:val="none" w:sz="0" w:space="0" w:color="auto"/>
        <w:bottom w:val="none" w:sz="0" w:space="0" w:color="auto"/>
        <w:right w:val="none" w:sz="0" w:space="0" w:color="auto"/>
      </w:divBdr>
    </w:div>
    <w:div w:id="25378280">
      <w:bodyDiv w:val="1"/>
      <w:marLeft w:val="0"/>
      <w:marRight w:val="0"/>
      <w:marTop w:val="0"/>
      <w:marBottom w:val="0"/>
      <w:divBdr>
        <w:top w:val="none" w:sz="0" w:space="0" w:color="auto"/>
        <w:left w:val="none" w:sz="0" w:space="0" w:color="auto"/>
        <w:bottom w:val="none" w:sz="0" w:space="0" w:color="auto"/>
        <w:right w:val="none" w:sz="0" w:space="0" w:color="auto"/>
      </w:divBdr>
      <w:divsChild>
        <w:div w:id="686832452">
          <w:marLeft w:val="0"/>
          <w:marRight w:val="0"/>
          <w:marTop w:val="0"/>
          <w:marBottom w:val="0"/>
          <w:divBdr>
            <w:top w:val="none" w:sz="0" w:space="0" w:color="auto"/>
            <w:left w:val="none" w:sz="0" w:space="0" w:color="auto"/>
            <w:bottom w:val="none" w:sz="0" w:space="0" w:color="auto"/>
            <w:right w:val="none" w:sz="0" w:space="0" w:color="auto"/>
          </w:divBdr>
          <w:divsChild>
            <w:div w:id="1111974627">
              <w:marLeft w:val="0"/>
              <w:marRight w:val="0"/>
              <w:marTop w:val="0"/>
              <w:marBottom w:val="0"/>
              <w:divBdr>
                <w:top w:val="none" w:sz="0" w:space="0" w:color="auto"/>
                <w:left w:val="none" w:sz="0" w:space="0" w:color="auto"/>
                <w:bottom w:val="none" w:sz="0" w:space="0" w:color="auto"/>
                <w:right w:val="none" w:sz="0" w:space="0" w:color="auto"/>
              </w:divBdr>
            </w:div>
            <w:div w:id="1436632620">
              <w:marLeft w:val="0"/>
              <w:marRight w:val="0"/>
              <w:marTop w:val="0"/>
              <w:marBottom w:val="0"/>
              <w:divBdr>
                <w:top w:val="none" w:sz="0" w:space="0" w:color="auto"/>
                <w:left w:val="none" w:sz="0" w:space="0" w:color="auto"/>
                <w:bottom w:val="none" w:sz="0" w:space="0" w:color="auto"/>
                <w:right w:val="none" w:sz="0" w:space="0" w:color="auto"/>
              </w:divBdr>
            </w:div>
            <w:div w:id="876963822">
              <w:marLeft w:val="0"/>
              <w:marRight w:val="0"/>
              <w:marTop w:val="0"/>
              <w:marBottom w:val="0"/>
              <w:divBdr>
                <w:top w:val="none" w:sz="0" w:space="0" w:color="auto"/>
                <w:left w:val="none" w:sz="0" w:space="0" w:color="auto"/>
                <w:bottom w:val="none" w:sz="0" w:space="0" w:color="auto"/>
                <w:right w:val="none" w:sz="0" w:space="0" w:color="auto"/>
              </w:divBdr>
            </w:div>
            <w:div w:id="1142387705">
              <w:marLeft w:val="0"/>
              <w:marRight w:val="0"/>
              <w:marTop w:val="0"/>
              <w:marBottom w:val="0"/>
              <w:divBdr>
                <w:top w:val="none" w:sz="0" w:space="0" w:color="auto"/>
                <w:left w:val="none" w:sz="0" w:space="0" w:color="auto"/>
                <w:bottom w:val="none" w:sz="0" w:space="0" w:color="auto"/>
                <w:right w:val="none" w:sz="0" w:space="0" w:color="auto"/>
              </w:divBdr>
            </w:div>
            <w:div w:id="1426071449">
              <w:marLeft w:val="0"/>
              <w:marRight w:val="0"/>
              <w:marTop w:val="0"/>
              <w:marBottom w:val="0"/>
              <w:divBdr>
                <w:top w:val="none" w:sz="0" w:space="0" w:color="auto"/>
                <w:left w:val="none" w:sz="0" w:space="0" w:color="auto"/>
                <w:bottom w:val="none" w:sz="0" w:space="0" w:color="auto"/>
                <w:right w:val="none" w:sz="0" w:space="0" w:color="auto"/>
              </w:divBdr>
            </w:div>
            <w:div w:id="931232922">
              <w:marLeft w:val="0"/>
              <w:marRight w:val="0"/>
              <w:marTop w:val="0"/>
              <w:marBottom w:val="0"/>
              <w:divBdr>
                <w:top w:val="none" w:sz="0" w:space="0" w:color="auto"/>
                <w:left w:val="none" w:sz="0" w:space="0" w:color="auto"/>
                <w:bottom w:val="none" w:sz="0" w:space="0" w:color="auto"/>
                <w:right w:val="none" w:sz="0" w:space="0" w:color="auto"/>
              </w:divBdr>
            </w:div>
            <w:div w:id="987200193">
              <w:marLeft w:val="0"/>
              <w:marRight w:val="0"/>
              <w:marTop w:val="0"/>
              <w:marBottom w:val="0"/>
              <w:divBdr>
                <w:top w:val="none" w:sz="0" w:space="0" w:color="auto"/>
                <w:left w:val="none" w:sz="0" w:space="0" w:color="auto"/>
                <w:bottom w:val="none" w:sz="0" w:space="0" w:color="auto"/>
                <w:right w:val="none" w:sz="0" w:space="0" w:color="auto"/>
              </w:divBdr>
            </w:div>
          </w:divsChild>
        </w:div>
        <w:div w:id="123277860">
          <w:marLeft w:val="0"/>
          <w:marRight w:val="0"/>
          <w:marTop w:val="0"/>
          <w:marBottom w:val="0"/>
          <w:divBdr>
            <w:top w:val="none" w:sz="0" w:space="0" w:color="auto"/>
            <w:left w:val="none" w:sz="0" w:space="0" w:color="auto"/>
            <w:bottom w:val="none" w:sz="0" w:space="0" w:color="auto"/>
            <w:right w:val="none" w:sz="0" w:space="0" w:color="auto"/>
          </w:divBdr>
          <w:divsChild>
            <w:div w:id="669526232">
              <w:marLeft w:val="0"/>
              <w:marRight w:val="0"/>
              <w:marTop w:val="0"/>
              <w:marBottom w:val="0"/>
              <w:divBdr>
                <w:top w:val="none" w:sz="0" w:space="0" w:color="auto"/>
                <w:left w:val="none" w:sz="0" w:space="0" w:color="auto"/>
                <w:bottom w:val="none" w:sz="0" w:space="0" w:color="auto"/>
                <w:right w:val="none" w:sz="0" w:space="0" w:color="auto"/>
              </w:divBdr>
            </w:div>
            <w:div w:id="2119832248">
              <w:marLeft w:val="0"/>
              <w:marRight w:val="0"/>
              <w:marTop w:val="0"/>
              <w:marBottom w:val="0"/>
              <w:divBdr>
                <w:top w:val="none" w:sz="0" w:space="0" w:color="auto"/>
                <w:left w:val="none" w:sz="0" w:space="0" w:color="auto"/>
                <w:bottom w:val="none" w:sz="0" w:space="0" w:color="auto"/>
                <w:right w:val="none" w:sz="0" w:space="0" w:color="auto"/>
              </w:divBdr>
            </w:div>
            <w:div w:id="623577965">
              <w:marLeft w:val="0"/>
              <w:marRight w:val="0"/>
              <w:marTop w:val="0"/>
              <w:marBottom w:val="0"/>
              <w:divBdr>
                <w:top w:val="none" w:sz="0" w:space="0" w:color="auto"/>
                <w:left w:val="none" w:sz="0" w:space="0" w:color="auto"/>
                <w:bottom w:val="none" w:sz="0" w:space="0" w:color="auto"/>
                <w:right w:val="none" w:sz="0" w:space="0" w:color="auto"/>
              </w:divBdr>
            </w:div>
            <w:div w:id="1497067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96583">
      <w:bodyDiv w:val="1"/>
      <w:marLeft w:val="0"/>
      <w:marRight w:val="0"/>
      <w:marTop w:val="0"/>
      <w:marBottom w:val="0"/>
      <w:divBdr>
        <w:top w:val="none" w:sz="0" w:space="0" w:color="auto"/>
        <w:left w:val="none" w:sz="0" w:space="0" w:color="auto"/>
        <w:bottom w:val="none" w:sz="0" w:space="0" w:color="auto"/>
        <w:right w:val="none" w:sz="0" w:space="0" w:color="auto"/>
      </w:divBdr>
    </w:div>
    <w:div w:id="96367338">
      <w:bodyDiv w:val="1"/>
      <w:marLeft w:val="0"/>
      <w:marRight w:val="0"/>
      <w:marTop w:val="0"/>
      <w:marBottom w:val="0"/>
      <w:divBdr>
        <w:top w:val="none" w:sz="0" w:space="0" w:color="auto"/>
        <w:left w:val="none" w:sz="0" w:space="0" w:color="auto"/>
        <w:bottom w:val="none" w:sz="0" w:space="0" w:color="auto"/>
        <w:right w:val="none" w:sz="0" w:space="0" w:color="auto"/>
      </w:divBdr>
    </w:div>
    <w:div w:id="111630005">
      <w:bodyDiv w:val="1"/>
      <w:marLeft w:val="0"/>
      <w:marRight w:val="0"/>
      <w:marTop w:val="0"/>
      <w:marBottom w:val="0"/>
      <w:divBdr>
        <w:top w:val="none" w:sz="0" w:space="0" w:color="auto"/>
        <w:left w:val="none" w:sz="0" w:space="0" w:color="auto"/>
        <w:bottom w:val="none" w:sz="0" w:space="0" w:color="auto"/>
        <w:right w:val="none" w:sz="0" w:space="0" w:color="auto"/>
      </w:divBdr>
    </w:div>
    <w:div w:id="154689424">
      <w:bodyDiv w:val="1"/>
      <w:marLeft w:val="0"/>
      <w:marRight w:val="0"/>
      <w:marTop w:val="0"/>
      <w:marBottom w:val="0"/>
      <w:divBdr>
        <w:top w:val="none" w:sz="0" w:space="0" w:color="auto"/>
        <w:left w:val="none" w:sz="0" w:space="0" w:color="auto"/>
        <w:bottom w:val="none" w:sz="0" w:space="0" w:color="auto"/>
        <w:right w:val="none" w:sz="0" w:space="0" w:color="auto"/>
      </w:divBdr>
      <w:divsChild>
        <w:div w:id="1855608663">
          <w:marLeft w:val="0"/>
          <w:marRight w:val="0"/>
          <w:marTop w:val="0"/>
          <w:marBottom w:val="0"/>
          <w:divBdr>
            <w:top w:val="none" w:sz="0" w:space="0" w:color="auto"/>
            <w:left w:val="none" w:sz="0" w:space="0" w:color="auto"/>
            <w:bottom w:val="none" w:sz="0" w:space="0" w:color="auto"/>
            <w:right w:val="none" w:sz="0" w:space="0" w:color="auto"/>
          </w:divBdr>
        </w:div>
        <w:div w:id="1312295021">
          <w:marLeft w:val="0"/>
          <w:marRight w:val="0"/>
          <w:marTop w:val="0"/>
          <w:marBottom w:val="0"/>
          <w:divBdr>
            <w:top w:val="none" w:sz="0" w:space="0" w:color="auto"/>
            <w:left w:val="none" w:sz="0" w:space="0" w:color="auto"/>
            <w:bottom w:val="none" w:sz="0" w:space="0" w:color="auto"/>
            <w:right w:val="none" w:sz="0" w:space="0" w:color="auto"/>
          </w:divBdr>
        </w:div>
        <w:div w:id="1040931700">
          <w:marLeft w:val="0"/>
          <w:marRight w:val="0"/>
          <w:marTop w:val="0"/>
          <w:marBottom w:val="0"/>
          <w:divBdr>
            <w:top w:val="none" w:sz="0" w:space="0" w:color="auto"/>
            <w:left w:val="none" w:sz="0" w:space="0" w:color="auto"/>
            <w:bottom w:val="none" w:sz="0" w:space="0" w:color="auto"/>
            <w:right w:val="none" w:sz="0" w:space="0" w:color="auto"/>
          </w:divBdr>
        </w:div>
        <w:div w:id="654260701">
          <w:marLeft w:val="0"/>
          <w:marRight w:val="0"/>
          <w:marTop w:val="0"/>
          <w:marBottom w:val="0"/>
          <w:divBdr>
            <w:top w:val="none" w:sz="0" w:space="0" w:color="auto"/>
            <w:left w:val="none" w:sz="0" w:space="0" w:color="auto"/>
            <w:bottom w:val="none" w:sz="0" w:space="0" w:color="auto"/>
            <w:right w:val="none" w:sz="0" w:space="0" w:color="auto"/>
          </w:divBdr>
        </w:div>
        <w:div w:id="1629312146">
          <w:marLeft w:val="0"/>
          <w:marRight w:val="0"/>
          <w:marTop w:val="0"/>
          <w:marBottom w:val="0"/>
          <w:divBdr>
            <w:top w:val="none" w:sz="0" w:space="0" w:color="auto"/>
            <w:left w:val="none" w:sz="0" w:space="0" w:color="auto"/>
            <w:bottom w:val="none" w:sz="0" w:space="0" w:color="auto"/>
            <w:right w:val="none" w:sz="0" w:space="0" w:color="auto"/>
          </w:divBdr>
        </w:div>
      </w:divsChild>
    </w:div>
    <w:div w:id="208961073">
      <w:bodyDiv w:val="1"/>
      <w:marLeft w:val="0"/>
      <w:marRight w:val="0"/>
      <w:marTop w:val="0"/>
      <w:marBottom w:val="0"/>
      <w:divBdr>
        <w:top w:val="none" w:sz="0" w:space="0" w:color="auto"/>
        <w:left w:val="none" w:sz="0" w:space="0" w:color="auto"/>
        <w:bottom w:val="none" w:sz="0" w:space="0" w:color="auto"/>
        <w:right w:val="none" w:sz="0" w:space="0" w:color="auto"/>
      </w:divBdr>
    </w:div>
    <w:div w:id="220796174">
      <w:bodyDiv w:val="1"/>
      <w:marLeft w:val="0"/>
      <w:marRight w:val="0"/>
      <w:marTop w:val="0"/>
      <w:marBottom w:val="0"/>
      <w:divBdr>
        <w:top w:val="none" w:sz="0" w:space="0" w:color="auto"/>
        <w:left w:val="none" w:sz="0" w:space="0" w:color="auto"/>
        <w:bottom w:val="none" w:sz="0" w:space="0" w:color="auto"/>
        <w:right w:val="none" w:sz="0" w:space="0" w:color="auto"/>
      </w:divBdr>
    </w:div>
    <w:div w:id="224266119">
      <w:bodyDiv w:val="1"/>
      <w:marLeft w:val="0"/>
      <w:marRight w:val="0"/>
      <w:marTop w:val="0"/>
      <w:marBottom w:val="0"/>
      <w:divBdr>
        <w:top w:val="none" w:sz="0" w:space="0" w:color="auto"/>
        <w:left w:val="none" w:sz="0" w:space="0" w:color="auto"/>
        <w:bottom w:val="none" w:sz="0" w:space="0" w:color="auto"/>
        <w:right w:val="none" w:sz="0" w:space="0" w:color="auto"/>
      </w:divBdr>
    </w:div>
    <w:div w:id="226572190">
      <w:bodyDiv w:val="1"/>
      <w:marLeft w:val="0"/>
      <w:marRight w:val="0"/>
      <w:marTop w:val="0"/>
      <w:marBottom w:val="0"/>
      <w:divBdr>
        <w:top w:val="none" w:sz="0" w:space="0" w:color="auto"/>
        <w:left w:val="none" w:sz="0" w:space="0" w:color="auto"/>
        <w:bottom w:val="none" w:sz="0" w:space="0" w:color="auto"/>
        <w:right w:val="none" w:sz="0" w:space="0" w:color="auto"/>
      </w:divBdr>
    </w:div>
    <w:div w:id="229115314">
      <w:bodyDiv w:val="1"/>
      <w:marLeft w:val="0"/>
      <w:marRight w:val="0"/>
      <w:marTop w:val="0"/>
      <w:marBottom w:val="0"/>
      <w:divBdr>
        <w:top w:val="none" w:sz="0" w:space="0" w:color="auto"/>
        <w:left w:val="none" w:sz="0" w:space="0" w:color="auto"/>
        <w:bottom w:val="none" w:sz="0" w:space="0" w:color="auto"/>
        <w:right w:val="none" w:sz="0" w:space="0" w:color="auto"/>
      </w:divBdr>
    </w:div>
    <w:div w:id="240719283">
      <w:bodyDiv w:val="1"/>
      <w:marLeft w:val="0"/>
      <w:marRight w:val="0"/>
      <w:marTop w:val="0"/>
      <w:marBottom w:val="0"/>
      <w:divBdr>
        <w:top w:val="none" w:sz="0" w:space="0" w:color="auto"/>
        <w:left w:val="none" w:sz="0" w:space="0" w:color="auto"/>
        <w:bottom w:val="none" w:sz="0" w:space="0" w:color="auto"/>
        <w:right w:val="none" w:sz="0" w:space="0" w:color="auto"/>
      </w:divBdr>
    </w:div>
    <w:div w:id="252206185">
      <w:bodyDiv w:val="1"/>
      <w:marLeft w:val="0"/>
      <w:marRight w:val="0"/>
      <w:marTop w:val="0"/>
      <w:marBottom w:val="0"/>
      <w:divBdr>
        <w:top w:val="none" w:sz="0" w:space="0" w:color="auto"/>
        <w:left w:val="none" w:sz="0" w:space="0" w:color="auto"/>
        <w:bottom w:val="none" w:sz="0" w:space="0" w:color="auto"/>
        <w:right w:val="none" w:sz="0" w:space="0" w:color="auto"/>
      </w:divBdr>
    </w:div>
    <w:div w:id="297346959">
      <w:bodyDiv w:val="1"/>
      <w:marLeft w:val="0"/>
      <w:marRight w:val="0"/>
      <w:marTop w:val="0"/>
      <w:marBottom w:val="0"/>
      <w:divBdr>
        <w:top w:val="none" w:sz="0" w:space="0" w:color="auto"/>
        <w:left w:val="none" w:sz="0" w:space="0" w:color="auto"/>
        <w:bottom w:val="none" w:sz="0" w:space="0" w:color="auto"/>
        <w:right w:val="none" w:sz="0" w:space="0" w:color="auto"/>
      </w:divBdr>
    </w:div>
    <w:div w:id="309678210">
      <w:bodyDiv w:val="1"/>
      <w:marLeft w:val="0"/>
      <w:marRight w:val="0"/>
      <w:marTop w:val="0"/>
      <w:marBottom w:val="0"/>
      <w:divBdr>
        <w:top w:val="none" w:sz="0" w:space="0" w:color="auto"/>
        <w:left w:val="none" w:sz="0" w:space="0" w:color="auto"/>
        <w:bottom w:val="none" w:sz="0" w:space="0" w:color="auto"/>
        <w:right w:val="none" w:sz="0" w:space="0" w:color="auto"/>
      </w:divBdr>
    </w:div>
    <w:div w:id="373117369">
      <w:bodyDiv w:val="1"/>
      <w:marLeft w:val="0"/>
      <w:marRight w:val="0"/>
      <w:marTop w:val="0"/>
      <w:marBottom w:val="0"/>
      <w:divBdr>
        <w:top w:val="none" w:sz="0" w:space="0" w:color="auto"/>
        <w:left w:val="none" w:sz="0" w:space="0" w:color="auto"/>
        <w:bottom w:val="none" w:sz="0" w:space="0" w:color="auto"/>
        <w:right w:val="none" w:sz="0" w:space="0" w:color="auto"/>
      </w:divBdr>
    </w:div>
    <w:div w:id="374502566">
      <w:bodyDiv w:val="1"/>
      <w:marLeft w:val="0"/>
      <w:marRight w:val="0"/>
      <w:marTop w:val="0"/>
      <w:marBottom w:val="0"/>
      <w:divBdr>
        <w:top w:val="none" w:sz="0" w:space="0" w:color="auto"/>
        <w:left w:val="none" w:sz="0" w:space="0" w:color="auto"/>
        <w:bottom w:val="none" w:sz="0" w:space="0" w:color="auto"/>
        <w:right w:val="none" w:sz="0" w:space="0" w:color="auto"/>
      </w:divBdr>
    </w:div>
    <w:div w:id="412119661">
      <w:bodyDiv w:val="1"/>
      <w:marLeft w:val="0"/>
      <w:marRight w:val="0"/>
      <w:marTop w:val="0"/>
      <w:marBottom w:val="0"/>
      <w:divBdr>
        <w:top w:val="none" w:sz="0" w:space="0" w:color="auto"/>
        <w:left w:val="none" w:sz="0" w:space="0" w:color="auto"/>
        <w:bottom w:val="none" w:sz="0" w:space="0" w:color="auto"/>
        <w:right w:val="none" w:sz="0" w:space="0" w:color="auto"/>
      </w:divBdr>
    </w:div>
    <w:div w:id="429543255">
      <w:bodyDiv w:val="1"/>
      <w:marLeft w:val="0"/>
      <w:marRight w:val="0"/>
      <w:marTop w:val="0"/>
      <w:marBottom w:val="0"/>
      <w:divBdr>
        <w:top w:val="none" w:sz="0" w:space="0" w:color="auto"/>
        <w:left w:val="none" w:sz="0" w:space="0" w:color="auto"/>
        <w:bottom w:val="none" w:sz="0" w:space="0" w:color="auto"/>
        <w:right w:val="none" w:sz="0" w:space="0" w:color="auto"/>
      </w:divBdr>
    </w:div>
    <w:div w:id="501168184">
      <w:bodyDiv w:val="1"/>
      <w:marLeft w:val="0"/>
      <w:marRight w:val="0"/>
      <w:marTop w:val="0"/>
      <w:marBottom w:val="0"/>
      <w:divBdr>
        <w:top w:val="none" w:sz="0" w:space="0" w:color="auto"/>
        <w:left w:val="none" w:sz="0" w:space="0" w:color="auto"/>
        <w:bottom w:val="none" w:sz="0" w:space="0" w:color="auto"/>
        <w:right w:val="none" w:sz="0" w:space="0" w:color="auto"/>
      </w:divBdr>
    </w:div>
    <w:div w:id="528614075">
      <w:bodyDiv w:val="1"/>
      <w:marLeft w:val="0"/>
      <w:marRight w:val="0"/>
      <w:marTop w:val="0"/>
      <w:marBottom w:val="0"/>
      <w:divBdr>
        <w:top w:val="none" w:sz="0" w:space="0" w:color="auto"/>
        <w:left w:val="none" w:sz="0" w:space="0" w:color="auto"/>
        <w:bottom w:val="none" w:sz="0" w:space="0" w:color="auto"/>
        <w:right w:val="none" w:sz="0" w:space="0" w:color="auto"/>
      </w:divBdr>
    </w:div>
    <w:div w:id="534923583">
      <w:bodyDiv w:val="1"/>
      <w:marLeft w:val="0"/>
      <w:marRight w:val="0"/>
      <w:marTop w:val="0"/>
      <w:marBottom w:val="0"/>
      <w:divBdr>
        <w:top w:val="none" w:sz="0" w:space="0" w:color="auto"/>
        <w:left w:val="none" w:sz="0" w:space="0" w:color="auto"/>
        <w:bottom w:val="none" w:sz="0" w:space="0" w:color="auto"/>
        <w:right w:val="none" w:sz="0" w:space="0" w:color="auto"/>
      </w:divBdr>
    </w:div>
    <w:div w:id="570233190">
      <w:bodyDiv w:val="1"/>
      <w:marLeft w:val="0"/>
      <w:marRight w:val="0"/>
      <w:marTop w:val="0"/>
      <w:marBottom w:val="0"/>
      <w:divBdr>
        <w:top w:val="none" w:sz="0" w:space="0" w:color="auto"/>
        <w:left w:val="none" w:sz="0" w:space="0" w:color="auto"/>
        <w:bottom w:val="none" w:sz="0" w:space="0" w:color="auto"/>
        <w:right w:val="none" w:sz="0" w:space="0" w:color="auto"/>
      </w:divBdr>
    </w:div>
    <w:div w:id="589897901">
      <w:bodyDiv w:val="1"/>
      <w:marLeft w:val="0"/>
      <w:marRight w:val="0"/>
      <w:marTop w:val="0"/>
      <w:marBottom w:val="0"/>
      <w:divBdr>
        <w:top w:val="none" w:sz="0" w:space="0" w:color="auto"/>
        <w:left w:val="none" w:sz="0" w:space="0" w:color="auto"/>
        <w:bottom w:val="none" w:sz="0" w:space="0" w:color="auto"/>
        <w:right w:val="none" w:sz="0" w:space="0" w:color="auto"/>
      </w:divBdr>
    </w:div>
    <w:div w:id="595134355">
      <w:bodyDiv w:val="1"/>
      <w:marLeft w:val="0"/>
      <w:marRight w:val="0"/>
      <w:marTop w:val="0"/>
      <w:marBottom w:val="0"/>
      <w:divBdr>
        <w:top w:val="none" w:sz="0" w:space="0" w:color="auto"/>
        <w:left w:val="none" w:sz="0" w:space="0" w:color="auto"/>
        <w:bottom w:val="none" w:sz="0" w:space="0" w:color="auto"/>
        <w:right w:val="none" w:sz="0" w:space="0" w:color="auto"/>
      </w:divBdr>
    </w:div>
    <w:div w:id="627663958">
      <w:bodyDiv w:val="1"/>
      <w:marLeft w:val="0"/>
      <w:marRight w:val="0"/>
      <w:marTop w:val="0"/>
      <w:marBottom w:val="0"/>
      <w:divBdr>
        <w:top w:val="none" w:sz="0" w:space="0" w:color="auto"/>
        <w:left w:val="none" w:sz="0" w:space="0" w:color="auto"/>
        <w:bottom w:val="none" w:sz="0" w:space="0" w:color="auto"/>
        <w:right w:val="none" w:sz="0" w:space="0" w:color="auto"/>
      </w:divBdr>
    </w:div>
    <w:div w:id="687562341">
      <w:bodyDiv w:val="1"/>
      <w:marLeft w:val="0"/>
      <w:marRight w:val="0"/>
      <w:marTop w:val="0"/>
      <w:marBottom w:val="0"/>
      <w:divBdr>
        <w:top w:val="none" w:sz="0" w:space="0" w:color="auto"/>
        <w:left w:val="none" w:sz="0" w:space="0" w:color="auto"/>
        <w:bottom w:val="none" w:sz="0" w:space="0" w:color="auto"/>
        <w:right w:val="none" w:sz="0" w:space="0" w:color="auto"/>
      </w:divBdr>
    </w:div>
    <w:div w:id="688987572">
      <w:bodyDiv w:val="1"/>
      <w:marLeft w:val="0"/>
      <w:marRight w:val="0"/>
      <w:marTop w:val="0"/>
      <w:marBottom w:val="0"/>
      <w:divBdr>
        <w:top w:val="none" w:sz="0" w:space="0" w:color="auto"/>
        <w:left w:val="none" w:sz="0" w:space="0" w:color="auto"/>
        <w:bottom w:val="none" w:sz="0" w:space="0" w:color="auto"/>
        <w:right w:val="none" w:sz="0" w:space="0" w:color="auto"/>
      </w:divBdr>
    </w:div>
    <w:div w:id="699088586">
      <w:bodyDiv w:val="1"/>
      <w:marLeft w:val="0"/>
      <w:marRight w:val="0"/>
      <w:marTop w:val="0"/>
      <w:marBottom w:val="0"/>
      <w:divBdr>
        <w:top w:val="none" w:sz="0" w:space="0" w:color="auto"/>
        <w:left w:val="none" w:sz="0" w:space="0" w:color="auto"/>
        <w:bottom w:val="none" w:sz="0" w:space="0" w:color="auto"/>
        <w:right w:val="none" w:sz="0" w:space="0" w:color="auto"/>
      </w:divBdr>
    </w:div>
    <w:div w:id="699088670">
      <w:bodyDiv w:val="1"/>
      <w:marLeft w:val="0"/>
      <w:marRight w:val="0"/>
      <w:marTop w:val="0"/>
      <w:marBottom w:val="0"/>
      <w:divBdr>
        <w:top w:val="none" w:sz="0" w:space="0" w:color="auto"/>
        <w:left w:val="none" w:sz="0" w:space="0" w:color="auto"/>
        <w:bottom w:val="none" w:sz="0" w:space="0" w:color="auto"/>
        <w:right w:val="none" w:sz="0" w:space="0" w:color="auto"/>
      </w:divBdr>
    </w:div>
    <w:div w:id="718819253">
      <w:bodyDiv w:val="1"/>
      <w:marLeft w:val="0"/>
      <w:marRight w:val="0"/>
      <w:marTop w:val="0"/>
      <w:marBottom w:val="0"/>
      <w:divBdr>
        <w:top w:val="none" w:sz="0" w:space="0" w:color="auto"/>
        <w:left w:val="none" w:sz="0" w:space="0" w:color="auto"/>
        <w:bottom w:val="none" w:sz="0" w:space="0" w:color="auto"/>
        <w:right w:val="none" w:sz="0" w:space="0" w:color="auto"/>
      </w:divBdr>
      <w:divsChild>
        <w:div w:id="1389839376">
          <w:marLeft w:val="0"/>
          <w:marRight w:val="0"/>
          <w:marTop w:val="0"/>
          <w:marBottom w:val="0"/>
          <w:divBdr>
            <w:top w:val="none" w:sz="0" w:space="0" w:color="auto"/>
            <w:left w:val="none" w:sz="0" w:space="0" w:color="auto"/>
            <w:bottom w:val="none" w:sz="0" w:space="0" w:color="auto"/>
            <w:right w:val="none" w:sz="0" w:space="0" w:color="auto"/>
          </w:divBdr>
          <w:divsChild>
            <w:div w:id="622732777">
              <w:marLeft w:val="0"/>
              <w:marRight w:val="0"/>
              <w:marTop w:val="0"/>
              <w:marBottom w:val="0"/>
              <w:divBdr>
                <w:top w:val="none" w:sz="0" w:space="0" w:color="auto"/>
                <w:left w:val="none" w:sz="0" w:space="0" w:color="auto"/>
                <w:bottom w:val="none" w:sz="0" w:space="0" w:color="auto"/>
                <w:right w:val="none" w:sz="0" w:space="0" w:color="auto"/>
              </w:divBdr>
            </w:div>
            <w:div w:id="2099473932">
              <w:marLeft w:val="0"/>
              <w:marRight w:val="0"/>
              <w:marTop w:val="0"/>
              <w:marBottom w:val="0"/>
              <w:divBdr>
                <w:top w:val="none" w:sz="0" w:space="0" w:color="auto"/>
                <w:left w:val="none" w:sz="0" w:space="0" w:color="auto"/>
                <w:bottom w:val="none" w:sz="0" w:space="0" w:color="auto"/>
                <w:right w:val="none" w:sz="0" w:space="0" w:color="auto"/>
              </w:divBdr>
            </w:div>
            <w:div w:id="1727532498">
              <w:marLeft w:val="0"/>
              <w:marRight w:val="0"/>
              <w:marTop w:val="0"/>
              <w:marBottom w:val="0"/>
              <w:divBdr>
                <w:top w:val="none" w:sz="0" w:space="0" w:color="auto"/>
                <w:left w:val="none" w:sz="0" w:space="0" w:color="auto"/>
                <w:bottom w:val="none" w:sz="0" w:space="0" w:color="auto"/>
                <w:right w:val="none" w:sz="0" w:space="0" w:color="auto"/>
              </w:divBdr>
            </w:div>
            <w:div w:id="1256749807">
              <w:marLeft w:val="0"/>
              <w:marRight w:val="0"/>
              <w:marTop w:val="0"/>
              <w:marBottom w:val="0"/>
              <w:divBdr>
                <w:top w:val="none" w:sz="0" w:space="0" w:color="auto"/>
                <w:left w:val="none" w:sz="0" w:space="0" w:color="auto"/>
                <w:bottom w:val="none" w:sz="0" w:space="0" w:color="auto"/>
                <w:right w:val="none" w:sz="0" w:space="0" w:color="auto"/>
              </w:divBdr>
            </w:div>
            <w:div w:id="1093816461">
              <w:marLeft w:val="0"/>
              <w:marRight w:val="0"/>
              <w:marTop w:val="0"/>
              <w:marBottom w:val="0"/>
              <w:divBdr>
                <w:top w:val="none" w:sz="0" w:space="0" w:color="auto"/>
                <w:left w:val="none" w:sz="0" w:space="0" w:color="auto"/>
                <w:bottom w:val="none" w:sz="0" w:space="0" w:color="auto"/>
                <w:right w:val="none" w:sz="0" w:space="0" w:color="auto"/>
              </w:divBdr>
            </w:div>
            <w:div w:id="1091047351">
              <w:marLeft w:val="0"/>
              <w:marRight w:val="0"/>
              <w:marTop w:val="0"/>
              <w:marBottom w:val="0"/>
              <w:divBdr>
                <w:top w:val="none" w:sz="0" w:space="0" w:color="auto"/>
                <w:left w:val="none" w:sz="0" w:space="0" w:color="auto"/>
                <w:bottom w:val="none" w:sz="0" w:space="0" w:color="auto"/>
                <w:right w:val="none" w:sz="0" w:space="0" w:color="auto"/>
              </w:divBdr>
            </w:div>
            <w:div w:id="1733039188">
              <w:marLeft w:val="0"/>
              <w:marRight w:val="0"/>
              <w:marTop w:val="0"/>
              <w:marBottom w:val="0"/>
              <w:divBdr>
                <w:top w:val="none" w:sz="0" w:space="0" w:color="auto"/>
                <w:left w:val="none" w:sz="0" w:space="0" w:color="auto"/>
                <w:bottom w:val="none" w:sz="0" w:space="0" w:color="auto"/>
                <w:right w:val="none" w:sz="0" w:space="0" w:color="auto"/>
              </w:divBdr>
            </w:div>
            <w:div w:id="1566380881">
              <w:marLeft w:val="0"/>
              <w:marRight w:val="0"/>
              <w:marTop w:val="0"/>
              <w:marBottom w:val="0"/>
              <w:divBdr>
                <w:top w:val="none" w:sz="0" w:space="0" w:color="auto"/>
                <w:left w:val="none" w:sz="0" w:space="0" w:color="auto"/>
                <w:bottom w:val="none" w:sz="0" w:space="0" w:color="auto"/>
                <w:right w:val="none" w:sz="0" w:space="0" w:color="auto"/>
              </w:divBdr>
            </w:div>
          </w:divsChild>
        </w:div>
        <w:div w:id="1231846583">
          <w:marLeft w:val="0"/>
          <w:marRight w:val="0"/>
          <w:marTop w:val="0"/>
          <w:marBottom w:val="0"/>
          <w:divBdr>
            <w:top w:val="none" w:sz="0" w:space="0" w:color="auto"/>
            <w:left w:val="none" w:sz="0" w:space="0" w:color="auto"/>
            <w:bottom w:val="none" w:sz="0" w:space="0" w:color="auto"/>
            <w:right w:val="none" w:sz="0" w:space="0" w:color="auto"/>
          </w:divBdr>
          <w:divsChild>
            <w:div w:id="669330352">
              <w:marLeft w:val="0"/>
              <w:marRight w:val="0"/>
              <w:marTop w:val="0"/>
              <w:marBottom w:val="0"/>
              <w:divBdr>
                <w:top w:val="none" w:sz="0" w:space="0" w:color="auto"/>
                <w:left w:val="none" w:sz="0" w:space="0" w:color="auto"/>
                <w:bottom w:val="none" w:sz="0" w:space="0" w:color="auto"/>
                <w:right w:val="none" w:sz="0" w:space="0" w:color="auto"/>
              </w:divBdr>
            </w:div>
            <w:div w:id="353925661">
              <w:marLeft w:val="0"/>
              <w:marRight w:val="0"/>
              <w:marTop w:val="0"/>
              <w:marBottom w:val="0"/>
              <w:divBdr>
                <w:top w:val="none" w:sz="0" w:space="0" w:color="auto"/>
                <w:left w:val="none" w:sz="0" w:space="0" w:color="auto"/>
                <w:bottom w:val="none" w:sz="0" w:space="0" w:color="auto"/>
                <w:right w:val="none" w:sz="0" w:space="0" w:color="auto"/>
              </w:divBdr>
            </w:div>
            <w:div w:id="1315336644">
              <w:marLeft w:val="0"/>
              <w:marRight w:val="0"/>
              <w:marTop w:val="0"/>
              <w:marBottom w:val="0"/>
              <w:divBdr>
                <w:top w:val="none" w:sz="0" w:space="0" w:color="auto"/>
                <w:left w:val="none" w:sz="0" w:space="0" w:color="auto"/>
                <w:bottom w:val="none" w:sz="0" w:space="0" w:color="auto"/>
                <w:right w:val="none" w:sz="0" w:space="0" w:color="auto"/>
              </w:divBdr>
            </w:div>
            <w:div w:id="532420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790700">
      <w:bodyDiv w:val="1"/>
      <w:marLeft w:val="0"/>
      <w:marRight w:val="0"/>
      <w:marTop w:val="0"/>
      <w:marBottom w:val="0"/>
      <w:divBdr>
        <w:top w:val="none" w:sz="0" w:space="0" w:color="auto"/>
        <w:left w:val="none" w:sz="0" w:space="0" w:color="auto"/>
        <w:bottom w:val="none" w:sz="0" w:space="0" w:color="auto"/>
        <w:right w:val="none" w:sz="0" w:space="0" w:color="auto"/>
      </w:divBdr>
    </w:div>
    <w:div w:id="783110188">
      <w:bodyDiv w:val="1"/>
      <w:marLeft w:val="0"/>
      <w:marRight w:val="0"/>
      <w:marTop w:val="0"/>
      <w:marBottom w:val="0"/>
      <w:divBdr>
        <w:top w:val="none" w:sz="0" w:space="0" w:color="auto"/>
        <w:left w:val="none" w:sz="0" w:space="0" w:color="auto"/>
        <w:bottom w:val="none" w:sz="0" w:space="0" w:color="auto"/>
        <w:right w:val="none" w:sz="0" w:space="0" w:color="auto"/>
      </w:divBdr>
    </w:div>
    <w:div w:id="790899056">
      <w:bodyDiv w:val="1"/>
      <w:marLeft w:val="0"/>
      <w:marRight w:val="0"/>
      <w:marTop w:val="0"/>
      <w:marBottom w:val="0"/>
      <w:divBdr>
        <w:top w:val="none" w:sz="0" w:space="0" w:color="auto"/>
        <w:left w:val="none" w:sz="0" w:space="0" w:color="auto"/>
        <w:bottom w:val="none" w:sz="0" w:space="0" w:color="auto"/>
        <w:right w:val="none" w:sz="0" w:space="0" w:color="auto"/>
      </w:divBdr>
    </w:div>
    <w:div w:id="802192013">
      <w:bodyDiv w:val="1"/>
      <w:marLeft w:val="0"/>
      <w:marRight w:val="0"/>
      <w:marTop w:val="0"/>
      <w:marBottom w:val="0"/>
      <w:divBdr>
        <w:top w:val="none" w:sz="0" w:space="0" w:color="auto"/>
        <w:left w:val="none" w:sz="0" w:space="0" w:color="auto"/>
        <w:bottom w:val="none" w:sz="0" w:space="0" w:color="auto"/>
        <w:right w:val="none" w:sz="0" w:space="0" w:color="auto"/>
      </w:divBdr>
    </w:div>
    <w:div w:id="829950721">
      <w:bodyDiv w:val="1"/>
      <w:marLeft w:val="0"/>
      <w:marRight w:val="0"/>
      <w:marTop w:val="0"/>
      <w:marBottom w:val="0"/>
      <w:divBdr>
        <w:top w:val="none" w:sz="0" w:space="0" w:color="auto"/>
        <w:left w:val="none" w:sz="0" w:space="0" w:color="auto"/>
        <w:bottom w:val="none" w:sz="0" w:space="0" w:color="auto"/>
        <w:right w:val="none" w:sz="0" w:space="0" w:color="auto"/>
      </w:divBdr>
    </w:div>
    <w:div w:id="831874482">
      <w:bodyDiv w:val="1"/>
      <w:marLeft w:val="0"/>
      <w:marRight w:val="0"/>
      <w:marTop w:val="0"/>
      <w:marBottom w:val="0"/>
      <w:divBdr>
        <w:top w:val="none" w:sz="0" w:space="0" w:color="auto"/>
        <w:left w:val="none" w:sz="0" w:space="0" w:color="auto"/>
        <w:bottom w:val="none" w:sz="0" w:space="0" w:color="auto"/>
        <w:right w:val="none" w:sz="0" w:space="0" w:color="auto"/>
      </w:divBdr>
    </w:div>
    <w:div w:id="846292845">
      <w:bodyDiv w:val="1"/>
      <w:marLeft w:val="0"/>
      <w:marRight w:val="0"/>
      <w:marTop w:val="0"/>
      <w:marBottom w:val="0"/>
      <w:divBdr>
        <w:top w:val="none" w:sz="0" w:space="0" w:color="auto"/>
        <w:left w:val="none" w:sz="0" w:space="0" w:color="auto"/>
        <w:bottom w:val="none" w:sz="0" w:space="0" w:color="auto"/>
        <w:right w:val="none" w:sz="0" w:space="0" w:color="auto"/>
      </w:divBdr>
    </w:div>
    <w:div w:id="881674633">
      <w:bodyDiv w:val="1"/>
      <w:marLeft w:val="0"/>
      <w:marRight w:val="0"/>
      <w:marTop w:val="0"/>
      <w:marBottom w:val="0"/>
      <w:divBdr>
        <w:top w:val="none" w:sz="0" w:space="0" w:color="auto"/>
        <w:left w:val="none" w:sz="0" w:space="0" w:color="auto"/>
        <w:bottom w:val="none" w:sz="0" w:space="0" w:color="auto"/>
        <w:right w:val="none" w:sz="0" w:space="0" w:color="auto"/>
      </w:divBdr>
    </w:div>
    <w:div w:id="887690072">
      <w:bodyDiv w:val="1"/>
      <w:marLeft w:val="0"/>
      <w:marRight w:val="0"/>
      <w:marTop w:val="0"/>
      <w:marBottom w:val="0"/>
      <w:divBdr>
        <w:top w:val="none" w:sz="0" w:space="0" w:color="auto"/>
        <w:left w:val="none" w:sz="0" w:space="0" w:color="auto"/>
        <w:bottom w:val="none" w:sz="0" w:space="0" w:color="auto"/>
        <w:right w:val="none" w:sz="0" w:space="0" w:color="auto"/>
      </w:divBdr>
    </w:div>
    <w:div w:id="905338997">
      <w:bodyDiv w:val="1"/>
      <w:marLeft w:val="0"/>
      <w:marRight w:val="0"/>
      <w:marTop w:val="0"/>
      <w:marBottom w:val="0"/>
      <w:divBdr>
        <w:top w:val="none" w:sz="0" w:space="0" w:color="auto"/>
        <w:left w:val="none" w:sz="0" w:space="0" w:color="auto"/>
        <w:bottom w:val="none" w:sz="0" w:space="0" w:color="auto"/>
        <w:right w:val="none" w:sz="0" w:space="0" w:color="auto"/>
      </w:divBdr>
    </w:div>
    <w:div w:id="923799562">
      <w:bodyDiv w:val="1"/>
      <w:marLeft w:val="0"/>
      <w:marRight w:val="0"/>
      <w:marTop w:val="0"/>
      <w:marBottom w:val="0"/>
      <w:divBdr>
        <w:top w:val="none" w:sz="0" w:space="0" w:color="auto"/>
        <w:left w:val="none" w:sz="0" w:space="0" w:color="auto"/>
        <w:bottom w:val="none" w:sz="0" w:space="0" w:color="auto"/>
        <w:right w:val="none" w:sz="0" w:space="0" w:color="auto"/>
      </w:divBdr>
    </w:div>
    <w:div w:id="970938311">
      <w:bodyDiv w:val="1"/>
      <w:marLeft w:val="0"/>
      <w:marRight w:val="0"/>
      <w:marTop w:val="0"/>
      <w:marBottom w:val="0"/>
      <w:divBdr>
        <w:top w:val="none" w:sz="0" w:space="0" w:color="auto"/>
        <w:left w:val="none" w:sz="0" w:space="0" w:color="auto"/>
        <w:bottom w:val="none" w:sz="0" w:space="0" w:color="auto"/>
        <w:right w:val="none" w:sz="0" w:space="0" w:color="auto"/>
      </w:divBdr>
    </w:div>
    <w:div w:id="976959998">
      <w:bodyDiv w:val="1"/>
      <w:marLeft w:val="0"/>
      <w:marRight w:val="0"/>
      <w:marTop w:val="0"/>
      <w:marBottom w:val="0"/>
      <w:divBdr>
        <w:top w:val="none" w:sz="0" w:space="0" w:color="auto"/>
        <w:left w:val="none" w:sz="0" w:space="0" w:color="auto"/>
        <w:bottom w:val="none" w:sz="0" w:space="0" w:color="auto"/>
        <w:right w:val="none" w:sz="0" w:space="0" w:color="auto"/>
      </w:divBdr>
    </w:div>
    <w:div w:id="981277656">
      <w:bodyDiv w:val="1"/>
      <w:marLeft w:val="0"/>
      <w:marRight w:val="0"/>
      <w:marTop w:val="0"/>
      <w:marBottom w:val="0"/>
      <w:divBdr>
        <w:top w:val="none" w:sz="0" w:space="0" w:color="auto"/>
        <w:left w:val="none" w:sz="0" w:space="0" w:color="auto"/>
        <w:bottom w:val="none" w:sz="0" w:space="0" w:color="auto"/>
        <w:right w:val="none" w:sz="0" w:space="0" w:color="auto"/>
      </w:divBdr>
    </w:div>
    <w:div w:id="991252032">
      <w:bodyDiv w:val="1"/>
      <w:marLeft w:val="0"/>
      <w:marRight w:val="0"/>
      <w:marTop w:val="0"/>
      <w:marBottom w:val="0"/>
      <w:divBdr>
        <w:top w:val="none" w:sz="0" w:space="0" w:color="auto"/>
        <w:left w:val="none" w:sz="0" w:space="0" w:color="auto"/>
        <w:bottom w:val="none" w:sz="0" w:space="0" w:color="auto"/>
        <w:right w:val="none" w:sz="0" w:space="0" w:color="auto"/>
      </w:divBdr>
    </w:div>
    <w:div w:id="1001201654">
      <w:bodyDiv w:val="1"/>
      <w:marLeft w:val="0"/>
      <w:marRight w:val="0"/>
      <w:marTop w:val="0"/>
      <w:marBottom w:val="0"/>
      <w:divBdr>
        <w:top w:val="none" w:sz="0" w:space="0" w:color="auto"/>
        <w:left w:val="none" w:sz="0" w:space="0" w:color="auto"/>
        <w:bottom w:val="none" w:sz="0" w:space="0" w:color="auto"/>
        <w:right w:val="none" w:sz="0" w:space="0" w:color="auto"/>
      </w:divBdr>
    </w:div>
    <w:div w:id="1018120463">
      <w:bodyDiv w:val="1"/>
      <w:marLeft w:val="0"/>
      <w:marRight w:val="0"/>
      <w:marTop w:val="0"/>
      <w:marBottom w:val="0"/>
      <w:divBdr>
        <w:top w:val="none" w:sz="0" w:space="0" w:color="auto"/>
        <w:left w:val="none" w:sz="0" w:space="0" w:color="auto"/>
        <w:bottom w:val="none" w:sz="0" w:space="0" w:color="auto"/>
        <w:right w:val="none" w:sz="0" w:space="0" w:color="auto"/>
      </w:divBdr>
    </w:div>
    <w:div w:id="1029329898">
      <w:bodyDiv w:val="1"/>
      <w:marLeft w:val="0"/>
      <w:marRight w:val="0"/>
      <w:marTop w:val="0"/>
      <w:marBottom w:val="0"/>
      <w:divBdr>
        <w:top w:val="none" w:sz="0" w:space="0" w:color="auto"/>
        <w:left w:val="none" w:sz="0" w:space="0" w:color="auto"/>
        <w:bottom w:val="none" w:sz="0" w:space="0" w:color="auto"/>
        <w:right w:val="none" w:sz="0" w:space="0" w:color="auto"/>
      </w:divBdr>
    </w:div>
    <w:div w:id="1034768795">
      <w:bodyDiv w:val="1"/>
      <w:marLeft w:val="0"/>
      <w:marRight w:val="0"/>
      <w:marTop w:val="0"/>
      <w:marBottom w:val="0"/>
      <w:divBdr>
        <w:top w:val="none" w:sz="0" w:space="0" w:color="auto"/>
        <w:left w:val="none" w:sz="0" w:space="0" w:color="auto"/>
        <w:bottom w:val="none" w:sz="0" w:space="0" w:color="auto"/>
        <w:right w:val="none" w:sz="0" w:space="0" w:color="auto"/>
      </w:divBdr>
    </w:div>
    <w:div w:id="1052466438">
      <w:bodyDiv w:val="1"/>
      <w:marLeft w:val="0"/>
      <w:marRight w:val="0"/>
      <w:marTop w:val="0"/>
      <w:marBottom w:val="0"/>
      <w:divBdr>
        <w:top w:val="none" w:sz="0" w:space="0" w:color="auto"/>
        <w:left w:val="none" w:sz="0" w:space="0" w:color="auto"/>
        <w:bottom w:val="none" w:sz="0" w:space="0" w:color="auto"/>
        <w:right w:val="none" w:sz="0" w:space="0" w:color="auto"/>
      </w:divBdr>
    </w:div>
    <w:div w:id="1067149709">
      <w:bodyDiv w:val="1"/>
      <w:marLeft w:val="0"/>
      <w:marRight w:val="0"/>
      <w:marTop w:val="0"/>
      <w:marBottom w:val="0"/>
      <w:divBdr>
        <w:top w:val="none" w:sz="0" w:space="0" w:color="auto"/>
        <w:left w:val="none" w:sz="0" w:space="0" w:color="auto"/>
        <w:bottom w:val="none" w:sz="0" w:space="0" w:color="auto"/>
        <w:right w:val="none" w:sz="0" w:space="0" w:color="auto"/>
      </w:divBdr>
    </w:div>
    <w:div w:id="1076702975">
      <w:bodyDiv w:val="1"/>
      <w:marLeft w:val="0"/>
      <w:marRight w:val="0"/>
      <w:marTop w:val="0"/>
      <w:marBottom w:val="0"/>
      <w:divBdr>
        <w:top w:val="none" w:sz="0" w:space="0" w:color="auto"/>
        <w:left w:val="none" w:sz="0" w:space="0" w:color="auto"/>
        <w:bottom w:val="none" w:sz="0" w:space="0" w:color="auto"/>
        <w:right w:val="none" w:sz="0" w:space="0" w:color="auto"/>
      </w:divBdr>
    </w:div>
    <w:div w:id="1079323653">
      <w:bodyDiv w:val="1"/>
      <w:marLeft w:val="0"/>
      <w:marRight w:val="0"/>
      <w:marTop w:val="0"/>
      <w:marBottom w:val="0"/>
      <w:divBdr>
        <w:top w:val="none" w:sz="0" w:space="0" w:color="auto"/>
        <w:left w:val="none" w:sz="0" w:space="0" w:color="auto"/>
        <w:bottom w:val="none" w:sz="0" w:space="0" w:color="auto"/>
        <w:right w:val="none" w:sz="0" w:space="0" w:color="auto"/>
      </w:divBdr>
    </w:div>
    <w:div w:id="1080640175">
      <w:bodyDiv w:val="1"/>
      <w:marLeft w:val="0"/>
      <w:marRight w:val="0"/>
      <w:marTop w:val="0"/>
      <w:marBottom w:val="0"/>
      <w:divBdr>
        <w:top w:val="none" w:sz="0" w:space="0" w:color="auto"/>
        <w:left w:val="none" w:sz="0" w:space="0" w:color="auto"/>
        <w:bottom w:val="none" w:sz="0" w:space="0" w:color="auto"/>
        <w:right w:val="none" w:sz="0" w:space="0" w:color="auto"/>
      </w:divBdr>
    </w:div>
    <w:div w:id="1082220341">
      <w:bodyDiv w:val="1"/>
      <w:marLeft w:val="0"/>
      <w:marRight w:val="0"/>
      <w:marTop w:val="0"/>
      <w:marBottom w:val="0"/>
      <w:divBdr>
        <w:top w:val="none" w:sz="0" w:space="0" w:color="auto"/>
        <w:left w:val="none" w:sz="0" w:space="0" w:color="auto"/>
        <w:bottom w:val="none" w:sz="0" w:space="0" w:color="auto"/>
        <w:right w:val="none" w:sz="0" w:space="0" w:color="auto"/>
      </w:divBdr>
    </w:div>
    <w:div w:id="1127314482">
      <w:bodyDiv w:val="1"/>
      <w:marLeft w:val="0"/>
      <w:marRight w:val="0"/>
      <w:marTop w:val="0"/>
      <w:marBottom w:val="0"/>
      <w:divBdr>
        <w:top w:val="none" w:sz="0" w:space="0" w:color="auto"/>
        <w:left w:val="none" w:sz="0" w:space="0" w:color="auto"/>
        <w:bottom w:val="none" w:sz="0" w:space="0" w:color="auto"/>
        <w:right w:val="none" w:sz="0" w:space="0" w:color="auto"/>
      </w:divBdr>
    </w:div>
    <w:div w:id="1138105564">
      <w:bodyDiv w:val="1"/>
      <w:marLeft w:val="0"/>
      <w:marRight w:val="0"/>
      <w:marTop w:val="0"/>
      <w:marBottom w:val="0"/>
      <w:divBdr>
        <w:top w:val="none" w:sz="0" w:space="0" w:color="auto"/>
        <w:left w:val="none" w:sz="0" w:space="0" w:color="auto"/>
        <w:bottom w:val="none" w:sz="0" w:space="0" w:color="auto"/>
        <w:right w:val="none" w:sz="0" w:space="0" w:color="auto"/>
      </w:divBdr>
    </w:div>
    <w:div w:id="1139373896">
      <w:bodyDiv w:val="1"/>
      <w:marLeft w:val="0"/>
      <w:marRight w:val="0"/>
      <w:marTop w:val="0"/>
      <w:marBottom w:val="0"/>
      <w:divBdr>
        <w:top w:val="none" w:sz="0" w:space="0" w:color="auto"/>
        <w:left w:val="none" w:sz="0" w:space="0" w:color="auto"/>
        <w:bottom w:val="none" w:sz="0" w:space="0" w:color="auto"/>
        <w:right w:val="none" w:sz="0" w:space="0" w:color="auto"/>
      </w:divBdr>
    </w:div>
    <w:div w:id="1143036468">
      <w:bodyDiv w:val="1"/>
      <w:marLeft w:val="0"/>
      <w:marRight w:val="0"/>
      <w:marTop w:val="0"/>
      <w:marBottom w:val="0"/>
      <w:divBdr>
        <w:top w:val="none" w:sz="0" w:space="0" w:color="auto"/>
        <w:left w:val="none" w:sz="0" w:space="0" w:color="auto"/>
        <w:bottom w:val="none" w:sz="0" w:space="0" w:color="auto"/>
        <w:right w:val="none" w:sz="0" w:space="0" w:color="auto"/>
      </w:divBdr>
    </w:div>
    <w:div w:id="1162235186">
      <w:bodyDiv w:val="1"/>
      <w:marLeft w:val="0"/>
      <w:marRight w:val="0"/>
      <w:marTop w:val="0"/>
      <w:marBottom w:val="0"/>
      <w:divBdr>
        <w:top w:val="none" w:sz="0" w:space="0" w:color="auto"/>
        <w:left w:val="none" w:sz="0" w:space="0" w:color="auto"/>
        <w:bottom w:val="none" w:sz="0" w:space="0" w:color="auto"/>
        <w:right w:val="none" w:sz="0" w:space="0" w:color="auto"/>
      </w:divBdr>
    </w:div>
    <w:div w:id="1164855779">
      <w:bodyDiv w:val="1"/>
      <w:marLeft w:val="0"/>
      <w:marRight w:val="0"/>
      <w:marTop w:val="0"/>
      <w:marBottom w:val="0"/>
      <w:divBdr>
        <w:top w:val="none" w:sz="0" w:space="0" w:color="auto"/>
        <w:left w:val="none" w:sz="0" w:space="0" w:color="auto"/>
        <w:bottom w:val="none" w:sz="0" w:space="0" w:color="auto"/>
        <w:right w:val="none" w:sz="0" w:space="0" w:color="auto"/>
      </w:divBdr>
    </w:div>
    <w:div w:id="1167818357">
      <w:bodyDiv w:val="1"/>
      <w:marLeft w:val="0"/>
      <w:marRight w:val="0"/>
      <w:marTop w:val="0"/>
      <w:marBottom w:val="0"/>
      <w:divBdr>
        <w:top w:val="none" w:sz="0" w:space="0" w:color="auto"/>
        <w:left w:val="none" w:sz="0" w:space="0" w:color="auto"/>
        <w:bottom w:val="none" w:sz="0" w:space="0" w:color="auto"/>
        <w:right w:val="none" w:sz="0" w:space="0" w:color="auto"/>
      </w:divBdr>
    </w:div>
    <w:div w:id="1197156649">
      <w:bodyDiv w:val="1"/>
      <w:marLeft w:val="0"/>
      <w:marRight w:val="0"/>
      <w:marTop w:val="0"/>
      <w:marBottom w:val="0"/>
      <w:divBdr>
        <w:top w:val="none" w:sz="0" w:space="0" w:color="auto"/>
        <w:left w:val="none" w:sz="0" w:space="0" w:color="auto"/>
        <w:bottom w:val="none" w:sz="0" w:space="0" w:color="auto"/>
        <w:right w:val="none" w:sz="0" w:space="0" w:color="auto"/>
      </w:divBdr>
    </w:div>
    <w:div w:id="1212771545">
      <w:bodyDiv w:val="1"/>
      <w:marLeft w:val="0"/>
      <w:marRight w:val="0"/>
      <w:marTop w:val="0"/>
      <w:marBottom w:val="0"/>
      <w:divBdr>
        <w:top w:val="none" w:sz="0" w:space="0" w:color="auto"/>
        <w:left w:val="none" w:sz="0" w:space="0" w:color="auto"/>
        <w:bottom w:val="none" w:sz="0" w:space="0" w:color="auto"/>
        <w:right w:val="none" w:sz="0" w:space="0" w:color="auto"/>
      </w:divBdr>
    </w:div>
    <w:div w:id="1273516719">
      <w:bodyDiv w:val="1"/>
      <w:marLeft w:val="0"/>
      <w:marRight w:val="0"/>
      <w:marTop w:val="0"/>
      <w:marBottom w:val="0"/>
      <w:divBdr>
        <w:top w:val="none" w:sz="0" w:space="0" w:color="auto"/>
        <w:left w:val="none" w:sz="0" w:space="0" w:color="auto"/>
        <w:bottom w:val="none" w:sz="0" w:space="0" w:color="auto"/>
        <w:right w:val="none" w:sz="0" w:space="0" w:color="auto"/>
      </w:divBdr>
    </w:div>
    <w:div w:id="1305238777">
      <w:bodyDiv w:val="1"/>
      <w:marLeft w:val="0"/>
      <w:marRight w:val="0"/>
      <w:marTop w:val="0"/>
      <w:marBottom w:val="0"/>
      <w:divBdr>
        <w:top w:val="none" w:sz="0" w:space="0" w:color="auto"/>
        <w:left w:val="none" w:sz="0" w:space="0" w:color="auto"/>
        <w:bottom w:val="none" w:sz="0" w:space="0" w:color="auto"/>
        <w:right w:val="none" w:sz="0" w:space="0" w:color="auto"/>
      </w:divBdr>
    </w:div>
    <w:div w:id="1355229542">
      <w:bodyDiv w:val="1"/>
      <w:marLeft w:val="0"/>
      <w:marRight w:val="0"/>
      <w:marTop w:val="0"/>
      <w:marBottom w:val="0"/>
      <w:divBdr>
        <w:top w:val="none" w:sz="0" w:space="0" w:color="auto"/>
        <w:left w:val="none" w:sz="0" w:space="0" w:color="auto"/>
        <w:bottom w:val="none" w:sz="0" w:space="0" w:color="auto"/>
        <w:right w:val="none" w:sz="0" w:space="0" w:color="auto"/>
      </w:divBdr>
    </w:div>
    <w:div w:id="1397581206">
      <w:bodyDiv w:val="1"/>
      <w:marLeft w:val="0"/>
      <w:marRight w:val="0"/>
      <w:marTop w:val="0"/>
      <w:marBottom w:val="0"/>
      <w:divBdr>
        <w:top w:val="none" w:sz="0" w:space="0" w:color="auto"/>
        <w:left w:val="none" w:sz="0" w:space="0" w:color="auto"/>
        <w:bottom w:val="none" w:sz="0" w:space="0" w:color="auto"/>
        <w:right w:val="none" w:sz="0" w:space="0" w:color="auto"/>
      </w:divBdr>
    </w:div>
    <w:div w:id="1398939524">
      <w:bodyDiv w:val="1"/>
      <w:marLeft w:val="0"/>
      <w:marRight w:val="0"/>
      <w:marTop w:val="0"/>
      <w:marBottom w:val="0"/>
      <w:divBdr>
        <w:top w:val="none" w:sz="0" w:space="0" w:color="auto"/>
        <w:left w:val="none" w:sz="0" w:space="0" w:color="auto"/>
        <w:bottom w:val="none" w:sz="0" w:space="0" w:color="auto"/>
        <w:right w:val="none" w:sz="0" w:space="0" w:color="auto"/>
      </w:divBdr>
    </w:div>
    <w:div w:id="1417820028">
      <w:bodyDiv w:val="1"/>
      <w:marLeft w:val="0"/>
      <w:marRight w:val="0"/>
      <w:marTop w:val="0"/>
      <w:marBottom w:val="0"/>
      <w:divBdr>
        <w:top w:val="none" w:sz="0" w:space="0" w:color="auto"/>
        <w:left w:val="none" w:sz="0" w:space="0" w:color="auto"/>
        <w:bottom w:val="none" w:sz="0" w:space="0" w:color="auto"/>
        <w:right w:val="none" w:sz="0" w:space="0" w:color="auto"/>
      </w:divBdr>
    </w:div>
    <w:div w:id="1430737061">
      <w:bodyDiv w:val="1"/>
      <w:marLeft w:val="0"/>
      <w:marRight w:val="0"/>
      <w:marTop w:val="0"/>
      <w:marBottom w:val="0"/>
      <w:divBdr>
        <w:top w:val="none" w:sz="0" w:space="0" w:color="auto"/>
        <w:left w:val="none" w:sz="0" w:space="0" w:color="auto"/>
        <w:bottom w:val="none" w:sz="0" w:space="0" w:color="auto"/>
        <w:right w:val="none" w:sz="0" w:space="0" w:color="auto"/>
      </w:divBdr>
    </w:div>
    <w:div w:id="1441728029">
      <w:bodyDiv w:val="1"/>
      <w:marLeft w:val="0"/>
      <w:marRight w:val="0"/>
      <w:marTop w:val="0"/>
      <w:marBottom w:val="0"/>
      <w:divBdr>
        <w:top w:val="none" w:sz="0" w:space="0" w:color="auto"/>
        <w:left w:val="none" w:sz="0" w:space="0" w:color="auto"/>
        <w:bottom w:val="none" w:sz="0" w:space="0" w:color="auto"/>
        <w:right w:val="none" w:sz="0" w:space="0" w:color="auto"/>
      </w:divBdr>
    </w:div>
    <w:div w:id="1462071491">
      <w:bodyDiv w:val="1"/>
      <w:marLeft w:val="0"/>
      <w:marRight w:val="0"/>
      <w:marTop w:val="0"/>
      <w:marBottom w:val="0"/>
      <w:divBdr>
        <w:top w:val="none" w:sz="0" w:space="0" w:color="auto"/>
        <w:left w:val="none" w:sz="0" w:space="0" w:color="auto"/>
        <w:bottom w:val="none" w:sz="0" w:space="0" w:color="auto"/>
        <w:right w:val="none" w:sz="0" w:space="0" w:color="auto"/>
      </w:divBdr>
    </w:div>
    <w:div w:id="1468819406">
      <w:bodyDiv w:val="1"/>
      <w:marLeft w:val="0"/>
      <w:marRight w:val="0"/>
      <w:marTop w:val="0"/>
      <w:marBottom w:val="0"/>
      <w:divBdr>
        <w:top w:val="none" w:sz="0" w:space="0" w:color="auto"/>
        <w:left w:val="none" w:sz="0" w:space="0" w:color="auto"/>
        <w:bottom w:val="none" w:sz="0" w:space="0" w:color="auto"/>
        <w:right w:val="none" w:sz="0" w:space="0" w:color="auto"/>
      </w:divBdr>
    </w:div>
    <w:div w:id="1506358828">
      <w:bodyDiv w:val="1"/>
      <w:marLeft w:val="0"/>
      <w:marRight w:val="0"/>
      <w:marTop w:val="0"/>
      <w:marBottom w:val="0"/>
      <w:divBdr>
        <w:top w:val="none" w:sz="0" w:space="0" w:color="auto"/>
        <w:left w:val="none" w:sz="0" w:space="0" w:color="auto"/>
        <w:bottom w:val="none" w:sz="0" w:space="0" w:color="auto"/>
        <w:right w:val="none" w:sz="0" w:space="0" w:color="auto"/>
      </w:divBdr>
    </w:div>
    <w:div w:id="1506899256">
      <w:bodyDiv w:val="1"/>
      <w:marLeft w:val="0"/>
      <w:marRight w:val="0"/>
      <w:marTop w:val="0"/>
      <w:marBottom w:val="0"/>
      <w:divBdr>
        <w:top w:val="none" w:sz="0" w:space="0" w:color="auto"/>
        <w:left w:val="none" w:sz="0" w:space="0" w:color="auto"/>
        <w:bottom w:val="none" w:sz="0" w:space="0" w:color="auto"/>
        <w:right w:val="none" w:sz="0" w:space="0" w:color="auto"/>
      </w:divBdr>
    </w:div>
    <w:div w:id="1513108703">
      <w:bodyDiv w:val="1"/>
      <w:marLeft w:val="0"/>
      <w:marRight w:val="0"/>
      <w:marTop w:val="0"/>
      <w:marBottom w:val="0"/>
      <w:divBdr>
        <w:top w:val="none" w:sz="0" w:space="0" w:color="auto"/>
        <w:left w:val="none" w:sz="0" w:space="0" w:color="auto"/>
        <w:bottom w:val="none" w:sz="0" w:space="0" w:color="auto"/>
        <w:right w:val="none" w:sz="0" w:space="0" w:color="auto"/>
      </w:divBdr>
    </w:div>
    <w:div w:id="1558934390">
      <w:bodyDiv w:val="1"/>
      <w:marLeft w:val="0"/>
      <w:marRight w:val="0"/>
      <w:marTop w:val="0"/>
      <w:marBottom w:val="0"/>
      <w:divBdr>
        <w:top w:val="none" w:sz="0" w:space="0" w:color="auto"/>
        <w:left w:val="none" w:sz="0" w:space="0" w:color="auto"/>
        <w:bottom w:val="none" w:sz="0" w:space="0" w:color="auto"/>
        <w:right w:val="none" w:sz="0" w:space="0" w:color="auto"/>
      </w:divBdr>
    </w:div>
    <w:div w:id="1560172599">
      <w:bodyDiv w:val="1"/>
      <w:marLeft w:val="0"/>
      <w:marRight w:val="0"/>
      <w:marTop w:val="0"/>
      <w:marBottom w:val="0"/>
      <w:divBdr>
        <w:top w:val="none" w:sz="0" w:space="0" w:color="auto"/>
        <w:left w:val="none" w:sz="0" w:space="0" w:color="auto"/>
        <w:bottom w:val="none" w:sz="0" w:space="0" w:color="auto"/>
        <w:right w:val="none" w:sz="0" w:space="0" w:color="auto"/>
      </w:divBdr>
    </w:div>
    <w:div w:id="1569656553">
      <w:bodyDiv w:val="1"/>
      <w:marLeft w:val="0"/>
      <w:marRight w:val="0"/>
      <w:marTop w:val="0"/>
      <w:marBottom w:val="0"/>
      <w:divBdr>
        <w:top w:val="none" w:sz="0" w:space="0" w:color="auto"/>
        <w:left w:val="none" w:sz="0" w:space="0" w:color="auto"/>
        <w:bottom w:val="none" w:sz="0" w:space="0" w:color="auto"/>
        <w:right w:val="none" w:sz="0" w:space="0" w:color="auto"/>
      </w:divBdr>
    </w:div>
    <w:div w:id="1602762401">
      <w:bodyDiv w:val="1"/>
      <w:marLeft w:val="0"/>
      <w:marRight w:val="0"/>
      <w:marTop w:val="0"/>
      <w:marBottom w:val="0"/>
      <w:divBdr>
        <w:top w:val="none" w:sz="0" w:space="0" w:color="auto"/>
        <w:left w:val="none" w:sz="0" w:space="0" w:color="auto"/>
        <w:bottom w:val="none" w:sz="0" w:space="0" w:color="auto"/>
        <w:right w:val="none" w:sz="0" w:space="0" w:color="auto"/>
      </w:divBdr>
    </w:div>
    <w:div w:id="1640458099">
      <w:bodyDiv w:val="1"/>
      <w:marLeft w:val="0"/>
      <w:marRight w:val="0"/>
      <w:marTop w:val="0"/>
      <w:marBottom w:val="0"/>
      <w:divBdr>
        <w:top w:val="none" w:sz="0" w:space="0" w:color="auto"/>
        <w:left w:val="none" w:sz="0" w:space="0" w:color="auto"/>
        <w:bottom w:val="none" w:sz="0" w:space="0" w:color="auto"/>
        <w:right w:val="none" w:sz="0" w:space="0" w:color="auto"/>
      </w:divBdr>
    </w:div>
    <w:div w:id="1647852721">
      <w:bodyDiv w:val="1"/>
      <w:marLeft w:val="0"/>
      <w:marRight w:val="0"/>
      <w:marTop w:val="0"/>
      <w:marBottom w:val="0"/>
      <w:divBdr>
        <w:top w:val="none" w:sz="0" w:space="0" w:color="auto"/>
        <w:left w:val="none" w:sz="0" w:space="0" w:color="auto"/>
        <w:bottom w:val="none" w:sz="0" w:space="0" w:color="auto"/>
        <w:right w:val="none" w:sz="0" w:space="0" w:color="auto"/>
      </w:divBdr>
    </w:div>
    <w:div w:id="1657028911">
      <w:bodyDiv w:val="1"/>
      <w:marLeft w:val="0"/>
      <w:marRight w:val="0"/>
      <w:marTop w:val="0"/>
      <w:marBottom w:val="0"/>
      <w:divBdr>
        <w:top w:val="none" w:sz="0" w:space="0" w:color="auto"/>
        <w:left w:val="none" w:sz="0" w:space="0" w:color="auto"/>
        <w:bottom w:val="none" w:sz="0" w:space="0" w:color="auto"/>
        <w:right w:val="none" w:sz="0" w:space="0" w:color="auto"/>
      </w:divBdr>
    </w:div>
    <w:div w:id="1697150220">
      <w:bodyDiv w:val="1"/>
      <w:marLeft w:val="0"/>
      <w:marRight w:val="0"/>
      <w:marTop w:val="0"/>
      <w:marBottom w:val="0"/>
      <w:divBdr>
        <w:top w:val="none" w:sz="0" w:space="0" w:color="auto"/>
        <w:left w:val="none" w:sz="0" w:space="0" w:color="auto"/>
        <w:bottom w:val="none" w:sz="0" w:space="0" w:color="auto"/>
        <w:right w:val="none" w:sz="0" w:space="0" w:color="auto"/>
      </w:divBdr>
    </w:div>
    <w:div w:id="1705983202">
      <w:bodyDiv w:val="1"/>
      <w:marLeft w:val="0"/>
      <w:marRight w:val="0"/>
      <w:marTop w:val="0"/>
      <w:marBottom w:val="0"/>
      <w:divBdr>
        <w:top w:val="none" w:sz="0" w:space="0" w:color="auto"/>
        <w:left w:val="none" w:sz="0" w:space="0" w:color="auto"/>
        <w:bottom w:val="none" w:sz="0" w:space="0" w:color="auto"/>
        <w:right w:val="none" w:sz="0" w:space="0" w:color="auto"/>
      </w:divBdr>
    </w:div>
    <w:div w:id="1766420655">
      <w:bodyDiv w:val="1"/>
      <w:marLeft w:val="0"/>
      <w:marRight w:val="0"/>
      <w:marTop w:val="0"/>
      <w:marBottom w:val="0"/>
      <w:divBdr>
        <w:top w:val="none" w:sz="0" w:space="0" w:color="auto"/>
        <w:left w:val="none" w:sz="0" w:space="0" w:color="auto"/>
        <w:bottom w:val="none" w:sz="0" w:space="0" w:color="auto"/>
        <w:right w:val="none" w:sz="0" w:space="0" w:color="auto"/>
      </w:divBdr>
    </w:div>
    <w:div w:id="1787962066">
      <w:bodyDiv w:val="1"/>
      <w:marLeft w:val="0"/>
      <w:marRight w:val="0"/>
      <w:marTop w:val="0"/>
      <w:marBottom w:val="0"/>
      <w:divBdr>
        <w:top w:val="none" w:sz="0" w:space="0" w:color="auto"/>
        <w:left w:val="none" w:sz="0" w:space="0" w:color="auto"/>
        <w:bottom w:val="none" w:sz="0" w:space="0" w:color="auto"/>
        <w:right w:val="none" w:sz="0" w:space="0" w:color="auto"/>
      </w:divBdr>
    </w:div>
    <w:div w:id="1791052779">
      <w:bodyDiv w:val="1"/>
      <w:marLeft w:val="0"/>
      <w:marRight w:val="0"/>
      <w:marTop w:val="0"/>
      <w:marBottom w:val="0"/>
      <w:divBdr>
        <w:top w:val="none" w:sz="0" w:space="0" w:color="auto"/>
        <w:left w:val="none" w:sz="0" w:space="0" w:color="auto"/>
        <w:bottom w:val="none" w:sz="0" w:space="0" w:color="auto"/>
        <w:right w:val="none" w:sz="0" w:space="0" w:color="auto"/>
      </w:divBdr>
    </w:div>
    <w:div w:id="1803763506">
      <w:bodyDiv w:val="1"/>
      <w:marLeft w:val="0"/>
      <w:marRight w:val="0"/>
      <w:marTop w:val="0"/>
      <w:marBottom w:val="0"/>
      <w:divBdr>
        <w:top w:val="none" w:sz="0" w:space="0" w:color="auto"/>
        <w:left w:val="none" w:sz="0" w:space="0" w:color="auto"/>
        <w:bottom w:val="none" w:sz="0" w:space="0" w:color="auto"/>
        <w:right w:val="none" w:sz="0" w:space="0" w:color="auto"/>
      </w:divBdr>
    </w:div>
    <w:div w:id="1814448128">
      <w:bodyDiv w:val="1"/>
      <w:marLeft w:val="0"/>
      <w:marRight w:val="0"/>
      <w:marTop w:val="0"/>
      <w:marBottom w:val="0"/>
      <w:divBdr>
        <w:top w:val="none" w:sz="0" w:space="0" w:color="auto"/>
        <w:left w:val="none" w:sz="0" w:space="0" w:color="auto"/>
        <w:bottom w:val="none" w:sz="0" w:space="0" w:color="auto"/>
        <w:right w:val="none" w:sz="0" w:space="0" w:color="auto"/>
      </w:divBdr>
    </w:div>
    <w:div w:id="1834563445">
      <w:bodyDiv w:val="1"/>
      <w:marLeft w:val="0"/>
      <w:marRight w:val="0"/>
      <w:marTop w:val="0"/>
      <w:marBottom w:val="0"/>
      <w:divBdr>
        <w:top w:val="none" w:sz="0" w:space="0" w:color="auto"/>
        <w:left w:val="none" w:sz="0" w:space="0" w:color="auto"/>
        <w:bottom w:val="none" w:sz="0" w:space="0" w:color="auto"/>
        <w:right w:val="none" w:sz="0" w:space="0" w:color="auto"/>
      </w:divBdr>
    </w:div>
    <w:div w:id="1836257947">
      <w:bodyDiv w:val="1"/>
      <w:marLeft w:val="0"/>
      <w:marRight w:val="0"/>
      <w:marTop w:val="0"/>
      <w:marBottom w:val="0"/>
      <w:divBdr>
        <w:top w:val="none" w:sz="0" w:space="0" w:color="auto"/>
        <w:left w:val="none" w:sz="0" w:space="0" w:color="auto"/>
        <w:bottom w:val="none" w:sz="0" w:space="0" w:color="auto"/>
        <w:right w:val="none" w:sz="0" w:space="0" w:color="auto"/>
      </w:divBdr>
    </w:div>
    <w:div w:id="1891531445">
      <w:bodyDiv w:val="1"/>
      <w:marLeft w:val="0"/>
      <w:marRight w:val="0"/>
      <w:marTop w:val="0"/>
      <w:marBottom w:val="0"/>
      <w:divBdr>
        <w:top w:val="none" w:sz="0" w:space="0" w:color="auto"/>
        <w:left w:val="none" w:sz="0" w:space="0" w:color="auto"/>
        <w:bottom w:val="none" w:sz="0" w:space="0" w:color="auto"/>
        <w:right w:val="none" w:sz="0" w:space="0" w:color="auto"/>
      </w:divBdr>
    </w:div>
    <w:div w:id="1899627417">
      <w:bodyDiv w:val="1"/>
      <w:marLeft w:val="0"/>
      <w:marRight w:val="0"/>
      <w:marTop w:val="0"/>
      <w:marBottom w:val="0"/>
      <w:divBdr>
        <w:top w:val="none" w:sz="0" w:space="0" w:color="auto"/>
        <w:left w:val="none" w:sz="0" w:space="0" w:color="auto"/>
        <w:bottom w:val="none" w:sz="0" w:space="0" w:color="auto"/>
        <w:right w:val="none" w:sz="0" w:space="0" w:color="auto"/>
      </w:divBdr>
    </w:div>
    <w:div w:id="1912739700">
      <w:bodyDiv w:val="1"/>
      <w:marLeft w:val="0"/>
      <w:marRight w:val="0"/>
      <w:marTop w:val="0"/>
      <w:marBottom w:val="0"/>
      <w:divBdr>
        <w:top w:val="none" w:sz="0" w:space="0" w:color="auto"/>
        <w:left w:val="none" w:sz="0" w:space="0" w:color="auto"/>
        <w:bottom w:val="none" w:sz="0" w:space="0" w:color="auto"/>
        <w:right w:val="none" w:sz="0" w:space="0" w:color="auto"/>
      </w:divBdr>
    </w:div>
    <w:div w:id="1934820551">
      <w:bodyDiv w:val="1"/>
      <w:marLeft w:val="0"/>
      <w:marRight w:val="0"/>
      <w:marTop w:val="0"/>
      <w:marBottom w:val="0"/>
      <w:divBdr>
        <w:top w:val="none" w:sz="0" w:space="0" w:color="auto"/>
        <w:left w:val="none" w:sz="0" w:space="0" w:color="auto"/>
        <w:bottom w:val="none" w:sz="0" w:space="0" w:color="auto"/>
        <w:right w:val="none" w:sz="0" w:space="0" w:color="auto"/>
      </w:divBdr>
    </w:div>
    <w:div w:id="1935093886">
      <w:bodyDiv w:val="1"/>
      <w:marLeft w:val="0"/>
      <w:marRight w:val="0"/>
      <w:marTop w:val="0"/>
      <w:marBottom w:val="0"/>
      <w:divBdr>
        <w:top w:val="none" w:sz="0" w:space="0" w:color="auto"/>
        <w:left w:val="none" w:sz="0" w:space="0" w:color="auto"/>
        <w:bottom w:val="none" w:sz="0" w:space="0" w:color="auto"/>
        <w:right w:val="none" w:sz="0" w:space="0" w:color="auto"/>
      </w:divBdr>
    </w:div>
    <w:div w:id="1957443322">
      <w:bodyDiv w:val="1"/>
      <w:marLeft w:val="0"/>
      <w:marRight w:val="0"/>
      <w:marTop w:val="0"/>
      <w:marBottom w:val="0"/>
      <w:divBdr>
        <w:top w:val="none" w:sz="0" w:space="0" w:color="auto"/>
        <w:left w:val="none" w:sz="0" w:space="0" w:color="auto"/>
        <w:bottom w:val="none" w:sz="0" w:space="0" w:color="auto"/>
        <w:right w:val="none" w:sz="0" w:space="0" w:color="auto"/>
      </w:divBdr>
    </w:div>
    <w:div w:id="1968537331">
      <w:bodyDiv w:val="1"/>
      <w:marLeft w:val="0"/>
      <w:marRight w:val="0"/>
      <w:marTop w:val="0"/>
      <w:marBottom w:val="0"/>
      <w:divBdr>
        <w:top w:val="none" w:sz="0" w:space="0" w:color="auto"/>
        <w:left w:val="none" w:sz="0" w:space="0" w:color="auto"/>
        <w:bottom w:val="none" w:sz="0" w:space="0" w:color="auto"/>
        <w:right w:val="none" w:sz="0" w:space="0" w:color="auto"/>
      </w:divBdr>
    </w:div>
    <w:div w:id="1996258847">
      <w:bodyDiv w:val="1"/>
      <w:marLeft w:val="0"/>
      <w:marRight w:val="0"/>
      <w:marTop w:val="0"/>
      <w:marBottom w:val="0"/>
      <w:divBdr>
        <w:top w:val="none" w:sz="0" w:space="0" w:color="auto"/>
        <w:left w:val="none" w:sz="0" w:space="0" w:color="auto"/>
        <w:bottom w:val="none" w:sz="0" w:space="0" w:color="auto"/>
        <w:right w:val="none" w:sz="0" w:space="0" w:color="auto"/>
      </w:divBdr>
    </w:div>
    <w:div w:id="2014649575">
      <w:bodyDiv w:val="1"/>
      <w:marLeft w:val="0"/>
      <w:marRight w:val="0"/>
      <w:marTop w:val="0"/>
      <w:marBottom w:val="0"/>
      <w:divBdr>
        <w:top w:val="none" w:sz="0" w:space="0" w:color="auto"/>
        <w:left w:val="none" w:sz="0" w:space="0" w:color="auto"/>
        <w:bottom w:val="none" w:sz="0" w:space="0" w:color="auto"/>
        <w:right w:val="none" w:sz="0" w:space="0" w:color="auto"/>
      </w:divBdr>
    </w:div>
    <w:div w:id="2045253245">
      <w:bodyDiv w:val="1"/>
      <w:marLeft w:val="0"/>
      <w:marRight w:val="0"/>
      <w:marTop w:val="0"/>
      <w:marBottom w:val="0"/>
      <w:divBdr>
        <w:top w:val="none" w:sz="0" w:space="0" w:color="auto"/>
        <w:left w:val="none" w:sz="0" w:space="0" w:color="auto"/>
        <w:bottom w:val="none" w:sz="0" w:space="0" w:color="auto"/>
        <w:right w:val="none" w:sz="0" w:space="0" w:color="auto"/>
      </w:divBdr>
    </w:div>
    <w:div w:id="2074086259">
      <w:bodyDiv w:val="1"/>
      <w:marLeft w:val="0"/>
      <w:marRight w:val="0"/>
      <w:marTop w:val="0"/>
      <w:marBottom w:val="0"/>
      <w:divBdr>
        <w:top w:val="none" w:sz="0" w:space="0" w:color="auto"/>
        <w:left w:val="none" w:sz="0" w:space="0" w:color="auto"/>
        <w:bottom w:val="none" w:sz="0" w:space="0" w:color="auto"/>
        <w:right w:val="none" w:sz="0" w:space="0" w:color="auto"/>
      </w:divBdr>
    </w:div>
    <w:div w:id="2086413159">
      <w:bodyDiv w:val="1"/>
      <w:marLeft w:val="0"/>
      <w:marRight w:val="0"/>
      <w:marTop w:val="0"/>
      <w:marBottom w:val="0"/>
      <w:divBdr>
        <w:top w:val="none" w:sz="0" w:space="0" w:color="auto"/>
        <w:left w:val="none" w:sz="0" w:space="0" w:color="auto"/>
        <w:bottom w:val="none" w:sz="0" w:space="0" w:color="auto"/>
        <w:right w:val="none" w:sz="0" w:space="0" w:color="auto"/>
      </w:divBdr>
    </w:div>
    <w:div w:id="2115439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C8DF1E72B414054598023D5A721AC434" ma:contentTypeVersion="13" ma:contentTypeDescription="Crear nuevo documento." ma:contentTypeScope="" ma:versionID="f26d9bf56203a074f4e032bae72c8852">
  <xsd:schema xmlns:xsd="http://www.w3.org/2001/XMLSchema" xmlns:xs="http://www.w3.org/2001/XMLSchema" xmlns:p="http://schemas.microsoft.com/office/2006/metadata/properties" xmlns:ns2="8175d881-c252-4cc7-85ac-127631b324fb" xmlns:ns3="7463e6f2-4cf7-4f37-8a7b-859c1e512b3c" targetNamespace="http://schemas.microsoft.com/office/2006/metadata/properties" ma:root="true" ma:fieldsID="448190b95aabae84813113fa1c340a82" ns2:_="" ns3:_="">
    <xsd:import namespace="8175d881-c252-4cc7-85ac-127631b324fb"/>
    <xsd:import namespace="7463e6f2-4cf7-4f37-8a7b-859c1e512b3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AutoKeyPoints" minOccurs="0"/>
                <xsd:element ref="ns2:MediaServiceKeyPoints"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75d881-c252-4cc7-85ac-127631b324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63e6f2-4cf7-4f37-8a7b-859c1e512b3c" elementFormDefault="qualified">
    <xsd:import namespace="http://schemas.microsoft.com/office/2006/documentManagement/types"/>
    <xsd:import namespace="http://schemas.microsoft.com/office/infopath/2007/PartnerControls"/>
    <xsd:element name="SharedWithUsers" ma:index="13"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7463e6f2-4cf7-4f37-8a7b-859c1e512b3c">
      <UserInfo>
        <DisplayName/>
        <AccountId xsi:nil="true"/>
        <AccountType/>
      </UserInfo>
    </SharedWithUsers>
    <MediaLengthInSeconds xmlns="8175d881-c252-4cc7-85ac-127631b324fb" xsi:nil="true"/>
  </documentManagement>
</p:properties>
</file>

<file path=customXml/itemProps1.xml><?xml version="1.0" encoding="utf-8"?>
<ds:datastoreItem xmlns:ds="http://schemas.openxmlformats.org/officeDocument/2006/customXml" ds:itemID="{4963E87A-CB86-4935-BD13-1A2A2B6B9982}">
  <ds:schemaRefs>
    <ds:schemaRef ds:uri="http://schemas.microsoft.com/sharepoint/v3/contenttype/forms"/>
  </ds:schemaRefs>
</ds:datastoreItem>
</file>

<file path=customXml/itemProps2.xml><?xml version="1.0" encoding="utf-8"?>
<ds:datastoreItem xmlns:ds="http://schemas.openxmlformats.org/officeDocument/2006/customXml" ds:itemID="{CAC998E4-546F-446B-8E60-4FD4A04E0C28}">
  <ds:schemaRefs>
    <ds:schemaRef ds:uri="http://schemas.openxmlformats.org/officeDocument/2006/bibliography"/>
  </ds:schemaRefs>
</ds:datastoreItem>
</file>

<file path=customXml/itemProps3.xml><?xml version="1.0" encoding="utf-8"?>
<ds:datastoreItem xmlns:ds="http://schemas.openxmlformats.org/officeDocument/2006/customXml" ds:itemID="{777FABB7-A4BC-48BB-8624-ED9A375A0849}"/>
</file>

<file path=customXml/itemProps4.xml><?xml version="1.0" encoding="utf-8"?>
<ds:datastoreItem xmlns:ds="http://schemas.openxmlformats.org/officeDocument/2006/customXml" ds:itemID="{D26B1E2F-2C07-427D-9C78-6BE6790577E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8028</Words>
  <Characters>44159</Characters>
  <Application>Microsoft Office Word</Application>
  <DocSecurity>0</DocSecurity>
  <Lines>367</Lines>
  <Paragraphs>104</Paragraphs>
  <ScaleCrop>false</ScaleCrop>
  <Company>INE</Company>
  <LinksUpToDate>false</LinksUpToDate>
  <CharactersWithSpaces>52083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dc:creator>
  <cp:keywords/>
  <dc:description/>
  <cp:lastModifiedBy>MORALES LEON GUSTAVO</cp:lastModifiedBy>
  <cp:revision>76</cp:revision>
  <cp:lastPrinted>2018-03-14T20:22:00Z</cp:lastPrinted>
  <dcterms:created xsi:type="dcterms:W3CDTF">2020-11-24T08:00:00Z</dcterms:created>
  <dcterms:modified xsi:type="dcterms:W3CDTF">2022-02-09T20:23:00Z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0x010100C8DF1E72B414054598023D5A721AC434</vt:lpwstr>
  </property>
  <property fmtid="{D5CDD505-2E9C-101B-9397-08002B2CF9AE}" pid="3" name="Order">
    <vt:r8>25802800</vt:r8>
  </property>
  <property fmtid="{D5CDD505-2E9C-101B-9397-08002B2CF9AE}" pid="4" name="_ExtendedDescription">
    <vt:lpwstr/>
  </property>
  <property fmtid="{D5CDD505-2E9C-101B-9397-08002B2CF9AE}" pid="5" name="TriggerFlowInfo">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ies>
</file>